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F5" w:rsidRDefault="00AA71F5" w:rsidP="0056433E">
      <w:pPr>
        <w:spacing w:after="0" w:line="240" w:lineRule="auto"/>
        <w:ind w:hanging="284"/>
        <w:jc w:val="center"/>
        <w:rPr>
          <w:rFonts w:ascii="Arial" w:hAnsi="Arial" w:cs="Arial"/>
          <w:b/>
          <w:sz w:val="24"/>
          <w:szCs w:val="24"/>
        </w:rPr>
      </w:pPr>
      <w:r>
        <w:rPr>
          <w:rFonts w:ascii="Arial" w:hAnsi="Arial" w:cs="Arial"/>
          <w:b/>
          <w:noProof/>
          <w:lang w:eastAsia="en-GB"/>
        </w:rPr>
        <w:drawing>
          <wp:inline distT="0" distB="0" distL="0" distR="0" wp14:anchorId="26F98BAD" wp14:editId="4E704250">
            <wp:extent cx="5794744" cy="102681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 logo 2016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8217" cy="1027430"/>
                    </a:xfrm>
                    <a:prstGeom prst="rect">
                      <a:avLst/>
                    </a:prstGeom>
                  </pic:spPr>
                </pic:pic>
              </a:graphicData>
            </a:graphic>
          </wp:inline>
        </w:drawing>
      </w:r>
    </w:p>
    <w:p w:rsidR="001E7F45" w:rsidRDefault="001E7F45" w:rsidP="001E7F45">
      <w:pPr>
        <w:spacing w:after="0"/>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tblGrid>
      <w:tr w:rsidR="001E7F45" w:rsidRPr="006B2D9A" w:rsidTr="00D369E1">
        <w:trPr>
          <w:trHeight w:val="406"/>
        </w:trPr>
        <w:tc>
          <w:tcPr>
            <w:tcW w:w="2694" w:type="dxa"/>
            <w:shd w:val="clear" w:color="auto" w:fill="000000"/>
            <w:vAlign w:val="center"/>
          </w:tcPr>
          <w:p w:rsidR="001E7F45" w:rsidRPr="006B2D9A" w:rsidRDefault="001E7F45" w:rsidP="00D369E1">
            <w:pPr>
              <w:spacing w:after="0" w:line="240" w:lineRule="auto"/>
              <w:rPr>
                <w:rFonts w:ascii="Arial" w:hAnsi="Arial" w:cs="Arial"/>
                <w:b/>
                <w:color w:val="FFFFFF"/>
                <w:sz w:val="24"/>
                <w:szCs w:val="24"/>
              </w:rPr>
            </w:pPr>
            <w:r w:rsidRPr="006B2D9A">
              <w:rPr>
                <w:rFonts w:ascii="Arial" w:hAnsi="Arial" w:cs="Arial"/>
                <w:b/>
                <w:color w:val="FFFFFF"/>
                <w:sz w:val="24"/>
                <w:szCs w:val="24"/>
                <w:highlight w:val="black"/>
              </w:rPr>
              <w:t>Progress Report</w:t>
            </w:r>
            <w:r w:rsidRPr="006B2D9A">
              <w:rPr>
                <w:rFonts w:ascii="Arial" w:hAnsi="Arial" w:cs="Arial"/>
                <w:b/>
                <w:color w:val="FFFFFF"/>
                <w:sz w:val="24"/>
                <w:szCs w:val="24"/>
              </w:rPr>
              <w:t xml:space="preserve"> </w:t>
            </w:r>
          </w:p>
        </w:tc>
        <w:tc>
          <w:tcPr>
            <w:tcW w:w="6520" w:type="dxa"/>
            <w:shd w:val="clear" w:color="auto" w:fill="auto"/>
            <w:vAlign w:val="center"/>
          </w:tcPr>
          <w:p w:rsidR="001E7F45" w:rsidRPr="006B2D9A" w:rsidRDefault="001134B2" w:rsidP="00F83195">
            <w:pPr>
              <w:spacing w:after="0" w:line="240" w:lineRule="auto"/>
              <w:rPr>
                <w:rFonts w:ascii="Arial" w:hAnsi="Arial" w:cs="Arial"/>
                <w:color w:val="000000"/>
                <w:sz w:val="24"/>
                <w:szCs w:val="24"/>
              </w:rPr>
            </w:pPr>
            <w:r>
              <w:rPr>
                <w:rFonts w:ascii="Arial" w:hAnsi="Arial" w:cs="Arial"/>
                <w:color w:val="000000"/>
                <w:sz w:val="24"/>
                <w:szCs w:val="24"/>
              </w:rPr>
              <w:t xml:space="preserve">Final </w:t>
            </w:r>
            <w:r w:rsidR="00F83195">
              <w:rPr>
                <w:rFonts w:ascii="Arial" w:hAnsi="Arial" w:cs="Arial"/>
                <w:color w:val="000000"/>
                <w:sz w:val="24"/>
                <w:szCs w:val="24"/>
              </w:rPr>
              <w:t xml:space="preserve">Report on </w:t>
            </w:r>
            <w:r w:rsidR="006B2D9A" w:rsidRPr="006B2D9A">
              <w:rPr>
                <w:rFonts w:ascii="Arial" w:hAnsi="Arial" w:cs="Arial"/>
                <w:color w:val="000000"/>
                <w:sz w:val="24"/>
                <w:szCs w:val="24"/>
              </w:rPr>
              <w:t xml:space="preserve">the </w:t>
            </w:r>
            <w:r w:rsidR="001E7F45" w:rsidRPr="006B2D9A">
              <w:rPr>
                <w:rFonts w:ascii="Arial" w:hAnsi="Arial" w:cs="Arial"/>
                <w:color w:val="000000"/>
                <w:sz w:val="24"/>
                <w:szCs w:val="24"/>
              </w:rPr>
              <w:t>Review of Community Planning Aberdeen Infrastructure</w:t>
            </w:r>
            <w:r w:rsidR="006B2D9A" w:rsidRPr="006B2D9A">
              <w:rPr>
                <w:rFonts w:ascii="Arial" w:hAnsi="Arial" w:cs="Arial"/>
                <w:color w:val="000000"/>
                <w:sz w:val="24"/>
                <w:szCs w:val="24"/>
              </w:rPr>
              <w:t xml:space="preserve"> </w:t>
            </w:r>
          </w:p>
        </w:tc>
      </w:tr>
      <w:tr w:rsidR="001E7F45" w:rsidRPr="006B2D9A" w:rsidTr="00D369E1">
        <w:trPr>
          <w:trHeight w:val="406"/>
        </w:trPr>
        <w:tc>
          <w:tcPr>
            <w:tcW w:w="2694" w:type="dxa"/>
            <w:shd w:val="clear" w:color="auto" w:fill="595959"/>
            <w:vAlign w:val="center"/>
          </w:tcPr>
          <w:p w:rsidR="001E7F45" w:rsidRPr="006B2D9A" w:rsidRDefault="001E7F45" w:rsidP="00D369E1">
            <w:pPr>
              <w:spacing w:after="0" w:line="240" w:lineRule="auto"/>
              <w:rPr>
                <w:rFonts w:ascii="Arial" w:hAnsi="Arial" w:cs="Arial"/>
                <w:b/>
                <w:color w:val="FFFFFF"/>
                <w:sz w:val="24"/>
                <w:szCs w:val="24"/>
              </w:rPr>
            </w:pPr>
            <w:r w:rsidRPr="006B2D9A">
              <w:rPr>
                <w:rFonts w:ascii="Arial" w:hAnsi="Arial" w:cs="Arial"/>
                <w:b/>
                <w:color w:val="FFFFFF"/>
                <w:sz w:val="24"/>
                <w:szCs w:val="24"/>
              </w:rPr>
              <w:t xml:space="preserve">Lead Officer </w:t>
            </w:r>
          </w:p>
        </w:tc>
        <w:tc>
          <w:tcPr>
            <w:tcW w:w="6520" w:type="dxa"/>
            <w:shd w:val="clear" w:color="auto" w:fill="auto"/>
            <w:vAlign w:val="center"/>
          </w:tcPr>
          <w:p w:rsidR="001E7F45" w:rsidRPr="006B2D9A" w:rsidRDefault="00354C64" w:rsidP="00E33503">
            <w:pPr>
              <w:spacing w:after="0" w:line="240" w:lineRule="auto"/>
              <w:rPr>
                <w:rFonts w:ascii="Arial" w:hAnsi="Arial" w:cs="Arial"/>
                <w:color w:val="000000"/>
                <w:sz w:val="24"/>
                <w:szCs w:val="24"/>
              </w:rPr>
            </w:pPr>
            <w:r>
              <w:rPr>
                <w:rFonts w:ascii="Arial" w:hAnsi="Arial" w:cs="Arial"/>
                <w:color w:val="000000"/>
                <w:sz w:val="24"/>
                <w:szCs w:val="24"/>
              </w:rPr>
              <w:t>Angela Scott, Chief Executive of Aberdeen City Council and Chair of CPA Management Group</w:t>
            </w:r>
          </w:p>
        </w:tc>
      </w:tr>
      <w:tr w:rsidR="001E7F45" w:rsidRPr="006B2D9A" w:rsidTr="00D369E1">
        <w:trPr>
          <w:trHeight w:val="406"/>
        </w:trPr>
        <w:tc>
          <w:tcPr>
            <w:tcW w:w="2694" w:type="dxa"/>
            <w:shd w:val="clear" w:color="auto" w:fill="595959"/>
            <w:vAlign w:val="center"/>
          </w:tcPr>
          <w:p w:rsidR="001E7F45" w:rsidRPr="006B2D9A" w:rsidRDefault="001E7F45" w:rsidP="00D369E1">
            <w:pPr>
              <w:spacing w:after="0" w:line="240" w:lineRule="auto"/>
              <w:rPr>
                <w:rFonts w:ascii="Arial" w:hAnsi="Arial" w:cs="Arial"/>
                <w:b/>
                <w:color w:val="FFFFFF"/>
                <w:sz w:val="24"/>
                <w:szCs w:val="24"/>
              </w:rPr>
            </w:pPr>
            <w:r w:rsidRPr="006B2D9A">
              <w:rPr>
                <w:rFonts w:ascii="Arial" w:hAnsi="Arial" w:cs="Arial"/>
                <w:b/>
                <w:color w:val="FFFFFF"/>
                <w:sz w:val="24"/>
                <w:szCs w:val="24"/>
              </w:rPr>
              <w:t xml:space="preserve">Report Author </w:t>
            </w:r>
          </w:p>
        </w:tc>
        <w:tc>
          <w:tcPr>
            <w:tcW w:w="6520" w:type="dxa"/>
            <w:shd w:val="clear" w:color="auto" w:fill="auto"/>
            <w:vAlign w:val="center"/>
          </w:tcPr>
          <w:p w:rsidR="001E7F45" w:rsidRPr="006B2D9A" w:rsidRDefault="001E7F45" w:rsidP="00E33503">
            <w:pPr>
              <w:spacing w:after="0" w:line="240" w:lineRule="auto"/>
              <w:rPr>
                <w:rFonts w:ascii="Arial" w:hAnsi="Arial" w:cs="Arial"/>
                <w:color w:val="000000"/>
                <w:sz w:val="24"/>
                <w:szCs w:val="24"/>
              </w:rPr>
            </w:pPr>
            <w:r w:rsidRPr="006B2D9A">
              <w:rPr>
                <w:rFonts w:ascii="Arial" w:hAnsi="Arial" w:cs="Arial"/>
                <w:color w:val="000000"/>
                <w:sz w:val="24"/>
                <w:szCs w:val="24"/>
              </w:rPr>
              <w:t>Michelle Cochlan</w:t>
            </w:r>
            <w:r w:rsidR="008A690C">
              <w:rPr>
                <w:rFonts w:ascii="Arial" w:hAnsi="Arial" w:cs="Arial"/>
                <w:color w:val="000000"/>
                <w:sz w:val="24"/>
                <w:szCs w:val="24"/>
              </w:rPr>
              <w:t>, Community Planning Manager</w:t>
            </w:r>
          </w:p>
        </w:tc>
      </w:tr>
      <w:tr w:rsidR="001E7F45" w:rsidRPr="006B2D9A" w:rsidTr="00D369E1">
        <w:trPr>
          <w:trHeight w:val="406"/>
        </w:trPr>
        <w:tc>
          <w:tcPr>
            <w:tcW w:w="2694" w:type="dxa"/>
            <w:shd w:val="clear" w:color="auto" w:fill="595959"/>
            <w:vAlign w:val="center"/>
          </w:tcPr>
          <w:p w:rsidR="001E7F45" w:rsidRPr="006B2D9A" w:rsidRDefault="001E7F45" w:rsidP="00D369E1">
            <w:pPr>
              <w:spacing w:after="0" w:line="240" w:lineRule="auto"/>
              <w:rPr>
                <w:rFonts w:ascii="Arial" w:hAnsi="Arial" w:cs="Arial"/>
                <w:b/>
                <w:color w:val="FFFFFF"/>
                <w:sz w:val="24"/>
                <w:szCs w:val="24"/>
              </w:rPr>
            </w:pPr>
            <w:r w:rsidRPr="006B2D9A">
              <w:rPr>
                <w:rFonts w:ascii="Arial" w:hAnsi="Arial" w:cs="Arial"/>
                <w:b/>
                <w:color w:val="FFFFFF"/>
                <w:sz w:val="24"/>
                <w:szCs w:val="24"/>
              </w:rPr>
              <w:t xml:space="preserve">Date of Report </w:t>
            </w:r>
          </w:p>
        </w:tc>
        <w:tc>
          <w:tcPr>
            <w:tcW w:w="6520" w:type="dxa"/>
            <w:shd w:val="clear" w:color="auto" w:fill="auto"/>
            <w:vAlign w:val="center"/>
          </w:tcPr>
          <w:p w:rsidR="001E7F45" w:rsidRPr="006B2D9A" w:rsidRDefault="001452D7" w:rsidP="006300B2">
            <w:pPr>
              <w:spacing w:after="0" w:line="240" w:lineRule="auto"/>
              <w:rPr>
                <w:rFonts w:ascii="Arial" w:hAnsi="Arial" w:cs="Arial"/>
                <w:color w:val="000000"/>
                <w:sz w:val="24"/>
                <w:szCs w:val="24"/>
              </w:rPr>
            </w:pPr>
            <w:r>
              <w:rPr>
                <w:rFonts w:ascii="Arial" w:hAnsi="Arial" w:cs="Arial"/>
                <w:color w:val="000000"/>
                <w:sz w:val="24"/>
                <w:szCs w:val="24"/>
              </w:rPr>
              <w:t>2 December</w:t>
            </w:r>
            <w:r w:rsidR="00E33503" w:rsidRPr="006B2D9A">
              <w:rPr>
                <w:rFonts w:ascii="Arial" w:hAnsi="Arial" w:cs="Arial"/>
                <w:color w:val="000000"/>
                <w:sz w:val="24"/>
                <w:szCs w:val="24"/>
              </w:rPr>
              <w:t xml:space="preserve"> </w:t>
            </w:r>
            <w:r w:rsidR="001E7F45" w:rsidRPr="006B2D9A">
              <w:rPr>
                <w:rFonts w:ascii="Arial" w:hAnsi="Arial" w:cs="Arial"/>
                <w:color w:val="000000"/>
                <w:sz w:val="24"/>
                <w:szCs w:val="24"/>
              </w:rPr>
              <w:t>2016</w:t>
            </w:r>
          </w:p>
        </w:tc>
      </w:tr>
      <w:tr w:rsidR="001E7F45" w:rsidRPr="006B2D9A" w:rsidTr="00D369E1">
        <w:trPr>
          <w:trHeight w:val="406"/>
        </w:trPr>
        <w:tc>
          <w:tcPr>
            <w:tcW w:w="2694" w:type="dxa"/>
            <w:shd w:val="clear" w:color="auto" w:fill="595959"/>
            <w:vAlign w:val="center"/>
          </w:tcPr>
          <w:p w:rsidR="001E7F45" w:rsidRPr="006B2D9A" w:rsidRDefault="001E7F45" w:rsidP="00D369E1">
            <w:pPr>
              <w:spacing w:after="0" w:line="240" w:lineRule="auto"/>
              <w:rPr>
                <w:rFonts w:ascii="Arial" w:hAnsi="Arial" w:cs="Arial"/>
                <w:b/>
                <w:color w:val="FFFFFF"/>
                <w:sz w:val="24"/>
                <w:szCs w:val="24"/>
              </w:rPr>
            </w:pPr>
            <w:r w:rsidRPr="006B2D9A">
              <w:rPr>
                <w:rFonts w:ascii="Arial" w:hAnsi="Arial" w:cs="Arial"/>
                <w:b/>
                <w:color w:val="FFFFFF"/>
                <w:sz w:val="24"/>
                <w:szCs w:val="24"/>
              </w:rPr>
              <w:t xml:space="preserve">Governance Group  </w:t>
            </w:r>
          </w:p>
        </w:tc>
        <w:tc>
          <w:tcPr>
            <w:tcW w:w="6520" w:type="dxa"/>
            <w:shd w:val="clear" w:color="auto" w:fill="auto"/>
            <w:vAlign w:val="center"/>
          </w:tcPr>
          <w:p w:rsidR="001E7F45" w:rsidRPr="006B2D9A" w:rsidRDefault="001E7F45" w:rsidP="006300B2">
            <w:pPr>
              <w:spacing w:after="0" w:line="240" w:lineRule="auto"/>
              <w:rPr>
                <w:rFonts w:ascii="Arial" w:hAnsi="Arial" w:cs="Arial"/>
                <w:color w:val="000000"/>
                <w:sz w:val="24"/>
                <w:szCs w:val="24"/>
              </w:rPr>
            </w:pPr>
            <w:r w:rsidRPr="006B2D9A">
              <w:rPr>
                <w:rFonts w:ascii="Arial" w:hAnsi="Arial" w:cs="Arial"/>
                <w:color w:val="000000"/>
                <w:sz w:val="24"/>
                <w:szCs w:val="24"/>
              </w:rPr>
              <w:t xml:space="preserve">CPA </w:t>
            </w:r>
            <w:r w:rsidR="006300B2">
              <w:rPr>
                <w:rFonts w:ascii="Arial" w:hAnsi="Arial" w:cs="Arial"/>
                <w:color w:val="000000"/>
                <w:sz w:val="24"/>
                <w:szCs w:val="24"/>
              </w:rPr>
              <w:t>Board</w:t>
            </w:r>
            <w:r w:rsidRPr="006B2D9A">
              <w:rPr>
                <w:rFonts w:ascii="Arial" w:hAnsi="Arial" w:cs="Arial"/>
                <w:color w:val="000000"/>
                <w:sz w:val="24"/>
                <w:szCs w:val="24"/>
              </w:rPr>
              <w:t xml:space="preserve"> </w:t>
            </w:r>
            <w:r w:rsidR="001134B2">
              <w:rPr>
                <w:rFonts w:ascii="Arial" w:hAnsi="Arial" w:cs="Arial"/>
                <w:color w:val="000000"/>
                <w:sz w:val="24"/>
                <w:szCs w:val="24"/>
              </w:rPr>
              <w:t xml:space="preserve">– </w:t>
            </w:r>
            <w:r w:rsidR="006300B2">
              <w:rPr>
                <w:rFonts w:ascii="Arial" w:hAnsi="Arial" w:cs="Arial"/>
                <w:color w:val="000000"/>
                <w:sz w:val="24"/>
                <w:szCs w:val="24"/>
              </w:rPr>
              <w:t>12 December</w:t>
            </w:r>
            <w:r w:rsidR="001134B2">
              <w:rPr>
                <w:rFonts w:ascii="Arial" w:hAnsi="Arial" w:cs="Arial"/>
                <w:color w:val="000000"/>
                <w:sz w:val="24"/>
                <w:szCs w:val="24"/>
              </w:rPr>
              <w:t xml:space="preserve"> 2016</w:t>
            </w:r>
          </w:p>
        </w:tc>
      </w:tr>
    </w:tbl>
    <w:p w:rsidR="001E7F45" w:rsidRPr="006B2D9A" w:rsidRDefault="001E7F45" w:rsidP="001E7F45">
      <w:pPr>
        <w:spacing w:after="0" w:line="240" w:lineRule="auto"/>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51FEE" w:rsidRPr="006B2D9A" w:rsidTr="00E70F2D">
        <w:trPr>
          <w:trHeight w:val="406"/>
        </w:trPr>
        <w:tc>
          <w:tcPr>
            <w:tcW w:w="9214" w:type="dxa"/>
            <w:shd w:val="clear" w:color="auto" w:fill="D9D9D9"/>
            <w:vAlign w:val="center"/>
          </w:tcPr>
          <w:p w:rsidR="00051FEE" w:rsidRPr="00B61EBC" w:rsidRDefault="00051FEE" w:rsidP="00D369E1">
            <w:pPr>
              <w:spacing w:after="0" w:line="240" w:lineRule="auto"/>
              <w:rPr>
                <w:rFonts w:ascii="Arial" w:hAnsi="Arial" w:cs="Arial"/>
                <w:b/>
                <w:color w:val="000000"/>
                <w:sz w:val="24"/>
                <w:szCs w:val="24"/>
              </w:rPr>
            </w:pPr>
            <w:r w:rsidRPr="00B61EBC">
              <w:rPr>
                <w:rFonts w:ascii="Arial" w:hAnsi="Arial" w:cs="Arial"/>
                <w:b/>
                <w:color w:val="000000"/>
                <w:sz w:val="24"/>
                <w:szCs w:val="24"/>
              </w:rPr>
              <w:t xml:space="preserve">Purpose of the Report </w:t>
            </w:r>
          </w:p>
        </w:tc>
      </w:tr>
      <w:tr w:rsidR="001E7F45" w:rsidRPr="006B2D9A" w:rsidTr="00D369E1">
        <w:trPr>
          <w:trHeight w:val="924"/>
        </w:trPr>
        <w:tc>
          <w:tcPr>
            <w:tcW w:w="9214" w:type="dxa"/>
            <w:shd w:val="clear" w:color="auto" w:fill="auto"/>
            <w:vAlign w:val="center"/>
          </w:tcPr>
          <w:p w:rsidR="001E7F45" w:rsidRPr="006B2D9A" w:rsidRDefault="001E7F45" w:rsidP="006300B2">
            <w:pPr>
              <w:spacing w:after="0" w:line="240" w:lineRule="auto"/>
              <w:ind w:left="34" w:right="287" w:hanging="743"/>
              <w:rPr>
                <w:rFonts w:ascii="Arial" w:hAnsi="Arial" w:cs="Arial"/>
                <w:color w:val="000000"/>
                <w:sz w:val="24"/>
                <w:szCs w:val="24"/>
              </w:rPr>
            </w:pPr>
            <w:r w:rsidRPr="006B2D9A">
              <w:rPr>
                <w:rFonts w:ascii="Arial" w:hAnsi="Arial" w:cs="Arial"/>
                <w:color w:val="000000"/>
                <w:sz w:val="24"/>
                <w:szCs w:val="24"/>
              </w:rPr>
              <w:tab/>
              <w:t xml:space="preserve">This report </w:t>
            </w:r>
            <w:r w:rsidR="006300B2">
              <w:rPr>
                <w:rFonts w:ascii="Arial" w:hAnsi="Arial" w:cs="Arial"/>
                <w:color w:val="000000"/>
                <w:sz w:val="24"/>
                <w:szCs w:val="24"/>
              </w:rPr>
              <w:t xml:space="preserve">presents the </w:t>
            </w:r>
            <w:r w:rsidR="001134B2">
              <w:rPr>
                <w:rFonts w:ascii="Arial" w:hAnsi="Arial" w:cs="Arial"/>
                <w:color w:val="000000"/>
                <w:sz w:val="24"/>
                <w:szCs w:val="24"/>
              </w:rPr>
              <w:t xml:space="preserve">Final Report on the </w:t>
            </w:r>
            <w:r w:rsidRPr="006B2D9A">
              <w:rPr>
                <w:rFonts w:ascii="Arial" w:hAnsi="Arial" w:cs="Arial"/>
                <w:color w:val="000000"/>
                <w:sz w:val="24"/>
                <w:szCs w:val="24"/>
              </w:rPr>
              <w:t xml:space="preserve">review of Community Planning Aberdeen infrastructure </w:t>
            </w:r>
            <w:r w:rsidR="00E33503" w:rsidRPr="006B2D9A">
              <w:rPr>
                <w:rFonts w:ascii="Arial" w:hAnsi="Arial" w:cs="Arial"/>
                <w:color w:val="000000"/>
                <w:sz w:val="24"/>
                <w:szCs w:val="24"/>
              </w:rPr>
              <w:t>carried out</w:t>
            </w:r>
            <w:r w:rsidRPr="006B2D9A">
              <w:rPr>
                <w:rFonts w:ascii="Arial" w:hAnsi="Arial" w:cs="Arial"/>
                <w:color w:val="000000"/>
                <w:sz w:val="24"/>
                <w:szCs w:val="24"/>
              </w:rPr>
              <w:t xml:space="preserve"> following endorsement of the Local Outcome Improvement Plan 2016-26 in August 2016.</w:t>
            </w:r>
          </w:p>
        </w:tc>
      </w:tr>
    </w:tbl>
    <w:p w:rsidR="001E7F45" w:rsidRPr="006B2D9A" w:rsidRDefault="001E7F45" w:rsidP="001E7F45">
      <w:pPr>
        <w:spacing w:after="0" w:line="240" w:lineRule="auto"/>
        <w:rPr>
          <w:rFonts w:ascii="Arial" w:hAnsi="Arial" w:cs="Arial"/>
          <w:sz w:val="24"/>
          <w:szCs w:val="24"/>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051FEE" w:rsidRPr="006B2D9A" w:rsidTr="00E70F2D">
        <w:trPr>
          <w:trHeight w:val="406"/>
        </w:trPr>
        <w:tc>
          <w:tcPr>
            <w:tcW w:w="9276" w:type="dxa"/>
            <w:shd w:val="clear" w:color="auto" w:fill="D9D9D9"/>
            <w:vAlign w:val="center"/>
          </w:tcPr>
          <w:p w:rsidR="00051FEE" w:rsidRPr="00B61EBC" w:rsidRDefault="00051FEE" w:rsidP="00D369E1">
            <w:pPr>
              <w:spacing w:after="0" w:line="240" w:lineRule="auto"/>
              <w:rPr>
                <w:rFonts w:ascii="Arial" w:hAnsi="Arial" w:cs="Arial"/>
                <w:b/>
                <w:color w:val="000000"/>
                <w:sz w:val="24"/>
                <w:szCs w:val="24"/>
              </w:rPr>
            </w:pPr>
            <w:r w:rsidRPr="00B61EBC">
              <w:rPr>
                <w:rFonts w:ascii="Arial" w:hAnsi="Arial" w:cs="Arial"/>
                <w:b/>
                <w:color w:val="000000"/>
                <w:sz w:val="24"/>
                <w:szCs w:val="24"/>
              </w:rPr>
              <w:t xml:space="preserve">Summary of Key Information </w:t>
            </w:r>
          </w:p>
        </w:tc>
      </w:tr>
      <w:tr w:rsidR="001E7F45" w:rsidRPr="006B2D9A" w:rsidTr="002E7A11">
        <w:trPr>
          <w:trHeight w:val="406"/>
        </w:trPr>
        <w:tc>
          <w:tcPr>
            <w:tcW w:w="9276" w:type="dxa"/>
            <w:shd w:val="clear" w:color="auto" w:fill="auto"/>
            <w:vAlign w:val="center"/>
          </w:tcPr>
          <w:p w:rsidR="001E7F45" w:rsidRPr="006B2D9A" w:rsidRDefault="001E7F45" w:rsidP="00D369E1">
            <w:pPr>
              <w:spacing w:after="0" w:line="240" w:lineRule="auto"/>
              <w:ind w:right="175"/>
              <w:rPr>
                <w:rFonts w:ascii="Arial" w:hAnsi="Arial" w:cs="Arial"/>
                <w:b/>
                <w:color w:val="000000"/>
                <w:sz w:val="24"/>
                <w:szCs w:val="24"/>
              </w:rPr>
            </w:pPr>
          </w:p>
          <w:p w:rsidR="001E7F45" w:rsidRPr="006B2D9A" w:rsidRDefault="001E7F45" w:rsidP="00D369E1">
            <w:pPr>
              <w:spacing w:after="0" w:line="240" w:lineRule="auto"/>
              <w:ind w:right="175"/>
              <w:rPr>
                <w:rFonts w:ascii="Arial" w:hAnsi="Arial" w:cs="Arial"/>
                <w:b/>
                <w:color w:val="000000"/>
                <w:sz w:val="24"/>
                <w:szCs w:val="24"/>
              </w:rPr>
            </w:pPr>
            <w:r w:rsidRPr="006B2D9A">
              <w:rPr>
                <w:rFonts w:ascii="Arial" w:hAnsi="Arial" w:cs="Arial"/>
                <w:b/>
                <w:color w:val="000000"/>
                <w:sz w:val="24"/>
                <w:szCs w:val="24"/>
              </w:rPr>
              <w:t>1</w:t>
            </w:r>
            <w:r w:rsidRPr="006B2D9A">
              <w:rPr>
                <w:rFonts w:ascii="Arial" w:hAnsi="Arial" w:cs="Arial"/>
                <w:b/>
                <w:color w:val="000000"/>
                <w:sz w:val="24"/>
                <w:szCs w:val="24"/>
              </w:rPr>
              <w:tab/>
              <w:t xml:space="preserve">BACKGROUND </w:t>
            </w:r>
          </w:p>
          <w:p w:rsidR="001E7F45" w:rsidRPr="006B2D9A" w:rsidRDefault="001E7F45" w:rsidP="00D369E1">
            <w:pPr>
              <w:spacing w:after="0" w:line="240" w:lineRule="auto"/>
              <w:ind w:right="175"/>
              <w:rPr>
                <w:rFonts w:ascii="Arial" w:hAnsi="Arial" w:cs="Arial"/>
                <w:color w:val="000000"/>
                <w:sz w:val="24"/>
                <w:szCs w:val="24"/>
              </w:rPr>
            </w:pPr>
          </w:p>
          <w:p w:rsidR="001E7F45" w:rsidRPr="006B2D9A" w:rsidRDefault="001E7F45" w:rsidP="00D369E1">
            <w:pPr>
              <w:spacing w:after="0" w:line="240" w:lineRule="auto"/>
              <w:ind w:left="743" w:right="175" w:hanging="743"/>
              <w:rPr>
                <w:rFonts w:ascii="Arial" w:hAnsi="Arial" w:cs="Arial"/>
                <w:color w:val="000000"/>
                <w:sz w:val="24"/>
                <w:szCs w:val="24"/>
              </w:rPr>
            </w:pPr>
            <w:r w:rsidRPr="006B2D9A">
              <w:rPr>
                <w:rFonts w:ascii="Arial" w:hAnsi="Arial" w:cs="Arial"/>
                <w:color w:val="000000"/>
                <w:sz w:val="24"/>
                <w:szCs w:val="24"/>
              </w:rPr>
              <w:t>1.1</w:t>
            </w:r>
            <w:r w:rsidRPr="006B2D9A">
              <w:rPr>
                <w:rFonts w:ascii="Arial" w:hAnsi="Arial" w:cs="Arial"/>
                <w:color w:val="000000"/>
                <w:sz w:val="24"/>
                <w:szCs w:val="24"/>
              </w:rPr>
              <w:tab/>
              <w:t xml:space="preserve">The Aberdeen City Local Outcome Improvement Plan 2016-26 was endorsed by Community Planning Aberdeen on 22 August 16.   It identifies the key priorities for partnership working to secure improved outcomes for the City of Aberdeen and its communities over the next ten years.  </w:t>
            </w:r>
          </w:p>
          <w:p w:rsidR="001E7F45" w:rsidRPr="006B2D9A" w:rsidRDefault="001E7F45" w:rsidP="00D369E1">
            <w:pPr>
              <w:spacing w:after="0" w:line="240" w:lineRule="auto"/>
              <w:ind w:left="743" w:right="175" w:hanging="743"/>
              <w:rPr>
                <w:rFonts w:ascii="Arial" w:hAnsi="Arial" w:cs="Arial"/>
                <w:color w:val="000000"/>
                <w:sz w:val="24"/>
                <w:szCs w:val="24"/>
              </w:rPr>
            </w:pPr>
          </w:p>
          <w:p w:rsidR="006B2D9A" w:rsidRPr="006B2D9A" w:rsidRDefault="001E7F45" w:rsidP="006B2D9A">
            <w:pPr>
              <w:spacing w:after="0" w:line="240" w:lineRule="auto"/>
              <w:ind w:left="743" w:right="175" w:hanging="743"/>
              <w:rPr>
                <w:rFonts w:ascii="Arial" w:hAnsi="Arial" w:cs="Arial"/>
                <w:sz w:val="24"/>
                <w:szCs w:val="24"/>
              </w:rPr>
            </w:pPr>
            <w:r w:rsidRPr="006B2D9A">
              <w:rPr>
                <w:rFonts w:ascii="Arial" w:hAnsi="Arial" w:cs="Arial"/>
                <w:color w:val="000000"/>
                <w:sz w:val="24"/>
                <w:szCs w:val="24"/>
              </w:rPr>
              <w:t>1.2</w:t>
            </w:r>
            <w:r w:rsidRPr="006B2D9A">
              <w:rPr>
                <w:rFonts w:ascii="Arial" w:hAnsi="Arial" w:cs="Arial"/>
                <w:color w:val="000000"/>
                <w:sz w:val="24"/>
                <w:szCs w:val="24"/>
              </w:rPr>
              <w:tab/>
            </w:r>
            <w:r w:rsidR="006B2D9A" w:rsidRPr="006B2D9A">
              <w:rPr>
                <w:rFonts w:ascii="Arial" w:hAnsi="Arial" w:cs="Arial"/>
                <w:sz w:val="24"/>
                <w:szCs w:val="24"/>
              </w:rPr>
              <w:t>The need for new CPP governance arrangements was agreed as part of the LOIP endorsed in August.  The plan confirms that strong leadership will continue to be provided by the Community Planning Aberdeen Board and Management Group.  It also sets out the Partnership’s intention to create five new strategic level partnerships which will support and be accountable to the Board and Management Group for delivery of the five priorities identified wi</w:t>
            </w:r>
            <w:r w:rsidR="00872A48">
              <w:rPr>
                <w:rFonts w:ascii="Arial" w:hAnsi="Arial" w:cs="Arial"/>
                <w:sz w:val="24"/>
                <w:szCs w:val="24"/>
              </w:rPr>
              <w:t>thin the LOIP.  It states that L</w:t>
            </w:r>
            <w:r w:rsidR="006B2D9A" w:rsidRPr="006B2D9A">
              <w:rPr>
                <w:rFonts w:ascii="Arial" w:hAnsi="Arial" w:cs="Arial"/>
                <w:sz w:val="24"/>
                <w:szCs w:val="24"/>
              </w:rPr>
              <w:t>ocality Partnerships will also be established to ensure that critical outcomes are being achieved for our most disadvan</w:t>
            </w:r>
            <w:r w:rsidR="003E0530">
              <w:rPr>
                <w:rFonts w:ascii="Arial" w:hAnsi="Arial" w:cs="Arial"/>
                <w:sz w:val="24"/>
                <w:szCs w:val="24"/>
              </w:rPr>
              <w:t>taged communities in Aberdeen.</w:t>
            </w:r>
          </w:p>
          <w:p w:rsidR="006B2D9A" w:rsidRPr="006B2D9A" w:rsidRDefault="006B2D9A" w:rsidP="006B2D9A">
            <w:pPr>
              <w:spacing w:after="0" w:line="240" w:lineRule="auto"/>
              <w:ind w:left="743" w:right="175" w:hanging="743"/>
              <w:rPr>
                <w:rFonts w:ascii="Arial" w:hAnsi="Arial" w:cs="Arial"/>
                <w:color w:val="000000"/>
                <w:sz w:val="24"/>
                <w:szCs w:val="24"/>
              </w:rPr>
            </w:pPr>
          </w:p>
          <w:p w:rsidR="001E0610" w:rsidRDefault="006B2D9A" w:rsidP="001E0610">
            <w:pPr>
              <w:spacing w:after="0" w:line="240" w:lineRule="auto"/>
              <w:ind w:left="743" w:right="175" w:hanging="743"/>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00AF52AA">
              <w:rPr>
                <w:rFonts w:ascii="Arial" w:hAnsi="Arial" w:cs="Arial"/>
                <w:color w:val="000000"/>
                <w:sz w:val="24"/>
                <w:szCs w:val="24"/>
              </w:rPr>
              <w:t xml:space="preserve">Following endorsement of the LOIP, a </w:t>
            </w:r>
            <w:r>
              <w:rPr>
                <w:rFonts w:ascii="Arial" w:hAnsi="Arial" w:cs="Arial"/>
                <w:color w:val="000000"/>
                <w:sz w:val="24"/>
                <w:szCs w:val="24"/>
              </w:rPr>
              <w:t xml:space="preserve">review of CPA </w:t>
            </w:r>
            <w:r w:rsidR="00A61A71">
              <w:rPr>
                <w:rFonts w:ascii="Arial" w:hAnsi="Arial" w:cs="Arial"/>
                <w:color w:val="000000"/>
                <w:sz w:val="24"/>
                <w:szCs w:val="24"/>
              </w:rPr>
              <w:t>infrastructure</w:t>
            </w:r>
            <w:r w:rsidR="00AF52AA">
              <w:rPr>
                <w:rFonts w:ascii="Arial" w:hAnsi="Arial" w:cs="Arial"/>
                <w:color w:val="000000"/>
                <w:sz w:val="24"/>
                <w:szCs w:val="24"/>
              </w:rPr>
              <w:t xml:space="preserve"> has </w:t>
            </w:r>
            <w:r w:rsidR="001E0610">
              <w:rPr>
                <w:rFonts w:ascii="Arial" w:hAnsi="Arial" w:cs="Arial"/>
                <w:color w:val="000000"/>
                <w:sz w:val="24"/>
                <w:szCs w:val="24"/>
              </w:rPr>
              <w:t xml:space="preserve">been </w:t>
            </w:r>
            <w:r w:rsidR="00872A48">
              <w:rPr>
                <w:rFonts w:ascii="Arial" w:hAnsi="Arial" w:cs="Arial"/>
                <w:color w:val="000000"/>
                <w:sz w:val="24"/>
                <w:szCs w:val="24"/>
              </w:rPr>
              <w:t>conducted</w:t>
            </w:r>
            <w:r w:rsidR="006E6BAA">
              <w:rPr>
                <w:rFonts w:ascii="Arial" w:hAnsi="Arial" w:cs="Arial"/>
                <w:color w:val="000000"/>
                <w:sz w:val="24"/>
                <w:szCs w:val="24"/>
              </w:rPr>
              <w:t xml:space="preserve"> (See Appendix 1 for Terms of Reference)</w:t>
            </w:r>
            <w:r w:rsidR="001E0610">
              <w:rPr>
                <w:rFonts w:ascii="Arial" w:hAnsi="Arial" w:cs="Arial"/>
                <w:color w:val="000000"/>
                <w:sz w:val="24"/>
                <w:szCs w:val="24"/>
              </w:rPr>
              <w:t xml:space="preserve">.  This report </w:t>
            </w:r>
            <w:r w:rsidR="00A61A71">
              <w:rPr>
                <w:rFonts w:ascii="Arial" w:hAnsi="Arial" w:cs="Arial"/>
                <w:color w:val="000000"/>
                <w:sz w:val="24"/>
                <w:szCs w:val="24"/>
              </w:rPr>
              <w:t>presents the draft</w:t>
            </w:r>
            <w:r w:rsidR="009937CD">
              <w:rPr>
                <w:rFonts w:ascii="Arial" w:hAnsi="Arial" w:cs="Arial"/>
                <w:color w:val="000000"/>
                <w:sz w:val="24"/>
                <w:szCs w:val="24"/>
              </w:rPr>
              <w:t xml:space="preserve"> findings of the review and proposes a number of structural change</w:t>
            </w:r>
            <w:r w:rsidR="00872A48">
              <w:rPr>
                <w:rFonts w:ascii="Arial" w:hAnsi="Arial" w:cs="Arial"/>
                <w:color w:val="000000"/>
                <w:sz w:val="24"/>
                <w:szCs w:val="24"/>
              </w:rPr>
              <w:t>s</w:t>
            </w:r>
            <w:r w:rsidR="009937CD">
              <w:rPr>
                <w:rFonts w:ascii="Arial" w:hAnsi="Arial" w:cs="Arial"/>
                <w:color w:val="000000"/>
                <w:sz w:val="24"/>
                <w:szCs w:val="24"/>
              </w:rPr>
              <w:t xml:space="preserve"> to the Partnership to ensure it is effectively organised to deliver on the new commitments within the </w:t>
            </w:r>
            <w:r w:rsidR="001E0610">
              <w:rPr>
                <w:rFonts w:ascii="Arial" w:hAnsi="Arial" w:cs="Arial"/>
                <w:color w:val="000000"/>
                <w:sz w:val="24"/>
                <w:szCs w:val="24"/>
              </w:rPr>
              <w:t>LOIP</w:t>
            </w:r>
            <w:r w:rsidR="001E0610" w:rsidRPr="001E0610">
              <w:rPr>
                <w:rFonts w:ascii="Arial" w:hAnsi="Arial" w:cs="Arial"/>
                <w:color w:val="000000"/>
                <w:sz w:val="24"/>
                <w:szCs w:val="24"/>
              </w:rPr>
              <w:t>.</w:t>
            </w:r>
            <w:r w:rsidR="009937CD">
              <w:rPr>
                <w:rFonts w:ascii="Arial" w:hAnsi="Arial" w:cs="Arial"/>
                <w:color w:val="000000"/>
                <w:sz w:val="24"/>
                <w:szCs w:val="24"/>
              </w:rPr>
              <w:t xml:space="preserve">  </w:t>
            </w:r>
            <w:r w:rsidR="0039135F">
              <w:rPr>
                <w:rFonts w:ascii="Arial" w:hAnsi="Arial" w:cs="Arial"/>
                <w:color w:val="000000"/>
                <w:sz w:val="24"/>
                <w:szCs w:val="24"/>
              </w:rPr>
              <w:t>The report makes 1</w:t>
            </w:r>
            <w:r w:rsidR="00516EA0">
              <w:rPr>
                <w:rFonts w:ascii="Arial" w:hAnsi="Arial" w:cs="Arial"/>
                <w:color w:val="000000"/>
                <w:sz w:val="24"/>
                <w:szCs w:val="24"/>
              </w:rPr>
              <w:t>4</w:t>
            </w:r>
            <w:r w:rsidR="0039135F">
              <w:rPr>
                <w:rFonts w:ascii="Arial" w:hAnsi="Arial" w:cs="Arial"/>
                <w:color w:val="000000"/>
                <w:sz w:val="24"/>
                <w:szCs w:val="24"/>
              </w:rPr>
              <w:t xml:space="preserve"> recommendations for improvement which </w:t>
            </w:r>
            <w:r w:rsidR="0076559C">
              <w:rPr>
                <w:rFonts w:ascii="Arial" w:hAnsi="Arial" w:cs="Arial"/>
                <w:color w:val="000000"/>
                <w:sz w:val="24"/>
                <w:szCs w:val="24"/>
              </w:rPr>
              <w:t>are expected to significantly strengthen Community Planning Aberdeen’s governance and accountability structure.</w:t>
            </w:r>
          </w:p>
          <w:p w:rsidR="009937CD" w:rsidRDefault="009937CD" w:rsidP="001E0610">
            <w:pPr>
              <w:spacing w:after="0" w:line="240" w:lineRule="auto"/>
              <w:ind w:left="743" w:right="175" w:hanging="743"/>
              <w:rPr>
                <w:rFonts w:ascii="Arial" w:hAnsi="Arial" w:cs="Arial"/>
                <w:color w:val="000000"/>
                <w:sz w:val="24"/>
                <w:szCs w:val="24"/>
              </w:rPr>
            </w:pPr>
          </w:p>
          <w:p w:rsidR="00872A48" w:rsidRDefault="00872A48" w:rsidP="001E0610">
            <w:pPr>
              <w:spacing w:after="0" w:line="240" w:lineRule="auto"/>
              <w:ind w:left="743" w:right="175" w:hanging="743"/>
              <w:rPr>
                <w:rFonts w:ascii="Arial" w:hAnsi="Arial" w:cs="Arial"/>
                <w:color w:val="000000"/>
                <w:sz w:val="24"/>
                <w:szCs w:val="24"/>
              </w:rPr>
            </w:pPr>
          </w:p>
          <w:p w:rsidR="00F90E1D" w:rsidRPr="00664359" w:rsidRDefault="00051FEE" w:rsidP="00056653">
            <w:pPr>
              <w:spacing w:after="0" w:line="240" w:lineRule="auto"/>
              <w:ind w:right="-568"/>
              <w:rPr>
                <w:rFonts w:ascii="Arial" w:hAnsi="Arial" w:cs="Arial"/>
                <w:b/>
                <w:sz w:val="24"/>
                <w:szCs w:val="24"/>
              </w:rPr>
            </w:pPr>
            <w:r>
              <w:rPr>
                <w:rFonts w:ascii="Arial" w:hAnsi="Arial" w:cs="Arial"/>
                <w:b/>
                <w:sz w:val="24"/>
                <w:szCs w:val="24"/>
              </w:rPr>
              <w:t>2</w:t>
            </w:r>
            <w:r w:rsidR="00056653">
              <w:rPr>
                <w:rFonts w:ascii="Arial" w:hAnsi="Arial" w:cs="Arial"/>
                <w:b/>
                <w:sz w:val="24"/>
                <w:szCs w:val="24"/>
              </w:rPr>
              <w:tab/>
            </w:r>
            <w:r w:rsidR="00575244">
              <w:rPr>
                <w:rFonts w:ascii="Arial" w:hAnsi="Arial" w:cs="Arial"/>
                <w:b/>
                <w:sz w:val="24"/>
                <w:szCs w:val="24"/>
              </w:rPr>
              <w:t>PROPOSED CPA STRUCTURE</w:t>
            </w:r>
          </w:p>
          <w:p w:rsidR="00F90E1D" w:rsidRPr="00664359" w:rsidRDefault="00F90E1D" w:rsidP="00056653">
            <w:pPr>
              <w:spacing w:after="0" w:line="240" w:lineRule="auto"/>
              <w:ind w:right="-568"/>
              <w:rPr>
                <w:rFonts w:ascii="Arial" w:hAnsi="Arial" w:cs="Arial"/>
                <w:sz w:val="24"/>
                <w:szCs w:val="24"/>
              </w:rPr>
            </w:pPr>
          </w:p>
          <w:p w:rsidR="00F9557B" w:rsidRDefault="00664359" w:rsidP="00AD7AF2">
            <w:pPr>
              <w:spacing w:after="0" w:line="240" w:lineRule="auto"/>
              <w:ind w:left="743" w:right="95" w:hanging="709"/>
              <w:rPr>
                <w:rFonts w:ascii="Arial" w:hAnsi="Arial" w:cs="Arial"/>
                <w:sz w:val="24"/>
                <w:szCs w:val="24"/>
              </w:rPr>
            </w:pPr>
            <w:r>
              <w:rPr>
                <w:rFonts w:ascii="Arial" w:hAnsi="Arial" w:cs="Arial"/>
                <w:sz w:val="24"/>
                <w:szCs w:val="24"/>
              </w:rPr>
              <w:t>2.1</w:t>
            </w:r>
            <w:r>
              <w:rPr>
                <w:rFonts w:ascii="Arial" w:hAnsi="Arial" w:cs="Arial"/>
                <w:sz w:val="24"/>
                <w:szCs w:val="24"/>
              </w:rPr>
              <w:tab/>
              <w:t xml:space="preserve">The </w:t>
            </w:r>
            <w:r w:rsidR="003E0530">
              <w:rPr>
                <w:rFonts w:ascii="Arial" w:hAnsi="Arial" w:cs="Arial"/>
                <w:sz w:val="24"/>
                <w:szCs w:val="24"/>
              </w:rPr>
              <w:t xml:space="preserve">current CPA infrastructure was established in 2013 to support the delivery </w:t>
            </w:r>
            <w:r w:rsidR="003D3846">
              <w:rPr>
                <w:rFonts w:ascii="Arial" w:hAnsi="Arial" w:cs="Arial"/>
                <w:sz w:val="24"/>
                <w:szCs w:val="24"/>
              </w:rPr>
              <w:t>of the</w:t>
            </w:r>
            <w:r w:rsidR="003E0530">
              <w:rPr>
                <w:rFonts w:ascii="Arial" w:hAnsi="Arial" w:cs="Arial"/>
                <w:sz w:val="24"/>
                <w:szCs w:val="24"/>
              </w:rPr>
              <w:t xml:space="preserve"> Aberdeen City Single Outcome Agreement 2013-2022.</w:t>
            </w:r>
            <w:r w:rsidR="00AD7AF2">
              <w:rPr>
                <w:rFonts w:ascii="Arial" w:hAnsi="Arial" w:cs="Arial"/>
                <w:sz w:val="24"/>
                <w:szCs w:val="24"/>
              </w:rPr>
              <w:t xml:space="preserve">  </w:t>
            </w:r>
            <w:r w:rsidR="007D6C5B">
              <w:rPr>
                <w:rFonts w:ascii="Arial" w:hAnsi="Arial" w:cs="Arial"/>
                <w:sz w:val="24"/>
                <w:szCs w:val="24"/>
              </w:rPr>
              <w:t>Since then there have been significant external</w:t>
            </w:r>
            <w:r w:rsidR="00A61A71">
              <w:rPr>
                <w:rFonts w:ascii="Arial" w:hAnsi="Arial" w:cs="Arial"/>
                <w:sz w:val="24"/>
                <w:szCs w:val="24"/>
              </w:rPr>
              <w:t xml:space="preserve"> changes and influences,</w:t>
            </w:r>
            <w:r w:rsidR="007D6C5B">
              <w:rPr>
                <w:rFonts w:ascii="Arial" w:hAnsi="Arial" w:cs="Arial"/>
                <w:sz w:val="24"/>
                <w:szCs w:val="24"/>
              </w:rPr>
              <w:t xml:space="preserve"> not least the introduction of the Community Empowerment Scotland Act 2015.  </w:t>
            </w:r>
            <w:r w:rsidR="007D6C5B" w:rsidRPr="007D6C5B">
              <w:rPr>
                <w:rFonts w:ascii="Arial" w:hAnsi="Arial" w:cs="Arial"/>
                <w:sz w:val="24"/>
                <w:szCs w:val="24"/>
              </w:rPr>
              <w:t xml:space="preserve">The </w:t>
            </w:r>
            <w:r w:rsidR="007D6C5B">
              <w:rPr>
                <w:rFonts w:ascii="Arial" w:hAnsi="Arial" w:cs="Arial"/>
                <w:sz w:val="24"/>
                <w:szCs w:val="24"/>
              </w:rPr>
              <w:t xml:space="preserve">Act </w:t>
            </w:r>
            <w:r w:rsidR="00F9557B">
              <w:rPr>
                <w:rFonts w:ascii="Arial" w:hAnsi="Arial" w:cs="Arial"/>
                <w:sz w:val="24"/>
                <w:szCs w:val="24"/>
              </w:rPr>
              <w:t xml:space="preserve">requires all </w:t>
            </w:r>
            <w:r w:rsidR="007D6C5B">
              <w:rPr>
                <w:rFonts w:ascii="Arial" w:hAnsi="Arial" w:cs="Arial"/>
                <w:sz w:val="24"/>
                <w:szCs w:val="24"/>
              </w:rPr>
              <w:t xml:space="preserve">statutory Community Planning Partners </w:t>
            </w:r>
            <w:r w:rsidR="007D6C5B" w:rsidRPr="007D6C5B">
              <w:rPr>
                <w:rFonts w:ascii="Arial" w:hAnsi="Arial" w:cs="Arial"/>
                <w:sz w:val="24"/>
                <w:szCs w:val="24"/>
              </w:rPr>
              <w:t xml:space="preserve">to demonstrate that </w:t>
            </w:r>
            <w:r w:rsidR="00F9557B">
              <w:rPr>
                <w:rFonts w:ascii="Arial" w:hAnsi="Arial" w:cs="Arial"/>
                <w:sz w:val="24"/>
                <w:szCs w:val="24"/>
              </w:rPr>
              <w:t>they are m</w:t>
            </w:r>
            <w:r w:rsidR="007D6C5B" w:rsidRPr="007D6C5B">
              <w:rPr>
                <w:rFonts w:ascii="Arial" w:hAnsi="Arial" w:cs="Arial"/>
                <w:sz w:val="24"/>
                <w:szCs w:val="24"/>
              </w:rPr>
              <w:t>aking a significant impact in the achievement of outcomes as a result of working together</w:t>
            </w:r>
            <w:r w:rsidR="00F9557B">
              <w:rPr>
                <w:rFonts w:ascii="Arial" w:hAnsi="Arial" w:cs="Arial"/>
                <w:sz w:val="24"/>
                <w:szCs w:val="24"/>
              </w:rPr>
              <w:t xml:space="preserve"> to deliver a Local Outcome Improvement Plan (LOIP) and Locality Plans.  </w:t>
            </w:r>
          </w:p>
          <w:p w:rsidR="00F9557B" w:rsidRDefault="00F9557B" w:rsidP="00AD7AF2">
            <w:pPr>
              <w:spacing w:after="0" w:line="240" w:lineRule="auto"/>
              <w:ind w:left="743" w:right="95" w:hanging="709"/>
              <w:rPr>
                <w:rFonts w:ascii="Arial" w:hAnsi="Arial" w:cs="Arial"/>
                <w:sz w:val="24"/>
                <w:szCs w:val="24"/>
              </w:rPr>
            </w:pPr>
          </w:p>
          <w:p w:rsidR="00603034" w:rsidRDefault="00F9557B" w:rsidP="00AD7AF2">
            <w:pPr>
              <w:spacing w:after="0" w:line="240" w:lineRule="auto"/>
              <w:ind w:left="743" w:right="95" w:hanging="709"/>
              <w:rPr>
                <w:rFonts w:ascii="Arial" w:hAnsi="Arial" w:cs="Arial"/>
                <w:sz w:val="24"/>
                <w:szCs w:val="24"/>
              </w:rPr>
            </w:pPr>
            <w:r>
              <w:rPr>
                <w:rFonts w:ascii="Arial" w:hAnsi="Arial" w:cs="Arial"/>
                <w:sz w:val="24"/>
                <w:szCs w:val="24"/>
              </w:rPr>
              <w:t>2.2</w:t>
            </w:r>
            <w:r>
              <w:rPr>
                <w:rFonts w:ascii="Arial" w:hAnsi="Arial" w:cs="Arial"/>
                <w:sz w:val="24"/>
                <w:szCs w:val="24"/>
              </w:rPr>
              <w:tab/>
            </w:r>
            <w:r w:rsidR="00654E2A">
              <w:rPr>
                <w:rFonts w:ascii="Arial" w:hAnsi="Arial" w:cs="Arial"/>
                <w:sz w:val="24"/>
                <w:szCs w:val="24"/>
              </w:rPr>
              <w:t>T</w:t>
            </w:r>
            <w:r w:rsidR="00FD4FE1">
              <w:rPr>
                <w:rFonts w:ascii="Arial" w:hAnsi="Arial" w:cs="Arial"/>
                <w:sz w:val="24"/>
                <w:szCs w:val="24"/>
              </w:rPr>
              <w:t>h</w:t>
            </w:r>
            <w:r w:rsidR="00CA6A91">
              <w:rPr>
                <w:rFonts w:ascii="Arial" w:hAnsi="Arial" w:cs="Arial"/>
                <w:sz w:val="24"/>
                <w:szCs w:val="24"/>
              </w:rPr>
              <w:t>e</w:t>
            </w:r>
            <w:r w:rsidR="003D3846">
              <w:rPr>
                <w:rFonts w:ascii="Arial" w:hAnsi="Arial" w:cs="Arial"/>
                <w:sz w:val="24"/>
                <w:szCs w:val="24"/>
              </w:rPr>
              <w:t xml:space="preserve"> review </w:t>
            </w:r>
            <w:r>
              <w:rPr>
                <w:rFonts w:ascii="Arial" w:hAnsi="Arial" w:cs="Arial"/>
                <w:sz w:val="24"/>
                <w:szCs w:val="24"/>
              </w:rPr>
              <w:t xml:space="preserve">examined </w:t>
            </w:r>
            <w:r w:rsidR="003D3846">
              <w:rPr>
                <w:rFonts w:ascii="Arial" w:hAnsi="Arial" w:cs="Arial"/>
                <w:sz w:val="24"/>
                <w:szCs w:val="24"/>
              </w:rPr>
              <w:t xml:space="preserve">the </w:t>
            </w:r>
            <w:r>
              <w:rPr>
                <w:rFonts w:ascii="Arial" w:hAnsi="Arial" w:cs="Arial"/>
                <w:sz w:val="24"/>
                <w:szCs w:val="24"/>
              </w:rPr>
              <w:t>strategic relevance of the current CPA infrastructure against the Aberdeen Local Outcome Improvement Plan (LOIP) 2016-26</w:t>
            </w:r>
            <w:r w:rsidR="00051FEE">
              <w:rPr>
                <w:rFonts w:ascii="Arial" w:hAnsi="Arial" w:cs="Arial"/>
                <w:sz w:val="24"/>
                <w:szCs w:val="24"/>
              </w:rPr>
              <w:t xml:space="preserve"> approved in August 2016</w:t>
            </w:r>
            <w:r>
              <w:rPr>
                <w:rFonts w:ascii="Arial" w:hAnsi="Arial" w:cs="Arial"/>
                <w:sz w:val="24"/>
                <w:szCs w:val="24"/>
              </w:rPr>
              <w:t>.  Specifically, the review considered the status of the</w:t>
            </w:r>
            <w:r w:rsidR="003D3846">
              <w:rPr>
                <w:rFonts w:ascii="Arial" w:hAnsi="Arial" w:cs="Arial"/>
                <w:sz w:val="24"/>
                <w:szCs w:val="24"/>
              </w:rPr>
              <w:t xml:space="preserve"> </w:t>
            </w:r>
            <w:r>
              <w:rPr>
                <w:rFonts w:ascii="Arial" w:hAnsi="Arial" w:cs="Arial"/>
                <w:sz w:val="24"/>
                <w:szCs w:val="24"/>
              </w:rPr>
              <w:t>1</w:t>
            </w:r>
            <w:r w:rsidR="009A7844">
              <w:rPr>
                <w:rFonts w:ascii="Arial" w:hAnsi="Arial" w:cs="Arial"/>
                <w:sz w:val="24"/>
                <w:szCs w:val="24"/>
              </w:rPr>
              <w:t>7</w:t>
            </w:r>
            <w:r>
              <w:rPr>
                <w:rFonts w:ascii="Arial" w:hAnsi="Arial" w:cs="Arial"/>
                <w:sz w:val="24"/>
                <w:szCs w:val="24"/>
              </w:rPr>
              <w:t xml:space="preserve"> </w:t>
            </w:r>
            <w:r w:rsidR="003D3846">
              <w:rPr>
                <w:rFonts w:ascii="Arial" w:hAnsi="Arial" w:cs="Arial"/>
                <w:sz w:val="24"/>
                <w:szCs w:val="24"/>
              </w:rPr>
              <w:t xml:space="preserve">groups </w:t>
            </w:r>
            <w:r>
              <w:rPr>
                <w:rFonts w:ascii="Arial" w:hAnsi="Arial" w:cs="Arial"/>
                <w:sz w:val="24"/>
                <w:szCs w:val="24"/>
              </w:rPr>
              <w:t xml:space="preserve">established in 2013 </w:t>
            </w:r>
            <w:r w:rsidR="009A7844">
              <w:rPr>
                <w:rFonts w:ascii="Arial" w:hAnsi="Arial" w:cs="Arial"/>
                <w:sz w:val="24"/>
                <w:szCs w:val="24"/>
              </w:rPr>
              <w:t xml:space="preserve">(See Appendix 2) </w:t>
            </w:r>
            <w:r w:rsidR="003D3846">
              <w:rPr>
                <w:rFonts w:ascii="Arial" w:hAnsi="Arial" w:cs="Arial"/>
                <w:sz w:val="24"/>
                <w:szCs w:val="24"/>
              </w:rPr>
              <w:t xml:space="preserve">and </w:t>
            </w:r>
            <w:r w:rsidR="00B639A2">
              <w:rPr>
                <w:rFonts w:ascii="Arial" w:hAnsi="Arial" w:cs="Arial"/>
                <w:sz w:val="24"/>
                <w:szCs w:val="24"/>
              </w:rPr>
              <w:t xml:space="preserve">how these </w:t>
            </w:r>
            <w:r w:rsidR="009B633E">
              <w:rPr>
                <w:rFonts w:ascii="Arial" w:hAnsi="Arial" w:cs="Arial"/>
                <w:sz w:val="24"/>
                <w:szCs w:val="24"/>
              </w:rPr>
              <w:t>c</w:t>
            </w:r>
            <w:r w:rsidR="00B639A2">
              <w:rPr>
                <w:rFonts w:ascii="Arial" w:hAnsi="Arial" w:cs="Arial"/>
                <w:sz w:val="24"/>
                <w:szCs w:val="24"/>
              </w:rPr>
              <w:t xml:space="preserve">ould serve the Partnership </w:t>
            </w:r>
            <w:r w:rsidR="00603034">
              <w:rPr>
                <w:rFonts w:ascii="Arial" w:hAnsi="Arial" w:cs="Arial"/>
                <w:sz w:val="24"/>
                <w:szCs w:val="24"/>
              </w:rPr>
              <w:t xml:space="preserve">to ensure </w:t>
            </w:r>
            <w:r w:rsidR="00B639A2">
              <w:rPr>
                <w:rFonts w:ascii="Arial" w:hAnsi="Arial" w:cs="Arial"/>
                <w:sz w:val="24"/>
                <w:szCs w:val="24"/>
              </w:rPr>
              <w:t xml:space="preserve">that it has effective governance and accountability arrangements in place for </w:t>
            </w:r>
            <w:r w:rsidR="003D3846">
              <w:rPr>
                <w:rFonts w:ascii="Arial" w:hAnsi="Arial" w:cs="Arial"/>
                <w:sz w:val="24"/>
                <w:szCs w:val="24"/>
              </w:rPr>
              <w:t xml:space="preserve">the </w:t>
            </w:r>
            <w:r w:rsidR="00FD4FE1">
              <w:rPr>
                <w:rFonts w:ascii="Arial" w:hAnsi="Arial" w:cs="Arial"/>
                <w:sz w:val="24"/>
                <w:szCs w:val="24"/>
              </w:rPr>
              <w:t xml:space="preserve">delivery of the </w:t>
            </w:r>
            <w:r w:rsidR="003D3846">
              <w:rPr>
                <w:rFonts w:ascii="Arial" w:hAnsi="Arial" w:cs="Arial"/>
                <w:sz w:val="24"/>
                <w:szCs w:val="24"/>
              </w:rPr>
              <w:t xml:space="preserve">five new </w:t>
            </w:r>
            <w:r w:rsidR="00B639A2">
              <w:rPr>
                <w:rFonts w:ascii="Arial" w:hAnsi="Arial" w:cs="Arial"/>
                <w:sz w:val="24"/>
                <w:szCs w:val="24"/>
              </w:rPr>
              <w:t>priorities within the LOIP</w:t>
            </w:r>
            <w:r w:rsidR="00C40533">
              <w:rPr>
                <w:rFonts w:ascii="Arial" w:hAnsi="Arial" w:cs="Arial"/>
                <w:sz w:val="24"/>
                <w:szCs w:val="24"/>
              </w:rPr>
              <w:t xml:space="preserve"> and emerging locality plans</w:t>
            </w:r>
            <w:r w:rsidR="003D3846">
              <w:rPr>
                <w:rFonts w:ascii="Arial" w:hAnsi="Arial" w:cs="Arial"/>
                <w:sz w:val="24"/>
                <w:szCs w:val="24"/>
              </w:rPr>
              <w:t>.</w:t>
            </w:r>
            <w:r w:rsidR="009B633E">
              <w:rPr>
                <w:rFonts w:ascii="Arial" w:hAnsi="Arial" w:cs="Arial"/>
                <w:sz w:val="24"/>
                <w:szCs w:val="24"/>
              </w:rPr>
              <w:t xml:space="preserve">  </w:t>
            </w:r>
          </w:p>
          <w:p w:rsidR="00603034" w:rsidRDefault="00603034" w:rsidP="00AD7AF2">
            <w:pPr>
              <w:spacing w:after="0" w:line="240" w:lineRule="auto"/>
              <w:ind w:left="743" w:right="95" w:hanging="709"/>
              <w:rPr>
                <w:rFonts w:ascii="Arial" w:hAnsi="Arial" w:cs="Arial"/>
                <w:sz w:val="24"/>
                <w:szCs w:val="24"/>
              </w:rPr>
            </w:pPr>
          </w:p>
          <w:p w:rsidR="00603034" w:rsidRDefault="00051FEE" w:rsidP="00603034">
            <w:pPr>
              <w:pStyle w:val="Default"/>
              <w:ind w:left="720" w:hanging="720"/>
            </w:pPr>
            <w:r>
              <w:t>2.3</w:t>
            </w:r>
            <w:r w:rsidR="00603034">
              <w:tab/>
              <w:t>This report proposes that of the</w:t>
            </w:r>
            <w:r>
              <w:t xml:space="preserve"> </w:t>
            </w:r>
            <w:r w:rsidR="00603034">
              <w:t xml:space="preserve">17 groups, three will remain standing as part of the new CPA structure: CPA Board; CPA Management Group; and the Integrated Children’s Services Board.  </w:t>
            </w:r>
            <w:r w:rsidR="0039135F">
              <w:t>The diagram below illustrates the new groups proposed to be established to</w:t>
            </w:r>
            <w:r w:rsidR="00603034">
              <w:t xml:space="preserve"> ensure the Partnership is effectively organ</w:t>
            </w:r>
            <w:r w:rsidR="00F901F8">
              <w:t>ised to deliver on the LOIP and locality planning</w:t>
            </w:r>
            <w:r w:rsidR="00603034">
              <w:t xml:space="preserve"> (</w:t>
            </w:r>
            <w:r w:rsidR="00F901F8">
              <w:t>S</w:t>
            </w:r>
            <w:r w:rsidR="00603034">
              <w:t xml:space="preserve">ee </w:t>
            </w:r>
            <w:r w:rsidR="00755130">
              <w:t>Appendix</w:t>
            </w:r>
            <w:r w:rsidR="00603034">
              <w:t xml:space="preserve"> 3</w:t>
            </w:r>
            <w:r w:rsidR="00C40533">
              <w:t xml:space="preserve"> also</w:t>
            </w:r>
            <w:r w:rsidR="00603034">
              <w:t>).</w:t>
            </w:r>
          </w:p>
          <w:p w:rsidR="00603034" w:rsidRDefault="00603034" w:rsidP="00603034">
            <w:pPr>
              <w:pStyle w:val="Default"/>
              <w:ind w:left="720" w:hanging="720"/>
            </w:pPr>
          </w:p>
          <w:p w:rsidR="00603034" w:rsidRDefault="00603034" w:rsidP="00603034">
            <w:pPr>
              <w:spacing w:after="0" w:line="240" w:lineRule="auto"/>
              <w:ind w:left="743" w:right="95"/>
              <w:rPr>
                <w:rFonts w:ascii="Arial" w:hAnsi="Arial" w:cs="Arial"/>
                <w:b/>
                <w:i/>
                <w:sz w:val="20"/>
                <w:szCs w:val="20"/>
              </w:rPr>
            </w:pPr>
            <w:r w:rsidRPr="005272BF">
              <w:rPr>
                <w:rFonts w:ascii="Arial" w:hAnsi="Arial" w:cs="Arial"/>
                <w:b/>
                <w:i/>
                <w:sz w:val="20"/>
                <w:szCs w:val="20"/>
              </w:rPr>
              <w:t>Diagram 1: Proposed CPA Structure</w:t>
            </w:r>
          </w:p>
          <w:p w:rsidR="00603034" w:rsidRDefault="00603034" w:rsidP="00603034">
            <w:pPr>
              <w:spacing w:after="0" w:line="240" w:lineRule="auto"/>
              <w:ind w:left="743" w:right="95"/>
              <w:rPr>
                <w:rFonts w:ascii="Arial" w:hAnsi="Arial" w:cs="Arial"/>
                <w:b/>
                <w:i/>
                <w:sz w:val="20"/>
                <w:szCs w:val="20"/>
              </w:rPr>
            </w:pPr>
          </w:p>
          <w:p w:rsidR="00603034" w:rsidRDefault="00A315C0" w:rsidP="0039135F">
            <w:pPr>
              <w:spacing w:after="0" w:line="240" w:lineRule="auto"/>
              <w:ind w:left="885" w:right="95" w:hanging="425"/>
              <w:rPr>
                <w:rFonts w:ascii="Arial" w:hAnsi="Arial" w:cs="Arial"/>
                <w:b/>
                <w:i/>
                <w:sz w:val="20"/>
                <w:szCs w:val="20"/>
              </w:rPr>
            </w:pPr>
            <w:r>
              <w:object w:dxaOrig="13050" w:dyaOrig="9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8pt;height:288.3pt" o:ole="">
                  <v:imagedata r:id="rId9" o:title=""/>
                </v:shape>
                <o:OLEObject Type="Embed" ProgID="PBrush" ShapeID="_x0000_i1025" DrawAspect="Content" ObjectID="_1542186681" r:id="rId10"/>
              </w:object>
            </w:r>
          </w:p>
          <w:p w:rsidR="00603034" w:rsidRDefault="00603034" w:rsidP="00AD7AF2">
            <w:pPr>
              <w:spacing w:after="0" w:line="240" w:lineRule="auto"/>
              <w:ind w:left="743" w:right="95" w:hanging="709"/>
              <w:rPr>
                <w:rFonts w:ascii="Arial" w:hAnsi="Arial" w:cs="Arial"/>
                <w:sz w:val="24"/>
                <w:szCs w:val="24"/>
              </w:rPr>
            </w:pPr>
          </w:p>
          <w:p w:rsidR="00F901F8" w:rsidRPr="00F901F8" w:rsidRDefault="00F901F8" w:rsidP="00051FEE">
            <w:pPr>
              <w:spacing w:after="0" w:line="240" w:lineRule="auto"/>
              <w:ind w:left="743" w:right="95" w:hanging="709"/>
              <w:rPr>
                <w:rFonts w:ascii="Arial" w:hAnsi="Arial" w:cs="Arial"/>
                <w:b/>
                <w:sz w:val="16"/>
                <w:szCs w:val="16"/>
              </w:rPr>
            </w:pPr>
          </w:p>
          <w:p w:rsidR="00D47D3B" w:rsidRDefault="00D47D3B" w:rsidP="00051FEE">
            <w:pPr>
              <w:spacing w:after="0" w:line="240" w:lineRule="auto"/>
              <w:ind w:left="743" w:right="95" w:hanging="709"/>
              <w:rPr>
                <w:rFonts w:ascii="Arial" w:hAnsi="Arial" w:cs="Arial"/>
                <w:sz w:val="24"/>
                <w:szCs w:val="24"/>
              </w:rPr>
            </w:pPr>
          </w:p>
          <w:p w:rsidR="00056653" w:rsidRPr="00627016" w:rsidRDefault="00162F55" w:rsidP="00051FEE">
            <w:pPr>
              <w:spacing w:after="0" w:line="240" w:lineRule="auto"/>
              <w:ind w:left="743" w:right="95" w:hanging="709"/>
              <w:rPr>
                <w:rFonts w:ascii="Arial" w:hAnsi="Arial" w:cs="Arial"/>
                <w:b/>
                <w:sz w:val="24"/>
                <w:szCs w:val="24"/>
                <w:u w:val="single"/>
              </w:rPr>
            </w:pPr>
            <w:r w:rsidRPr="00F901F8">
              <w:rPr>
                <w:rFonts w:ascii="Arial" w:hAnsi="Arial" w:cs="Arial"/>
                <w:sz w:val="24"/>
                <w:szCs w:val="24"/>
              </w:rPr>
              <w:t>2.4</w:t>
            </w:r>
            <w:r w:rsidR="00172EC3" w:rsidRPr="00172EC3">
              <w:rPr>
                <w:rFonts w:ascii="Arial" w:hAnsi="Arial" w:cs="Arial"/>
                <w:b/>
                <w:sz w:val="24"/>
                <w:szCs w:val="24"/>
              </w:rPr>
              <w:tab/>
            </w:r>
            <w:r w:rsidR="00056653" w:rsidRPr="00627016">
              <w:rPr>
                <w:rFonts w:ascii="Arial" w:hAnsi="Arial" w:cs="Arial"/>
                <w:b/>
                <w:sz w:val="24"/>
                <w:szCs w:val="24"/>
                <w:u w:val="single"/>
              </w:rPr>
              <w:t>CPA Board and Management Group</w:t>
            </w:r>
          </w:p>
          <w:p w:rsidR="00056653" w:rsidRPr="00F901F8" w:rsidRDefault="00056653" w:rsidP="00056653">
            <w:pPr>
              <w:spacing w:after="0" w:line="240" w:lineRule="auto"/>
              <w:ind w:right="-568"/>
              <w:rPr>
                <w:rFonts w:ascii="Arial" w:hAnsi="Arial" w:cs="Arial"/>
                <w:sz w:val="16"/>
                <w:szCs w:val="16"/>
              </w:rPr>
            </w:pPr>
          </w:p>
          <w:p w:rsidR="00056653" w:rsidRDefault="00056653" w:rsidP="00F901F8">
            <w:pPr>
              <w:spacing w:after="0" w:line="240" w:lineRule="auto"/>
              <w:ind w:left="743" w:right="95" w:hanging="743"/>
              <w:rPr>
                <w:rFonts w:ascii="Arial" w:hAnsi="Arial" w:cs="Arial"/>
                <w:sz w:val="24"/>
                <w:szCs w:val="24"/>
              </w:rPr>
            </w:pPr>
            <w:r>
              <w:rPr>
                <w:rFonts w:ascii="Arial" w:hAnsi="Arial" w:cs="Arial"/>
                <w:sz w:val="24"/>
                <w:szCs w:val="24"/>
              </w:rPr>
              <w:t>2.</w:t>
            </w:r>
            <w:r w:rsidR="00051FEE">
              <w:rPr>
                <w:rFonts w:ascii="Arial" w:hAnsi="Arial" w:cs="Arial"/>
                <w:sz w:val="24"/>
                <w:szCs w:val="24"/>
              </w:rPr>
              <w:t>4</w:t>
            </w:r>
            <w:r w:rsidR="00162F55">
              <w:rPr>
                <w:rFonts w:ascii="Arial" w:hAnsi="Arial" w:cs="Arial"/>
                <w:sz w:val="24"/>
                <w:szCs w:val="24"/>
              </w:rPr>
              <w:t>.1</w:t>
            </w:r>
            <w:r>
              <w:rPr>
                <w:rFonts w:ascii="Arial" w:hAnsi="Arial" w:cs="Arial"/>
                <w:sz w:val="24"/>
                <w:szCs w:val="24"/>
              </w:rPr>
              <w:tab/>
            </w:r>
            <w:r w:rsidRPr="00DC3D07">
              <w:rPr>
                <w:rFonts w:ascii="Arial" w:hAnsi="Arial" w:cs="Arial"/>
                <w:sz w:val="24"/>
                <w:szCs w:val="24"/>
              </w:rPr>
              <w:t>The CP</w:t>
            </w:r>
            <w:r>
              <w:rPr>
                <w:rFonts w:ascii="Arial" w:hAnsi="Arial" w:cs="Arial"/>
                <w:sz w:val="24"/>
                <w:szCs w:val="24"/>
              </w:rPr>
              <w:t>A</w:t>
            </w:r>
            <w:r w:rsidRPr="00DC3D07">
              <w:rPr>
                <w:rFonts w:ascii="Arial" w:hAnsi="Arial" w:cs="Arial"/>
                <w:sz w:val="24"/>
                <w:szCs w:val="24"/>
              </w:rPr>
              <w:t xml:space="preserve"> Board will continue to provide strategic leadership and direction </w:t>
            </w:r>
            <w:r>
              <w:rPr>
                <w:rFonts w:ascii="Arial" w:hAnsi="Arial" w:cs="Arial"/>
                <w:sz w:val="24"/>
                <w:szCs w:val="24"/>
              </w:rPr>
              <w:t>for</w:t>
            </w:r>
            <w:r w:rsidRPr="00DC3D07">
              <w:rPr>
                <w:rFonts w:ascii="Arial" w:hAnsi="Arial" w:cs="Arial"/>
                <w:sz w:val="24"/>
                <w:szCs w:val="24"/>
              </w:rPr>
              <w:t xml:space="preserve"> Community Planning across </w:t>
            </w:r>
            <w:r>
              <w:rPr>
                <w:rFonts w:ascii="Arial" w:hAnsi="Arial" w:cs="Arial"/>
                <w:sz w:val="24"/>
                <w:szCs w:val="24"/>
              </w:rPr>
              <w:t>Aberdeen</w:t>
            </w:r>
            <w:r w:rsidRPr="00DC3D07">
              <w:rPr>
                <w:rFonts w:ascii="Arial" w:hAnsi="Arial" w:cs="Arial"/>
                <w:sz w:val="24"/>
                <w:szCs w:val="24"/>
              </w:rPr>
              <w:t xml:space="preserve"> and will scrutinise overall delivery</w:t>
            </w:r>
            <w:r>
              <w:rPr>
                <w:rFonts w:ascii="Arial" w:hAnsi="Arial" w:cs="Arial"/>
                <w:sz w:val="24"/>
                <w:szCs w:val="24"/>
              </w:rPr>
              <w:t xml:space="preserve"> of</w:t>
            </w:r>
            <w:r w:rsidRPr="00DC3D07">
              <w:rPr>
                <w:rFonts w:ascii="Arial" w:hAnsi="Arial" w:cs="Arial"/>
                <w:sz w:val="24"/>
                <w:szCs w:val="24"/>
              </w:rPr>
              <w:t xml:space="preserve"> progress</w:t>
            </w:r>
            <w:r w:rsidR="00872A48">
              <w:rPr>
                <w:rFonts w:ascii="Arial" w:hAnsi="Arial" w:cs="Arial"/>
                <w:sz w:val="24"/>
                <w:szCs w:val="24"/>
              </w:rPr>
              <w:t xml:space="preserve"> against the Local Outcome Improvement Plan (LOIP)</w:t>
            </w:r>
            <w:r w:rsidR="00105FA5">
              <w:rPr>
                <w:rFonts w:ascii="Arial" w:hAnsi="Arial" w:cs="Arial"/>
                <w:sz w:val="24"/>
                <w:szCs w:val="24"/>
              </w:rPr>
              <w:t xml:space="preserve">; </w:t>
            </w:r>
            <w:r w:rsidR="00755130">
              <w:rPr>
                <w:rFonts w:ascii="Arial" w:hAnsi="Arial" w:cs="Arial"/>
                <w:sz w:val="24"/>
                <w:szCs w:val="24"/>
              </w:rPr>
              <w:t xml:space="preserve">and </w:t>
            </w:r>
            <w:r w:rsidR="00024B47">
              <w:rPr>
                <w:rFonts w:ascii="Arial" w:hAnsi="Arial" w:cs="Arial"/>
                <w:sz w:val="24"/>
                <w:szCs w:val="24"/>
              </w:rPr>
              <w:t xml:space="preserve">Locality Plans to ensure </w:t>
            </w:r>
            <w:r w:rsidR="00105FA5">
              <w:rPr>
                <w:rFonts w:ascii="Arial" w:hAnsi="Arial" w:cs="Arial"/>
                <w:sz w:val="24"/>
                <w:szCs w:val="24"/>
              </w:rPr>
              <w:t>improved outcomes in areas experiencing socio economic disadvantage through</w:t>
            </w:r>
            <w:r w:rsidRPr="00DC3D07">
              <w:rPr>
                <w:rFonts w:ascii="Arial" w:hAnsi="Arial" w:cs="Arial"/>
                <w:sz w:val="24"/>
                <w:szCs w:val="24"/>
              </w:rPr>
              <w:t xml:space="preserve">. </w:t>
            </w:r>
          </w:p>
          <w:p w:rsidR="00056653" w:rsidRDefault="00056653" w:rsidP="00056653">
            <w:pPr>
              <w:spacing w:after="0" w:line="240" w:lineRule="auto"/>
              <w:ind w:right="-568"/>
              <w:rPr>
                <w:rFonts w:ascii="Arial" w:hAnsi="Arial" w:cs="Arial"/>
                <w:sz w:val="24"/>
                <w:szCs w:val="24"/>
              </w:rPr>
            </w:pPr>
          </w:p>
          <w:p w:rsidR="00056653" w:rsidRDefault="00172EC3" w:rsidP="00755130">
            <w:pPr>
              <w:spacing w:after="0" w:line="240" w:lineRule="auto"/>
              <w:ind w:left="743" w:hanging="743"/>
              <w:rPr>
                <w:rFonts w:ascii="Arial" w:hAnsi="Arial" w:cs="Arial"/>
                <w:sz w:val="24"/>
                <w:szCs w:val="24"/>
              </w:rPr>
            </w:pPr>
            <w:r>
              <w:rPr>
                <w:rFonts w:ascii="Arial" w:hAnsi="Arial" w:cs="Arial"/>
                <w:sz w:val="24"/>
                <w:szCs w:val="24"/>
              </w:rPr>
              <w:t>2.</w:t>
            </w:r>
            <w:r w:rsidR="00162F55">
              <w:rPr>
                <w:rFonts w:ascii="Arial" w:hAnsi="Arial" w:cs="Arial"/>
                <w:sz w:val="24"/>
                <w:szCs w:val="24"/>
              </w:rPr>
              <w:t>4.2</w:t>
            </w:r>
            <w:r w:rsidR="00056653">
              <w:rPr>
                <w:rFonts w:ascii="Arial" w:hAnsi="Arial" w:cs="Arial"/>
                <w:sz w:val="24"/>
                <w:szCs w:val="24"/>
              </w:rPr>
              <w:tab/>
              <w:t>The CPA</w:t>
            </w:r>
            <w:r w:rsidR="00056653" w:rsidRPr="00DC3D07">
              <w:rPr>
                <w:rFonts w:ascii="Arial" w:hAnsi="Arial" w:cs="Arial"/>
                <w:sz w:val="24"/>
                <w:szCs w:val="24"/>
              </w:rPr>
              <w:t xml:space="preserve"> </w:t>
            </w:r>
            <w:r w:rsidR="00056653">
              <w:rPr>
                <w:rFonts w:ascii="Arial" w:hAnsi="Arial" w:cs="Arial"/>
                <w:sz w:val="24"/>
                <w:szCs w:val="24"/>
              </w:rPr>
              <w:t>Management Group</w:t>
            </w:r>
            <w:r w:rsidR="00056653" w:rsidRPr="00DC3D07">
              <w:rPr>
                <w:rFonts w:ascii="Arial" w:hAnsi="Arial" w:cs="Arial"/>
                <w:sz w:val="24"/>
                <w:szCs w:val="24"/>
              </w:rPr>
              <w:t xml:space="preserve"> </w:t>
            </w:r>
            <w:r w:rsidR="00056653">
              <w:rPr>
                <w:rFonts w:ascii="Arial" w:hAnsi="Arial" w:cs="Arial"/>
                <w:sz w:val="24"/>
                <w:szCs w:val="24"/>
              </w:rPr>
              <w:t>is</w:t>
            </w:r>
            <w:r w:rsidR="00AE2ACD">
              <w:rPr>
                <w:rFonts w:ascii="Arial" w:hAnsi="Arial" w:cs="Arial"/>
                <w:sz w:val="24"/>
                <w:szCs w:val="24"/>
              </w:rPr>
              <w:t xml:space="preserve"> accountable to the </w:t>
            </w:r>
            <w:r w:rsidR="00056653" w:rsidRPr="00DC3D07">
              <w:rPr>
                <w:rFonts w:ascii="Arial" w:hAnsi="Arial" w:cs="Arial"/>
                <w:sz w:val="24"/>
                <w:szCs w:val="24"/>
              </w:rPr>
              <w:t>CP</w:t>
            </w:r>
            <w:r w:rsidR="00AE2ACD">
              <w:rPr>
                <w:rFonts w:ascii="Arial" w:hAnsi="Arial" w:cs="Arial"/>
                <w:sz w:val="24"/>
                <w:szCs w:val="24"/>
              </w:rPr>
              <w:t>A</w:t>
            </w:r>
            <w:r w:rsidR="00056653" w:rsidRPr="00DC3D07">
              <w:rPr>
                <w:rFonts w:ascii="Arial" w:hAnsi="Arial" w:cs="Arial"/>
                <w:sz w:val="24"/>
                <w:szCs w:val="24"/>
              </w:rPr>
              <w:t xml:space="preserve"> Board </w:t>
            </w:r>
            <w:r w:rsidR="00056653">
              <w:rPr>
                <w:rFonts w:ascii="Arial" w:hAnsi="Arial" w:cs="Arial"/>
                <w:sz w:val="24"/>
                <w:szCs w:val="24"/>
              </w:rPr>
              <w:t xml:space="preserve">and will oversee the </w:t>
            </w:r>
            <w:r w:rsidR="00056653" w:rsidRPr="00DC3D07">
              <w:rPr>
                <w:rFonts w:ascii="Arial" w:hAnsi="Arial" w:cs="Arial"/>
                <w:sz w:val="24"/>
                <w:szCs w:val="24"/>
              </w:rPr>
              <w:t>delivery</w:t>
            </w:r>
            <w:r w:rsidR="00056653">
              <w:rPr>
                <w:rFonts w:ascii="Arial" w:hAnsi="Arial" w:cs="Arial"/>
                <w:sz w:val="24"/>
                <w:szCs w:val="24"/>
              </w:rPr>
              <w:t xml:space="preserve"> of</w:t>
            </w:r>
            <w:r w:rsidR="00056653" w:rsidRPr="00DC3D07">
              <w:rPr>
                <w:rFonts w:ascii="Arial" w:hAnsi="Arial" w:cs="Arial"/>
                <w:sz w:val="24"/>
                <w:szCs w:val="24"/>
              </w:rPr>
              <w:t xml:space="preserve"> progress by the </w:t>
            </w:r>
            <w:r w:rsidR="00056653">
              <w:rPr>
                <w:rFonts w:ascii="Arial" w:hAnsi="Arial" w:cs="Arial"/>
                <w:sz w:val="24"/>
                <w:szCs w:val="24"/>
              </w:rPr>
              <w:t xml:space="preserve">five </w:t>
            </w:r>
            <w:r w:rsidR="00056653" w:rsidRPr="00DC3D07">
              <w:rPr>
                <w:rFonts w:ascii="Arial" w:hAnsi="Arial" w:cs="Arial"/>
                <w:sz w:val="24"/>
                <w:szCs w:val="24"/>
              </w:rPr>
              <w:t xml:space="preserve">new </w:t>
            </w:r>
            <w:r w:rsidR="00056653">
              <w:rPr>
                <w:rFonts w:ascii="Arial" w:hAnsi="Arial" w:cs="Arial"/>
                <w:sz w:val="24"/>
                <w:szCs w:val="24"/>
              </w:rPr>
              <w:t>Outcome Improvement Groups</w:t>
            </w:r>
            <w:r w:rsidR="00755130">
              <w:rPr>
                <w:rFonts w:ascii="Arial" w:hAnsi="Arial" w:cs="Arial"/>
                <w:sz w:val="24"/>
                <w:szCs w:val="24"/>
              </w:rPr>
              <w:t>, Community Justice Group, Alcohol and Drugs Partnership, and Community Engagement Group</w:t>
            </w:r>
            <w:r w:rsidR="00056653" w:rsidRPr="00DC3D07">
              <w:rPr>
                <w:rFonts w:ascii="Arial" w:hAnsi="Arial" w:cs="Arial"/>
                <w:sz w:val="24"/>
                <w:szCs w:val="24"/>
              </w:rPr>
              <w:t>. As the ‘engine room’ of the CP</w:t>
            </w:r>
            <w:r w:rsidR="00056653">
              <w:rPr>
                <w:rFonts w:ascii="Arial" w:hAnsi="Arial" w:cs="Arial"/>
                <w:sz w:val="24"/>
                <w:szCs w:val="24"/>
              </w:rPr>
              <w:t>A</w:t>
            </w:r>
            <w:r w:rsidR="00056653" w:rsidRPr="00DC3D07">
              <w:rPr>
                <w:rFonts w:ascii="Arial" w:hAnsi="Arial" w:cs="Arial"/>
                <w:sz w:val="24"/>
                <w:szCs w:val="24"/>
              </w:rPr>
              <w:t xml:space="preserve">, the </w:t>
            </w:r>
            <w:r w:rsidR="00056653">
              <w:rPr>
                <w:rFonts w:ascii="Arial" w:hAnsi="Arial" w:cs="Arial"/>
                <w:sz w:val="24"/>
                <w:szCs w:val="24"/>
              </w:rPr>
              <w:t>Management Group</w:t>
            </w:r>
            <w:r w:rsidR="00056653" w:rsidRPr="00DC3D07">
              <w:rPr>
                <w:rFonts w:ascii="Arial" w:hAnsi="Arial" w:cs="Arial"/>
                <w:sz w:val="24"/>
                <w:szCs w:val="24"/>
              </w:rPr>
              <w:t xml:space="preserve"> </w:t>
            </w:r>
            <w:r w:rsidR="00872A48" w:rsidRPr="00DC3D07">
              <w:rPr>
                <w:rFonts w:ascii="Arial" w:hAnsi="Arial" w:cs="Arial"/>
                <w:sz w:val="24"/>
                <w:szCs w:val="24"/>
              </w:rPr>
              <w:t>facilitate</w:t>
            </w:r>
            <w:r w:rsidR="00AE2ACD">
              <w:rPr>
                <w:rFonts w:ascii="Arial" w:hAnsi="Arial" w:cs="Arial"/>
                <w:sz w:val="24"/>
                <w:szCs w:val="24"/>
              </w:rPr>
              <w:t>s</w:t>
            </w:r>
            <w:r w:rsidR="00872A48" w:rsidRPr="00DC3D07">
              <w:rPr>
                <w:rFonts w:ascii="Arial" w:hAnsi="Arial" w:cs="Arial"/>
                <w:sz w:val="24"/>
                <w:szCs w:val="24"/>
              </w:rPr>
              <w:t xml:space="preserve"> effective joint working across Community Planning partners </w:t>
            </w:r>
            <w:r w:rsidR="00755130">
              <w:rPr>
                <w:rFonts w:ascii="Arial" w:hAnsi="Arial" w:cs="Arial"/>
                <w:sz w:val="24"/>
                <w:szCs w:val="24"/>
              </w:rPr>
              <w:t xml:space="preserve">to </w:t>
            </w:r>
            <w:r w:rsidR="00056653" w:rsidRPr="00DC3D07">
              <w:rPr>
                <w:rFonts w:ascii="Arial" w:hAnsi="Arial" w:cs="Arial"/>
                <w:sz w:val="24"/>
                <w:szCs w:val="24"/>
              </w:rPr>
              <w:t xml:space="preserve">ensure delivery of the </w:t>
            </w:r>
            <w:r w:rsidR="00056653">
              <w:rPr>
                <w:rFonts w:ascii="Arial" w:hAnsi="Arial" w:cs="Arial"/>
                <w:sz w:val="24"/>
                <w:szCs w:val="24"/>
              </w:rPr>
              <w:t>LOIP</w:t>
            </w:r>
            <w:r w:rsidR="00056653" w:rsidRPr="00DC3D07">
              <w:rPr>
                <w:rFonts w:ascii="Arial" w:hAnsi="Arial" w:cs="Arial"/>
                <w:sz w:val="24"/>
                <w:szCs w:val="24"/>
              </w:rPr>
              <w:t xml:space="preserve"> </w:t>
            </w:r>
            <w:r w:rsidR="00F901F8">
              <w:rPr>
                <w:rFonts w:ascii="Arial" w:hAnsi="Arial" w:cs="Arial"/>
                <w:sz w:val="24"/>
                <w:szCs w:val="24"/>
              </w:rPr>
              <w:t xml:space="preserve">and locality plans </w:t>
            </w:r>
            <w:r w:rsidR="00056653" w:rsidRPr="00DC3D07">
              <w:rPr>
                <w:rFonts w:ascii="Arial" w:hAnsi="Arial" w:cs="Arial"/>
                <w:sz w:val="24"/>
                <w:szCs w:val="24"/>
              </w:rPr>
              <w:t>remain</w:t>
            </w:r>
            <w:r w:rsidR="00056653">
              <w:rPr>
                <w:rFonts w:ascii="Arial" w:hAnsi="Arial" w:cs="Arial"/>
                <w:sz w:val="24"/>
                <w:szCs w:val="24"/>
              </w:rPr>
              <w:t xml:space="preserve"> on track, and to advise the CPA</w:t>
            </w:r>
            <w:r w:rsidR="00056653" w:rsidRPr="00DC3D07">
              <w:rPr>
                <w:rFonts w:ascii="Arial" w:hAnsi="Arial" w:cs="Arial"/>
                <w:sz w:val="24"/>
                <w:szCs w:val="24"/>
              </w:rPr>
              <w:t xml:space="preserve"> Board of any additional action required to overcome barriers.</w:t>
            </w:r>
          </w:p>
          <w:p w:rsidR="00056653" w:rsidRDefault="00056653" w:rsidP="00056653">
            <w:pPr>
              <w:spacing w:after="0" w:line="240" w:lineRule="auto"/>
              <w:ind w:right="-568"/>
              <w:rPr>
                <w:rFonts w:ascii="Arial" w:hAnsi="Arial" w:cs="Arial"/>
                <w:sz w:val="24"/>
                <w:szCs w:val="24"/>
              </w:rPr>
            </w:pPr>
          </w:p>
          <w:p w:rsidR="00056653" w:rsidRPr="00284F2A" w:rsidRDefault="00162F55" w:rsidP="00056653">
            <w:pPr>
              <w:spacing w:after="0" w:line="240" w:lineRule="auto"/>
              <w:ind w:right="-568"/>
              <w:rPr>
                <w:rFonts w:ascii="Arial" w:hAnsi="Arial" w:cs="Arial"/>
                <w:b/>
                <w:sz w:val="24"/>
                <w:szCs w:val="24"/>
                <w:u w:val="single"/>
              </w:rPr>
            </w:pPr>
            <w:r w:rsidRPr="00F901F8">
              <w:rPr>
                <w:rFonts w:ascii="Arial" w:hAnsi="Arial" w:cs="Arial"/>
                <w:sz w:val="24"/>
                <w:szCs w:val="24"/>
              </w:rPr>
              <w:t>2.</w:t>
            </w:r>
            <w:r w:rsidR="00755130" w:rsidRPr="00F901F8">
              <w:rPr>
                <w:rFonts w:ascii="Arial" w:hAnsi="Arial" w:cs="Arial"/>
                <w:sz w:val="24"/>
                <w:szCs w:val="24"/>
              </w:rPr>
              <w:t>5</w:t>
            </w:r>
            <w:r w:rsidR="00627016" w:rsidRPr="00627016">
              <w:rPr>
                <w:rFonts w:ascii="Arial" w:hAnsi="Arial" w:cs="Arial"/>
                <w:b/>
                <w:sz w:val="24"/>
                <w:szCs w:val="24"/>
              </w:rPr>
              <w:tab/>
            </w:r>
            <w:r w:rsidR="00056653">
              <w:rPr>
                <w:rFonts w:ascii="Arial" w:hAnsi="Arial" w:cs="Arial"/>
                <w:b/>
                <w:sz w:val="24"/>
                <w:szCs w:val="24"/>
                <w:u w:val="single"/>
              </w:rPr>
              <w:t>Outcome Improvemen</w:t>
            </w:r>
            <w:r w:rsidR="0051262B">
              <w:rPr>
                <w:rFonts w:ascii="Arial" w:hAnsi="Arial" w:cs="Arial"/>
                <w:b/>
                <w:sz w:val="24"/>
                <w:szCs w:val="24"/>
                <w:u w:val="single"/>
              </w:rPr>
              <w:t xml:space="preserve">t Groups </w:t>
            </w:r>
          </w:p>
          <w:p w:rsidR="00056653" w:rsidRPr="00F901F8" w:rsidRDefault="00056653" w:rsidP="00056653">
            <w:pPr>
              <w:spacing w:after="0" w:line="240" w:lineRule="auto"/>
              <w:ind w:right="-568"/>
              <w:rPr>
                <w:rFonts w:ascii="Arial" w:hAnsi="Arial" w:cs="Arial"/>
                <w:sz w:val="16"/>
                <w:szCs w:val="16"/>
              </w:rPr>
            </w:pPr>
          </w:p>
          <w:p w:rsidR="00BC1843" w:rsidRDefault="00627016" w:rsidP="00056653">
            <w:pPr>
              <w:spacing w:after="0" w:line="240" w:lineRule="auto"/>
              <w:ind w:left="743" w:right="175" w:hanging="743"/>
              <w:rPr>
                <w:rFonts w:ascii="Arial" w:hAnsi="Arial" w:cs="Arial"/>
                <w:sz w:val="24"/>
                <w:szCs w:val="24"/>
              </w:rPr>
            </w:pPr>
            <w:r>
              <w:rPr>
                <w:rFonts w:ascii="Arial" w:hAnsi="Arial" w:cs="Arial"/>
                <w:sz w:val="24"/>
                <w:szCs w:val="24"/>
              </w:rPr>
              <w:t>2.</w:t>
            </w:r>
            <w:r w:rsidR="00755130">
              <w:rPr>
                <w:rFonts w:ascii="Arial" w:hAnsi="Arial" w:cs="Arial"/>
                <w:sz w:val="24"/>
                <w:szCs w:val="24"/>
              </w:rPr>
              <w:t>5</w:t>
            </w:r>
            <w:r w:rsidR="00162F55">
              <w:rPr>
                <w:rFonts w:ascii="Arial" w:hAnsi="Arial" w:cs="Arial"/>
                <w:sz w:val="24"/>
                <w:szCs w:val="24"/>
              </w:rPr>
              <w:t>.1</w:t>
            </w:r>
            <w:r>
              <w:rPr>
                <w:rFonts w:ascii="Arial" w:hAnsi="Arial" w:cs="Arial"/>
                <w:sz w:val="24"/>
                <w:szCs w:val="24"/>
              </w:rPr>
              <w:tab/>
            </w:r>
            <w:r w:rsidR="00BC1843">
              <w:rPr>
                <w:rFonts w:ascii="Arial" w:hAnsi="Arial" w:cs="Arial"/>
                <w:sz w:val="24"/>
                <w:szCs w:val="24"/>
              </w:rPr>
              <w:t xml:space="preserve">It is proposed that five Outcome Improvement Groups will be established to lead </w:t>
            </w:r>
            <w:r w:rsidR="00BC1843" w:rsidRPr="00FF2A8D">
              <w:rPr>
                <w:rFonts w:ascii="Arial" w:hAnsi="Arial" w:cs="Arial"/>
                <w:sz w:val="24"/>
                <w:szCs w:val="24"/>
              </w:rPr>
              <w:t xml:space="preserve">and be responsible for actions which support delivery of the </w:t>
            </w:r>
            <w:r w:rsidR="00BC1843">
              <w:rPr>
                <w:rFonts w:ascii="Arial" w:hAnsi="Arial" w:cs="Arial"/>
                <w:sz w:val="24"/>
                <w:szCs w:val="24"/>
              </w:rPr>
              <w:t>Local Outcome Improvement Plan</w:t>
            </w:r>
            <w:r w:rsidR="00BC1843" w:rsidRPr="00FF2A8D">
              <w:rPr>
                <w:rFonts w:ascii="Arial" w:hAnsi="Arial" w:cs="Arial"/>
                <w:sz w:val="24"/>
                <w:szCs w:val="24"/>
              </w:rPr>
              <w:t>. They will be responsible for ensuring progress against</w:t>
            </w:r>
            <w:r w:rsidR="00BC1843">
              <w:rPr>
                <w:rFonts w:ascii="Arial" w:hAnsi="Arial" w:cs="Arial"/>
                <w:sz w:val="24"/>
                <w:szCs w:val="24"/>
              </w:rPr>
              <w:t xml:space="preserve"> the primary and secondary drivers and improvement aims set for the priority areas it leads on </w:t>
            </w:r>
            <w:r w:rsidR="00F901F8">
              <w:rPr>
                <w:rFonts w:ascii="Arial" w:hAnsi="Arial" w:cs="Arial"/>
                <w:sz w:val="24"/>
                <w:szCs w:val="24"/>
              </w:rPr>
              <w:t xml:space="preserve">at a city wide and locality level </w:t>
            </w:r>
            <w:r w:rsidR="00BC1843">
              <w:rPr>
                <w:rFonts w:ascii="Arial" w:hAnsi="Arial" w:cs="Arial"/>
                <w:sz w:val="24"/>
                <w:szCs w:val="24"/>
              </w:rPr>
              <w:t>– S</w:t>
            </w:r>
            <w:r w:rsidR="00AE2ACD">
              <w:rPr>
                <w:rFonts w:ascii="Arial" w:hAnsi="Arial" w:cs="Arial"/>
                <w:sz w:val="24"/>
                <w:szCs w:val="24"/>
              </w:rPr>
              <w:t>ee Appendix 6</w:t>
            </w:r>
            <w:r w:rsidR="00BC1843">
              <w:rPr>
                <w:rFonts w:ascii="Arial" w:hAnsi="Arial" w:cs="Arial"/>
                <w:sz w:val="24"/>
                <w:szCs w:val="24"/>
              </w:rPr>
              <w:t>.</w:t>
            </w:r>
          </w:p>
          <w:p w:rsidR="00AE2ACD" w:rsidRDefault="00AE2ACD" w:rsidP="00AE2ACD">
            <w:pPr>
              <w:spacing w:after="0" w:line="240" w:lineRule="auto"/>
              <w:ind w:right="175"/>
              <w:rPr>
                <w:rFonts w:ascii="Arial" w:hAnsi="Arial" w:cs="Arial"/>
                <w:sz w:val="24"/>
                <w:szCs w:val="24"/>
              </w:rPr>
            </w:pPr>
          </w:p>
          <w:p w:rsidR="00465463" w:rsidRDefault="00465463" w:rsidP="00AE2ACD">
            <w:pPr>
              <w:spacing w:after="0" w:line="240" w:lineRule="auto"/>
              <w:ind w:right="175"/>
              <w:rPr>
                <w:rFonts w:ascii="Arial" w:hAnsi="Arial" w:cs="Arial"/>
                <w:sz w:val="24"/>
                <w:szCs w:val="24"/>
              </w:rPr>
            </w:pPr>
            <w:r>
              <w:rPr>
                <w:rFonts w:ascii="Arial" w:hAnsi="Arial" w:cs="Arial"/>
                <w:sz w:val="24"/>
                <w:szCs w:val="24"/>
              </w:rPr>
              <w:t>2.</w:t>
            </w:r>
            <w:r w:rsidR="00755130">
              <w:rPr>
                <w:rFonts w:ascii="Arial" w:hAnsi="Arial" w:cs="Arial"/>
                <w:sz w:val="24"/>
                <w:szCs w:val="24"/>
              </w:rPr>
              <w:t>5</w:t>
            </w:r>
            <w:r w:rsidR="00162F55">
              <w:rPr>
                <w:rFonts w:ascii="Arial" w:hAnsi="Arial" w:cs="Arial"/>
                <w:sz w:val="24"/>
                <w:szCs w:val="24"/>
              </w:rPr>
              <w:t>.2</w:t>
            </w:r>
            <w:r>
              <w:rPr>
                <w:rFonts w:ascii="Arial" w:hAnsi="Arial" w:cs="Arial"/>
                <w:sz w:val="24"/>
                <w:szCs w:val="24"/>
              </w:rPr>
              <w:tab/>
              <w:t>The five</w:t>
            </w:r>
            <w:r w:rsidR="0080207C">
              <w:rPr>
                <w:rFonts w:ascii="Arial" w:hAnsi="Arial" w:cs="Arial"/>
                <w:sz w:val="24"/>
                <w:szCs w:val="24"/>
              </w:rPr>
              <w:t xml:space="preserve"> proposed</w:t>
            </w:r>
            <w:r>
              <w:rPr>
                <w:rFonts w:ascii="Arial" w:hAnsi="Arial" w:cs="Arial"/>
                <w:sz w:val="24"/>
                <w:szCs w:val="24"/>
              </w:rPr>
              <w:t xml:space="preserve"> Outcome Improvement Groups are:</w:t>
            </w:r>
          </w:p>
          <w:p w:rsidR="00755130" w:rsidRPr="00F901F8" w:rsidRDefault="00755130" w:rsidP="00AE2ACD">
            <w:pPr>
              <w:spacing w:after="0" w:line="240" w:lineRule="auto"/>
              <w:ind w:right="175"/>
              <w:rPr>
                <w:rFonts w:ascii="Arial" w:hAnsi="Arial" w:cs="Arial"/>
                <w:sz w:val="16"/>
                <w:szCs w:val="16"/>
              </w:rPr>
            </w:pPr>
          </w:p>
          <w:p w:rsidR="00F72E1D" w:rsidRPr="00F72E1D" w:rsidRDefault="00F72E1D" w:rsidP="00DF10E4">
            <w:pPr>
              <w:pStyle w:val="ListParagraph"/>
              <w:numPr>
                <w:ilvl w:val="1"/>
                <w:numId w:val="8"/>
              </w:numPr>
              <w:spacing w:line="240" w:lineRule="auto"/>
              <w:ind w:right="175" w:hanging="697"/>
              <w:rPr>
                <w:rFonts w:ascii="Arial" w:hAnsi="Arial" w:cs="Arial"/>
                <w:sz w:val="24"/>
                <w:szCs w:val="24"/>
              </w:rPr>
            </w:pPr>
            <w:r w:rsidRPr="00F72E1D">
              <w:rPr>
                <w:rFonts w:ascii="Arial" w:hAnsi="Arial" w:cs="Arial"/>
                <w:sz w:val="24"/>
                <w:szCs w:val="24"/>
              </w:rPr>
              <w:t>Aberdeen Prospers Group - New</w:t>
            </w:r>
          </w:p>
          <w:p w:rsidR="00F72E1D" w:rsidRPr="00F72E1D" w:rsidRDefault="00F72E1D" w:rsidP="00DF10E4">
            <w:pPr>
              <w:pStyle w:val="ListParagraph"/>
              <w:numPr>
                <w:ilvl w:val="1"/>
                <w:numId w:val="8"/>
              </w:numPr>
              <w:spacing w:line="240" w:lineRule="auto"/>
              <w:ind w:right="175" w:hanging="697"/>
              <w:rPr>
                <w:rFonts w:ascii="Arial" w:hAnsi="Arial" w:cs="Arial"/>
                <w:sz w:val="24"/>
                <w:szCs w:val="24"/>
              </w:rPr>
            </w:pPr>
            <w:r w:rsidRPr="00F72E1D">
              <w:rPr>
                <w:rFonts w:ascii="Arial" w:hAnsi="Arial" w:cs="Arial"/>
                <w:sz w:val="24"/>
                <w:szCs w:val="24"/>
              </w:rPr>
              <w:t xml:space="preserve">Integrated Children’s Services </w:t>
            </w:r>
            <w:r w:rsidR="003D1FA1">
              <w:rPr>
                <w:rFonts w:ascii="Arial" w:hAnsi="Arial" w:cs="Arial"/>
                <w:sz w:val="24"/>
                <w:szCs w:val="24"/>
              </w:rPr>
              <w:t>Board</w:t>
            </w:r>
            <w:r w:rsidRPr="00F72E1D">
              <w:rPr>
                <w:rFonts w:ascii="Arial" w:hAnsi="Arial" w:cs="Arial"/>
                <w:sz w:val="24"/>
                <w:szCs w:val="24"/>
              </w:rPr>
              <w:t xml:space="preserve"> </w:t>
            </w:r>
          </w:p>
          <w:p w:rsidR="00F72E1D" w:rsidRDefault="00F72E1D" w:rsidP="00DF10E4">
            <w:pPr>
              <w:pStyle w:val="ListParagraph"/>
              <w:numPr>
                <w:ilvl w:val="1"/>
                <w:numId w:val="8"/>
              </w:numPr>
              <w:spacing w:line="240" w:lineRule="auto"/>
              <w:ind w:right="175" w:hanging="697"/>
              <w:rPr>
                <w:rFonts w:ascii="Arial" w:hAnsi="Arial" w:cs="Arial"/>
                <w:sz w:val="24"/>
                <w:szCs w:val="24"/>
              </w:rPr>
            </w:pPr>
            <w:r w:rsidRPr="00F72E1D">
              <w:rPr>
                <w:rFonts w:ascii="Arial" w:hAnsi="Arial" w:cs="Arial"/>
                <w:sz w:val="24"/>
                <w:szCs w:val="24"/>
              </w:rPr>
              <w:t>Resilient, Included and Supported Group – New</w:t>
            </w:r>
          </w:p>
          <w:p w:rsidR="002A380B" w:rsidRPr="002A380B" w:rsidRDefault="002A380B" w:rsidP="00DF10E4">
            <w:pPr>
              <w:pStyle w:val="ListParagraph"/>
              <w:numPr>
                <w:ilvl w:val="1"/>
                <w:numId w:val="8"/>
              </w:numPr>
              <w:spacing w:line="240" w:lineRule="auto"/>
              <w:ind w:right="175" w:hanging="697"/>
              <w:rPr>
                <w:rFonts w:ascii="Arial" w:hAnsi="Arial" w:cs="Arial"/>
                <w:sz w:val="24"/>
                <w:szCs w:val="24"/>
              </w:rPr>
            </w:pPr>
            <w:r w:rsidRPr="00F72E1D">
              <w:rPr>
                <w:rFonts w:ascii="Arial" w:hAnsi="Arial" w:cs="Arial"/>
                <w:sz w:val="24"/>
                <w:szCs w:val="24"/>
              </w:rPr>
              <w:t>Digital City Group - New</w:t>
            </w:r>
          </w:p>
          <w:p w:rsidR="00872A48" w:rsidRPr="003E72FE" w:rsidRDefault="00F72E1D" w:rsidP="00DF10E4">
            <w:pPr>
              <w:pStyle w:val="ListParagraph"/>
              <w:numPr>
                <w:ilvl w:val="1"/>
                <w:numId w:val="8"/>
              </w:numPr>
              <w:spacing w:before="240" w:line="240" w:lineRule="auto"/>
              <w:ind w:right="175" w:hanging="697"/>
              <w:rPr>
                <w:rFonts w:ascii="Arial" w:hAnsi="Arial" w:cs="Arial"/>
                <w:sz w:val="24"/>
                <w:szCs w:val="24"/>
              </w:rPr>
            </w:pPr>
            <w:r w:rsidRPr="00F72E1D">
              <w:rPr>
                <w:rFonts w:ascii="Arial" w:hAnsi="Arial" w:cs="Arial"/>
                <w:sz w:val="24"/>
                <w:szCs w:val="24"/>
              </w:rPr>
              <w:t>Sustainable City Group – New</w:t>
            </w:r>
            <w:r>
              <w:rPr>
                <w:rFonts w:ascii="Arial" w:hAnsi="Arial" w:cs="Arial"/>
                <w:sz w:val="24"/>
                <w:szCs w:val="24"/>
              </w:rPr>
              <w:t xml:space="preserve"> </w:t>
            </w:r>
            <w:r w:rsidR="003559CB" w:rsidRPr="003E72FE">
              <w:rPr>
                <w:rFonts w:ascii="Arial" w:hAnsi="Arial" w:cs="Arial"/>
                <w:sz w:val="24"/>
                <w:szCs w:val="24"/>
              </w:rPr>
              <w:t xml:space="preserve"> </w:t>
            </w:r>
          </w:p>
          <w:p w:rsidR="00872A48" w:rsidRDefault="00872A48" w:rsidP="002A380B">
            <w:pPr>
              <w:spacing w:after="0" w:line="240" w:lineRule="auto"/>
              <w:ind w:left="743" w:right="175" w:hanging="425"/>
              <w:rPr>
                <w:rFonts w:ascii="Arial" w:hAnsi="Arial" w:cs="Arial"/>
                <w:sz w:val="24"/>
                <w:szCs w:val="24"/>
              </w:rPr>
            </w:pPr>
          </w:p>
          <w:p w:rsidR="001E7F45" w:rsidRDefault="001E7F45" w:rsidP="00D369E1">
            <w:pPr>
              <w:spacing w:after="0" w:line="240" w:lineRule="auto"/>
              <w:ind w:left="743" w:right="175" w:hanging="743"/>
              <w:rPr>
                <w:rFonts w:ascii="Arial" w:hAnsi="Arial" w:cs="Arial"/>
                <w:color w:val="000000"/>
                <w:sz w:val="24"/>
                <w:szCs w:val="24"/>
              </w:rPr>
            </w:pPr>
            <w:r w:rsidRPr="006B2D9A">
              <w:rPr>
                <w:rFonts w:ascii="Arial" w:hAnsi="Arial" w:cs="Arial"/>
                <w:color w:val="000000"/>
                <w:sz w:val="24"/>
                <w:szCs w:val="24"/>
              </w:rPr>
              <w:t>2.</w:t>
            </w:r>
            <w:r w:rsidR="00755130">
              <w:rPr>
                <w:rFonts w:ascii="Arial" w:hAnsi="Arial" w:cs="Arial"/>
                <w:color w:val="000000"/>
                <w:sz w:val="24"/>
                <w:szCs w:val="24"/>
              </w:rPr>
              <w:t>5</w:t>
            </w:r>
            <w:r w:rsidR="00162F55">
              <w:rPr>
                <w:rFonts w:ascii="Arial" w:hAnsi="Arial" w:cs="Arial"/>
                <w:color w:val="000000"/>
                <w:sz w:val="24"/>
                <w:szCs w:val="24"/>
              </w:rPr>
              <w:t>.3</w:t>
            </w:r>
            <w:r w:rsidRPr="006B2D9A">
              <w:rPr>
                <w:rFonts w:ascii="Arial" w:hAnsi="Arial" w:cs="Arial"/>
                <w:color w:val="000000"/>
                <w:sz w:val="24"/>
                <w:szCs w:val="24"/>
              </w:rPr>
              <w:tab/>
              <w:t xml:space="preserve">The first task of each OIG </w:t>
            </w:r>
            <w:r w:rsidR="0056433E">
              <w:rPr>
                <w:rFonts w:ascii="Arial" w:hAnsi="Arial" w:cs="Arial"/>
                <w:color w:val="000000"/>
                <w:sz w:val="24"/>
                <w:szCs w:val="24"/>
              </w:rPr>
              <w:t>will be t</w:t>
            </w:r>
            <w:r w:rsidRPr="006B2D9A">
              <w:rPr>
                <w:rFonts w:ascii="Arial" w:hAnsi="Arial" w:cs="Arial"/>
                <w:color w:val="000000"/>
                <w:sz w:val="24"/>
                <w:szCs w:val="24"/>
              </w:rPr>
              <w:t xml:space="preserve">o develop and agree an Outcome Improvement </w:t>
            </w:r>
            <w:r w:rsidR="00627016">
              <w:rPr>
                <w:rFonts w:ascii="Arial" w:hAnsi="Arial" w:cs="Arial"/>
                <w:color w:val="000000"/>
                <w:sz w:val="24"/>
                <w:szCs w:val="24"/>
              </w:rPr>
              <w:t xml:space="preserve">Delivery </w:t>
            </w:r>
            <w:r w:rsidRPr="006B2D9A">
              <w:rPr>
                <w:rFonts w:ascii="Arial" w:hAnsi="Arial" w:cs="Arial"/>
                <w:color w:val="000000"/>
                <w:sz w:val="24"/>
                <w:szCs w:val="24"/>
              </w:rPr>
              <w:t xml:space="preserve">Plan which defines how priority actions and key milestones against local outcomes will be achieved. In the case of the </w:t>
            </w:r>
            <w:r w:rsidR="0056433E">
              <w:rPr>
                <w:rFonts w:ascii="Arial" w:hAnsi="Arial" w:cs="Arial"/>
                <w:color w:val="000000"/>
                <w:sz w:val="24"/>
                <w:szCs w:val="24"/>
              </w:rPr>
              <w:t>Integrated Children’s Service Board, this will be the I</w:t>
            </w:r>
            <w:r w:rsidRPr="006B2D9A">
              <w:rPr>
                <w:rFonts w:ascii="Arial" w:hAnsi="Arial" w:cs="Arial"/>
                <w:color w:val="000000"/>
                <w:sz w:val="24"/>
                <w:szCs w:val="24"/>
              </w:rPr>
              <w:t>ntegrated Children’s Service Plan. Progress against the OIG Improvement Plans will be reported on a 6 monthly basis to the CP</w:t>
            </w:r>
            <w:r w:rsidR="00627016">
              <w:rPr>
                <w:rFonts w:ascii="Arial" w:hAnsi="Arial" w:cs="Arial"/>
                <w:color w:val="000000"/>
                <w:sz w:val="24"/>
                <w:szCs w:val="24"/>
              </w:rPr>
              <w:t>A</w:t>
            </w:r>
            <w:r w:rsidRPr="006B2D9A">
              <w:rPr>
                <w:rFonts w:ascii="Arial" w:hAnsi="Arial" w:cs="Arial"/>
                <w:color w:val="000000"/>
                <w:sz w:val="24"/>
                <w:szCs w:val="24"/>
              </w:rPr>
              <w:t xml:space="preserve"> Board, via the CP</w:t>
            </w:r>
            <w:r w:rsidR="003D1FA1">
              <w:rPr>
                <w:rFonts w:ascii="Arial" w:hAnsi="Arial" w:cs="Arial"/>
                <w:color w:val="000000"/>
                <w:sz w:val="24"/>
                <w:szCs w:val="24"/>
              </w:rPr>
              <w:t>A</w:t>
            </w:r>
            <w:r w:rsidRPr="006B2D9A">
              <w:rPr>
                <w:rFonts w:ascii="Arial" w:hAnsi="Arial" w:cs="Arial"/>
                <w:color w:val="000000"/>
                <w:sz w:val="24"/>
                <w:szCs w:val="24"/>
              </w:rPr>
              <w:t xml:space="preserve"> Management Group.</w:t>
            </w:r>
            <w:r w:rsidR="00465463">
              <w:rPr>
                <w:rFonts w:ascii="Arial" w:hAnsi="Arial" w:cs="Arial"/>
                <w:color w:val="000000"/>
                <w:sz w:val="24"/>
                <w:szCs w:val="24"/>
              </w:rPr>
              <w:t xml:space="preserve">  </w:t>
            </w:r>
            <w:r w:rsidRPr="006B2D9A">
              <w:rPr>
                <w:rFonts w:ascii="Arial" w:hAnsi="Arial" w:cs="Arial"/>
                <w:color w:val="000000"/>
                <w:sz w:val="24"/>
                <w:szCs w:val="24"/>
              </w:rPr>
              <w:t xml:space="preserve">The core remit of the Outcome Improvement Groups is at Appendix </w:t>
            </w:r>
            <w:r w:rsidR="007E751E">
              <w:rPr>
                <w:rFonts w:ascii="Arial" w:hAnsi="Arial" w:cs="Arial"/>
                <w:color w:val="000000"/>
                <w:sz w:val="24"/>
                <w:szCs w:val="24"/>
              </w:rPr>
              <w:t>4</w:t>
            </w:r>
            <w:r w:rsidRPr="006B2D9A">
              <w:rPr>
                <w:rFonts w:ascii="Arial" w:hAnsi="Arial" w:cs="Arial"/>
                <w:color w:val="000000"/>
                <w:sz w:val="24"/>
                <w:szCs w:val="24"/>
              </w:rPr>
              <w:t xml:space="preserve">. </w:t>
            </w:r>
          </w:p>
          <w:p w:rsidR="00627016" w:rsidRDefault="00627016" w:rsidP="00D369E1">
            <w:pPr>
              <w:spacing w:after="0" w:line="240" w:lineRule="auto"/>
              <w:ind w:left="743" w:right="175" w:hanging="743"/>
              <w:rPr>
                <w:rFonts w:ascii="Arial" w:hAnsi="Arial" w:cs="Arial"/>
                <w:color w:val="000000"/>
                <w:sz w:val="24"/>
                <w:szCs w:val="24"/>
              </w:rPr>
            </w:pPr>
          </w:p>
          <w:p w:rsidR="00465463" w:rsidRPr="008F43E2" w:rsidRDefault="00162F55" w:rsidP="00627016">
            <w:pPr>
              <w:pStyle w:val="ListParagraph"/>
              <w:spacing w:line="240" w:lineRule="auto"/>
              <w:ind w:left="0" w:right="-568"/>
              <w:rPr>
                <w:rFonts w:ascii="Arial" w:eastAsiaTheme="minorHAnsi" w:hAnsi="Arial" w:cs="Arial"/>
                <w:b/>
                <w:sz w:val="24"/>
                <w:szCs w:val="24"/>
                <w:u w:val="single"/>
              </w:rPr>
            </w:pPr>
            <w:r w:rsidRPr="00F901F8">
              <w:rPr>
                <w:rFonts w:ascii="Arial" w:eastAsiaTheme="minorHAnsi" w:hAnsi="Arial" w:cs="Arial"/>
                <w:sz w:val="24"/>
                <w:szCs w:val="24"/>
              </w:rPr>
              <w:t>2.</w:t>
            </w:r>
            <w:r w:rsidR="00755130" w:rsidRPr="00F901F8">
              <w:rPr>
                <w:rFonts w:ascii="Arial" w:eastAsiaTheme="minorHAnsi" w:hAnsi="Arial" w:cs="Arial"/>
                <w:sz w:val="24"/>
                <w:szCs w:val="24"/>
              </w:rPr>
              <w:t>6</w:t>
            </w:r>
            <w:r w:rsidR="00627016" w:rsidRPr="00627016">
              <w:rPr>
                <w:rFonts w:ascii="Arial" w:eastAsiaTheme="minorHAnsi" w:hAnsi="Arial" w:cs="Arial"/>
                <w:b/>
                <w:sz w:val="24"/>
                <w:szCs w:val="24"/>
              </w:rPr>
              <w:tab/>
            </w:r>
            <w:r w:rsidR="008F43E2">
              <w:rPr>
                <w:rFonts w:ascii="Arial" w:eastAsiaTheme="minorHAnsi" w:hAnsi="Arial" w:cs="Arial"/>
                <w:b/>
                <w:sz w:val="24"/>
                <w:szCs w:val="24"/>
                <w:u w:val="single"/>
              </w:rPr>
              <w:t>Alcohol and Drugs Partnership and Community Justice</w:t>
            </w:r>
          </w:p>
          <w:p w:rsidR="00465463" w:rsidRPr="00F901F8" w:rsidRDefault="00465463" w:rsidP="00627016">
            <w:pPr>
              <w:pStyle w:val="ListParagraph"/>
              <w:spacing w:line="240" w:lineRule="auto"/>
              <w:ind w:left="0" w:right="-568"/>
              <w:rPr>
                <w:rFonts w:ascii="Arial" w:eastAsiaTheme="minorHAnsi" w:hAnsi="Arial" w:cs="Arial"/>
                <w:b/>
                <w:sz w:val="16"/>
                <w:szCs w:val="16"/>
              </w:rPr>
            </w:pPr>
          </w:p>
          <w:p w:rsidR="00C7735B" w:rsidRDefault="0080207C" w:rsidP="00465463">
            <w:pPr>
              <w:pStyle w:val="ListParagraph"/>
              <w:spacing w:line="240" w:lineRule="auto"/>
              <w:ind w:left="743" w:right="237" w:hanging="709"/>
              <w:rPr>
                <w:rFonts w:ascii="Arial" w:hAnsi="Arial" w:cs="Arial"/>
                <w:sz w:val="24"/>
                <w:szCs w:val="24"/>
              </w:rPr>
            </w:pPr>
            <w:r>
              <w:rPr>
                <w:rFonts w:ascii="Arial" w:eastAsiaTheme="minorHAnsi" w:hAnsi="Arial" w:cs="Arial"/>
                <w:sz w:val="24"/>
                <w:szCs w:val="24"/>
              </w:rPr>
              <w:t>2.</w:t>
            </w:r>
            <w:r w:rsidR="00755130">
              <w:rPr>
                <w:rFonts w:ascii="Arial" w:eastAsiaTheme="minorHAnsi" w:hAnsi="Arial" w:cs="Arial"/>
                <w:sz w:val="24"/>
                <w:szCs w:val="24"/>
              </w:rPr>
              <w:t>6</w:t>
            </w:r>
            <w:r w:rsidR="00162F55">
              <w:rPr>
                <w:rFonts w:ascii="Arial" w:eastAsiaTheme="minorHAnsi" w:hAnsi="Arial" w:cs="Arial"/>
                <w:sz w:val="24"/>
                <w:szCs w:val="24"/>
              </w:rPr>
              <w:t>.1</w:t>
            </w:r>
            <w:r w:rsidR="00465463">
              <w:rPr>
                <w:rFonts w:ascii="Arial" w:eastAsiaTheme="minorHAnsi" w:hAnsi="Arial" w:cs="Arial"/>
                <w:sz w:val="24"/>
                <w:szCs w:val="24"/>
              </w:rPr>
              <w:tab/>
            </w:r>
            <w:r w:rsidR="00051FEE">
              <w:rPr>
                <w:rFonts w:ascii="Arial" w:hAnsi="Arial" w:cs="Arial"/>
                <w:sz w:val="24"/>
                <w:szCs w:val="24"/>
              </w:rPr>
              <w:t>The review considered the relationship between the existing Alcohol and Drugs Partnership (ADP) and Community Justice Authority.  There is currently no reporting line between these groups and CPA, other than through officer attendance at the Management Group.  The regional Co</w:t>
            </w:r>
            <w:r w:rsidR="00FD661D">
              <w:rPr>
                <w:rFonts w:ascii="Arial" w:hAnsi="Arial" w:cs="Arial"/>
                <w:sz w:val="24"/>
                <w:szCs w:val="24"/>
              </w:rPr>
              <w:t xml:space="preserve">mmunity Justice Authority will </w:t>
            </w:r>
            <w:r w:rsidR="00051FEE">
              <w:rPr>
                <w:rFonts w:ascii="Arial" w:hAnsi="Arial" w:cs="Arial"/>
                <w:sz w:val="24"/>
                <w:szCs w:val="24"/>
              </w:rPr>
              <w:t xml:space="preserve">disband from April 2017, with new community justice functions being given to statutory Community Justice Partners.  </w:t>
            </w:r>
          </w:p>
          <w:p w:rsidR="00C7735B" w:rsidRDefault="00C7735B" w:rsidP="00465463">
            <w:pPr>
              <w:pStyle w:val="ListParagraph"/>
              <w:spacing w:line="240" w:lineRule="auto"/>
              <w:ind w:left="743" w:right="237" w:hanging="709"/>
              <w:rPr>
                <w:rFonts w:ascii="Arial" w:hAnsi="Arial" w:cs="Arial"/>
                <w:sz w:val="24"/>
                <w:szCs w:val="24"/>
              </w:rPr>
            </w:pPr>
          </w:p>
          <w:p w:rsidR="00465463" w:rsidRPr="00465463" w:rsidRDefault="00C7735B" w:rsidP="00465463">
            <w:pPr>
              <w:pStyle w:val="ListParagraph"/>
              <w:spacing w:line="240" w:lineRule="auto"/>
              <w:ind w:left="743" w:right="237" w:hanging="709"/>
              <w:rPr>
                <w:rFonts w:ascii="Arial" w:eastAsiaTheme="minorHAnsi" w:hAnsi="Arial" w:cs="Arial"/>
                <w:sz w:val="24"/>
                <w:szCs w:val="24"/>
              </w:rPr>
            </w:pPr>
            <w:r>
              <w:rPr>
                <w:rFonts w:ascii="Arial" w:hAnsi="Arial" w:cs="Arial"/>
                <w:sz w:val="24"/>
                <w:szCs w:val="24"/>
              </w:rPr>
              <w:t>2.6.2</w:t>
            </w:r>
            <w:r>
              <w:rPr>
                <w:rFonts w:ascii="Arial" w:hAnsi="Arial" w:cs="Arial"/>
                <w:sz w:val="24"/>
                <w:szCs w:val="24"/>
              </w:rPr>
              <w:tab/>
            </w:r>
            <w:r w:rsidR="00FD661D">
              <w:rPr>
                <w:rFonts w:ascii="Arial" w:hAnsi="Arial" w:cs="Arial"/>
                <w:sz w:val="24"/>
                <w:szCs w:val="24"/>
              </w:rPr>
              <w:t>G</w:t>
            </w:r>
            <w:r w:rsidR="00051FEE">
              <w:rPr>
                <w:rFonts w:ascii="Arial" w:hAnsi="Arial" w:cs="Arial"/>
                <w:sz w:val="24"/>
                <w:szCs w:val="24"/>
              </w:rPr>
              <w:t xml:space="preserve">iven the policy and legislative basis for the ADP and Community Justice, </w:t>
            </w:r>
            <w:r w:rsidR="00FD661D">
              <w:rPr>
                <w:rFonts w:ascii="Arial" w:hAnsi="Arial" w:cs="Arial"/>
                <w:sz w:val="24"/>
                <w:szCs w:val="24"/>
              </w:rPr>
              <w:t xml:space="preserve">it is felt that </w:t>
            </w:r>
            <w:r w:rsidR="00051FEE">
              <w:rPr>
                <w:rFonts w:ascii="Arial" w:hAnsi="Arial" w:cs="Arial"/>
                <w:sz w:val="24"/>
                <w:szCs w:val="24"/>
              </w:rPr>
              <w:t xml:space="preserve">the link to the Community Planning Partnership needs to be clearer.  </w:t>
            </w:r>
            <w:r w:rsidR="00FD661D">
              <w:rPr>
                <w:rFonts w:ascii="Arial" w:hAnsi="Arial" w:cs="Arial"/>
                <w:sz w:val="24"/>
                <w:szCs w:val="24"/>
              </w:rPr>
              <w:t>Therefore, i</w:t>
            </w:r>
            <w:r w:rsidR="00051FEE">
              <w:rPr>
                <w:rFonts w:ascii="Arial" w:hAnsi="Arial" w:cs="Arial"/>
                <w:sz w:val="24"/>
                <w:szCs w:val="24"/>
              </w:rPr>
              <w:t xml:space="preserve">t is proposed that a Community Justice Group is constituted and that both this and the ADP have a </w:t>
            </w:r>
            <w:r w:rsidR="00465463">
              <w:rPr>
                <w:rFonts w:ascii="Arial" w:eastAsiaTheme="minorHAnsi" w:hAnsi="Arial" w:cs="Arial"/>
                <w:sz w:val="24"/>
                <w:szCs w:val="24"/>
              </w:rPr>
              <w:t xml:space="preserve">direct line to the CPA Board via the Management Group through which </w:t>
            </w:r>
            <w:r w:rsidR="008F43E2">
              <w:rPr>
                <w:rFonts w:ascii="Arial" w:eastAsiaTheme="minorHAnsi" w:hAnsi="Arial" w:cs="Arial"/>
                <w:sz w:val="24"/>
                <w:szCs w:val="24"/>
              </w:rPr>
              <w:t xml:space="preserve">they </w:t>
            </w:r>
            <w:r w:rsidR="00465463">
              <w:rPr>
                <w:rFonts w:ascii="Arial" w:eastAsiaTheme="minorHAnsi" w:hAnsi="Arial" w:cs="Arial"/>
                <w:sz w:val="24"/>
                <w:szCs w:val="24"/>
              </w:rPr>
              <w:t>will report on any matters relating to the performance of</w:t>
            </w:r>
            <w:r w:rsidR="00FD661D">
              <w:rPr>
                <w:rFonts w:ascii="Arial" w:eastAsiaTheme="minorHAnsi" w:hAnsi="Arial" w:cs="Arial"/>
                <w:sz w:val="24"/>
                <w:szCs w:val="24"/>
              </w:rPr>
              <w:t xml:space="preserve"> the Partnership in meeting its</w:t>
            </w:r>
            <w:r w:rsidR="008B73C5">
              <w:rPr>
                <w:rFonts w:ascii="Arial" w:eastAsiaTheme="minorHAnsi" w:hAnsi="Arial" w:cs="Arial"/>
                <w:sz w:val="24"/>
                <w:szCs w:val="24"/>
              </w:rPr>
              <w:t xml:space="preserve"> </w:t>
            </w:r>
            <w:r w:rsidR="00465463">
              <w:rPr>
                <w:rFonts w:ascii="Arial" w:eastAsiaTheme="minorHAnsi" w:hAnsi="Arial" w:cs="Arial"/>
                <w:sz w:val="24"/>
                <w:szCs w:val="24"/>
              </w:rPr>
              <w:t>statutory duties</w:t>
            </w:r>
            <w:r w:rsidR="008F43E2">
              <w:rPr>
                <w:rFonts w:ascii="Arial" w:eastAsiaTheme="minorHAnsi" w:hAnsi="Arial" w:cs="Arial"/>
                <w:sz w:val="24"/>
                <w:szCs w:val="24"/>
              </w:rPr>
              <w:t xml:space="preserve"> or requirements of Government policy</w:t>
            </w:r>
            <w:r w:rsidR="00465463">
              <w:rPr>
                <w:rFonts w:ascii="Arial" w:eastAsiaTheme="minorHAnsi" w:hAnsi="Arial" w:cs="Arial"/>
                <w:sz w:val="24"/>
                <w:szCs w:val="24"/>
              </w:rPr>
              <w:t>.</w:t>
            </w:r>
            <w:r w:rsidR="008F43E2">
              <w:rPr>
                <w:rFonts w:ascii="Arial" w:eastAsiaTheme="minorHAnsi" w:hAnsi="Arial" w:cs="Arial"/>
                <w:sz w:val="24"/>
                <w:szCs w:val="24"/>
              </w:rPr>
              <w:t xml:space="preserve">  </w:t>
            </w:r>
            <w:r w:rsidR="005224FD">
              <w:rPr>
                <w:rFonts w:ascii="Arial" w:eastAsiaTheme="minorHAnsi" w:hAnsi="Arial" w:cs="Arial"/>
                <w:sz w:val="24"/>
                <w:szCs w:val="24"/>
              </w:rPr>
              <w:t xml:space="preserve">The core remit of the Community Justice Group is at Appendix </w:t>
            </w:r>
            <w:r w:rsidR="00AE2ACD">
              <w:rPr>
                <w:rFonts w:ascii="Arial" w:eastAsiaTheme="minorHAnsi" w:hAnsi="Arial" w:cs="Arial"/>
                <w:sz w:val="24"/>
                <w:szCs w:val="24"/>
              </w:rPr>
              <w:t>4.</w:t>
            </w:r>
          </w:p>
          <w:p w:rsidR="00465463" w:rsidRDefault="00465463" w:rsidP="00627016">
            <w:pPr>
              <w:pStyle w:val="ListParagraph"/>
              <w:spacing w:line="240" w:lineRule="auto"/>
              <w:ind w:left="0" w:right="-568"/>
              <w:rPr>
                <w:rFonts w:ascii="Arial" w:eastAsiaTheme="minorHAnsi" w:hAnsi="Arial" w:cs="Arial"/>
                <w:b/>
                <w:sz w:val="24"/>
                <w:szCs w:val="24"/>
              </w:rPr>
            </w:pPr>
          </w:p>
          <w:p w:rsidR="00627016" w:rsidRPr="00BC385F" w:rsidRDefault="00162F55" w:rsidP="00627016">
            <w:pPr>
              <w:pStyle w:val="ListParagraph"/>
              <w:spacing w:line="240" w:lineRule="auto"/>
              <w:ind w:left="0" w:right="-568"/>
              <w:rPr>
                <w:rFonts w:ascii="Arial" w:eastAsiaTheme="minorHAnsi" w:hAnsi="Arial" w:cs="Arial"/>
                <w:b/>
                <w:sz w:val="24"/>
                <w:szCs w:val="24"/>
                <w:u w:val="single"/>
              </w:rPr>
            </w:pPr>
            <w:r w:rsidRPr="00F901F8">
              <w:rPr>
                <w:rFonts w:ascii="Arial" w:eastAsiaTheme="minorHAnsi" w:hAnsi="Arial" w:cs="Arial"/>
                <w:sz w:val="24"/>
                <w:szCs w:val="24"/>
              </w:rPr>
              <w:t>2.</w:t>
            </w:r>
            <w:r w:rsidR="00755130" w:rsidRPr="00F901F8">
              <w:rPr>
                <w:rFonts w:ascii="Arial" w:eastAsiaTheme="minorHAnsi" w:hAnsi="Arial" w:cs="Arial"/>
                <w:sz w:val="24"/>
                <w:szCs w:val="24"/>
              </w:rPr>
              <w:t>7</w:t>
            </w:r>
            <w:r w:rsidR="00465463">
              <w:rPr>
                <w:rFonts w:ascii="Arial" w:eastAsiaTheme="minorHAnsi" w:hAnsi="Arial" w:cs="Arial"/>
                <w:b/>
                <w:sz w:val="24"/>
                <w:szCs w:val="24"/>
              </w:rPr>
              <w:tab/>
            </w:r>
            <w:r w:rsidR="003E72FE">
              <w:rPr>
                <w:rFonts w:ascii="Arial" w:eastAsiaTheme="minorHAnsi" w:hAnsi="Arial" w:cs="Arial"/>
                <w:b/>
                <w:sz w:val="24"/>
                <w:szCs w:val="24"/>
                <w:u w:val="single"/>
              </w:rPr>
              <w:t xml:space="preserve">Community Engagement </w:t>
            </w:r>
            <w:r w:rsidR="00627016" w:rsidRPr="00BC385F">
              <w:rPr>
                <w:rFonts w:ascii="Arial" w:eastAsiaTheme="minorHAnsi" w:hAnsi="Arial" w:cs="Arial"/>
                <w:b/>
                <w:sz w:val="24"/>
                <w:szCs w:val="24"/>
                <w:u w:val="single"/>
              </w:rPr>
              <w:t>Group</w:t>
            </w:r>
            <w:r w:rsidR="0051262B">
              <w:rPr>
                <w:rFonts w:ascii="Arial" w:eastAsiaTheme="minorHAnsi" w:hAnsi="Arial" w:cs="Arial"/>
                <w:b/>
                <w:sz w:val="24"/>
                <w:szCs w:val="24"/>
                <w:u w:val="single"/>
              </w:rPr>
              <w:t xml:space="preserve"> </w:t>
            </w:r>
          </w:p>
          <w:p w:rsidR="00627016" w:rsidRDefault="00627016" w:rsidP="00627016">
            <w:pPr>
              <w:pStyle w:val="ListParagraph"/>
              <w:spacing w:line="240" w:lineRule="auto"/>
              <w:ind w:left="426" w:right="-568"/>
              <w:rPr>
                <w:rFonts w:ascii="Arial" w:hAnsi="Arial" w:cs="Arial"/>
                <w:sz w:val="24"/>
                <w:szCs w:val="24"/>
              </w:rPr>
            </w:pPr>
          </w:p>
          <w:p w:rsidR="001E7F45" w:rsidRDefault="00465463" w:rsidP="00D369E1">
            <w:pPr>
              <w:spacing w:after="0" w:line="240" w:lineRule="auto"/>
              <w:ind w:left="743" w:right="175" w:hanging="743"/>
              <w:rPr>
                <w:rFonts w:ascii="Arial" w:hAnsi="Arial" w:cs="Arial"/>
                <w:color w:val="000000"/>
                <w:sz w:val="24"/>
                <w:szCs w:val="24"/>
              </w:rPr>
            </w:pPr>
            <w:r>
              <w:rPr>
                <w:rFonts w:ascii="Arial" w:hAnsi="Arial" w:cs="Arial"/>
                <w:sz w:val="24"/>
                <w:szCs w:val="24"/>
              </w:rPr>
              <w:t>2.</w:t>
            </w:r>
            <w:r w:rsidR="00755130">
              <w:rPr>
                <w:rFonts w:ascii="Arial" w:hAnsi="Arial" w:cs="Arial"/>
                <w:sz w:val="24"/>
                <w:szCs w:val="24"/>
              </w:rPr>
              <w:t>7</w:t>
            </w:r>
            <w:r w:rsidR="00162F55">
              <w:rPr>
                <w:rFonts w:ascii="Arial" w:hAnsi="Arial" w:cs="Arial"/>
                <w:sz w:val="24"/>
                <w:szCs w:val="24"/>
              </w:rPr>
              <w:t>.</w:t>
            </w:r>
            <w:r w:rsidR="00051FEE">
              <w:rPr>
                <w:rFonts w:ascii="Arial" w:hAnsi="Arial" w:cs="Arial"/>
                <w:sz w:val="24"/>
                <w:szCs w:val="24"/>
              </w:rPr>
              <w:t>1</w:t>
            </w:r>
            <w:r w:rsidR="00627016">
              <w:rPr>
                <w:rFonts w:ascii="Arial" w:hAnsi="Arial" w:cs="Arial"/>
                <w:sz w:val="24"/>
                <w:szCs w:val="24"/>
              </w:rPr>
              <w:tab/>
              <w:t xml:space="preserve">It is proposed that a new </w:t>
            </w:r>
            <w:r w:rsidR="003E72FE">
              <w:rPr>
                <w:rFonts w:ascii="Arial" w:hAnsi="Arial" w:cs="Arial"/>
                <w:sz w:val="24"/>
                <w:szCs w:val="24"/>
              </w:rPr>
              <w:t>Community Engagement</w:t>
            </w:r>
            <w:r w:rsidR="00627016" w:rsidRPr="000125E2">
              <w:rPr>
                <w:rFonts w:ascii="Arial" w:hAnsi="Arial" w:cs="Arial"/>
                <w:sz w:val="24"/>
                <w:szCs w:val="24"/>
              </w:rPr>
              <w:t xml:space="preserve"> Group will </w:t>
            </w:r>
            <w:r w:rsidR="00627016">
              <w:rPr>
                <w:rFonts w:ascii="Arial" w:hAnsi="Arial" w:cs="Arial"/>
                <w:sz w:val="24"/>
                <w:szCs w:val="24"/>
              </w:rPr>
              <w:t xml:space="preserve">be established to oversee </w:t>
            </w:r>
            <w:r w:rsidR="003E72FE">
              <w:rPr>
                <w:rFonts w:ascii="Arial" w:hAnsi="Arial" w:cs="Arial"/>
                <w:sz w:val="24"/>
                <w:szCs w:val="24"/>
              </w:rPr>
              <w:t xml:space="preserve">community engagement across Aberdeen City and at a locality level via the three </w:t>
            </w:r>
            <w:r w:rsidR="003D1FA1">
              <w:rPr>
                <w:rFonts w:ascii="Arial" w:hAnsi="Arial" w:cs="Arial"/>
                <w:sz w:val="24"/>
                <w:szCs w:val="24"/>
              </w:rPr>
              <w:t xml:space="preserve">Locality Partnerships </w:t>
            </w:r>
            <w:r w:rsidR="003E72FE">
              <w:rPr>
                <w:rFonts w:ascii="Arial" w:hAnsi="Arial" w:cs="Arial"/>
                <w:sz w:val="24"/>
                <w:szCs w:val="24"/>
              </w:rPr>
              <w:t>being established.  The group will drive</w:t>
            </w:r>
            <w:r w:rsidR="00627016">
              <w:rPr>
                <w:rFonts w:ascii="Arial" w:hAnsi="Arial" w:cs="Arial"/>
                <w:sz w:val="24"/>
                <w:szCs w:val="24"/>
              </w:rPr>
              <w:t xml:space="preserve"> the delivery of the developing Engagement, Participation and Empowerment Strategy and participation requests</w:t>
            </w:r>
            <w:r w:rsidR="00C7735B">
              <w:rPr>
                <w:rFonts w:ascii="Arial" w:hAnsi="Arial" w:cs="Arial"/>
                <w:sz w:val="24"/>
                <w:szCs w:val="24"/>
              </w:rPr>
              <w:t>, as required by the Community Empowerment Scotland Act 2015</w:t>
            </w:r>
            <w:r w:rsidR="003D1FA1">
              <w:rPr>
                <w:rFonts w:ascii="Arial" w:hAnsi="Arial" w:cs="Arial"/>
                <w:sz w:val="24"/>
                <w:szCs w:val="24"/>
              </w:rPr>
              <w:t xml:space="preserve">.  It </w:t>
            </w:r>
            <w:r w:rsidR="00627016">
              <w:rPr>
                <w:rFonts w:ascii="Arial" w:hAnsi="Arial" w:cs="Arial"/>
                <w:sz w:val="24"/>
                <w:szCs w:val="24"/>
              </w:rPr>
              <w:t xml:space="preserve">will </w:t>
            </w:r>
            <w:r w:rsidR="00627016" w:rsidRPr="000125E2">
              <w:rPr>
                <w:rFonts w:ascii="Arial" w:hAnsi="Arial" w:cs="Arial"/>
                <w:sz w:val="24"/>
                <w:szCs w:val="24"/>
              </w:rPr>
              <w:t xml:space="preserve">advise and support the CPP Board, </w:t>
            </w:r>
            <w:r w:rsidR="00627016">
              <w:rPr>
                <w:rFonts w:ascii="Arial" w:hAnsi="Arial" w:cs="Arial"/>
                <w:sz w:val="24"/>
                <w:szCs w:val="24"/>
              </w:rPr>
              <w:t>Management Group</w:t>
            </w:r>
            <w:r w:rsidR="00627016" w:rsidRPr="000125E2">
              <w:rPr>
                <w:rFonts w:ascii="Arial" w:hAnsi="Arial" w:cs="Arial"/>
                <w:sz w:val="24"/>
                <w:szCs w:val="24"/>
              </w:rPr>
              <w:t xml:space="preserve"> and Outcome </w:t>
            </w:r>
            <w:r w:rsidR="00627016">
              <w:rPr>
                <w:rFonts w:ascii="Arial" w:hAnsi="Arial" w:cs="Arial"/>
                <w:sz w:val="24"/>
                <w:szCs w:val="24"/>
              </w:rPr>
              <w:t>Improvement</w:t>
            </w:r>
            <w:r w:rsidR="00627016" w:rsidRPr="000125E2">
              <w:rPr>
                <w:rFonts w:ascii="Arial" w:hAnsi="Arial" w:cs="Arial"/>
                <w:sz w:val="24"/>
                <w:szCs w:val="24"/>
              </w:rPr>
              <w:t xml:space="preserve"> Groups on effective approaches to engage and involve communities in public service planning, delivery, monitoring and reporting. It will be an important link between the strategic perspective of the CP</w:t>
            </w:r>
            <w:r w:rsidR="00627016">
              <w:rPr>
                <w:rFonts w:ascii="Arial" w:hAnsi="Arial" w:cs="Arial"/>
                <w:sz w:val="24"/>
                <w:szCs w:val="24"/>
              </w:rPr>
              <w:t>A</w:t>
            </w:r>
            <w:r w:rsidR="00627016" w:rsidRPr="000125E2">
              <w:rPr>
                <w:rFonts w:ascii="Arial" w:hAnsi="Arial" w:cs="Arial"/>
                <w:sz w:val="24"/>
                <w:szCs w:val="24"/>
              </w:rPr>
              <w:t xml:space="preserve"> Board and the priorities and perspectives of communities across </w:t>
            </w:r>
            <w:r w:rsidR="00627016">
              <w:rPr>
                <w:rFonts w:ascii="Arial" w:hAnsi="Arial" w:cs="Arial"/>
                <w:sz w:val="24"/>
                <w:szCs w:val="24"/>
              </w:rPr>
              <w:t>Aberdeen</w:t>
            </w:r>
            <w:r w:rsidR="00627016" w:rsidRPr="000125E2">
              <w:rPr>
                <w:rFonts w:ascii="Arial" w:hAnsi="Arial" w:cs="Arial"/>
                <w:sz w:val="24"/>
                <w:szCs w:val="24"/>
              </w:rPr>
              <w:t>.</w:t>
            </w:r>
            <w:r>
              <w:rPr>
                <w:rFonts w:ascii="Arial" w:hAnsi="Arial" w:cs="Arial"/>
                <w:sz w:val="24"/>
                <w:szCs w:val="24"/>
              </w:rPr>
              <w:t xml:space="preserve">  </w:t>
            </w:r>
            <w:r w:rsidR="00871DC9" w:rsidRPr="006B2D9A">
              <w:rPr>
                <w:rFonts w:ascii="Arial" w:hAnsi="Arial" w:cs="Arial"/>
                <w:color w:val="000000"/>
                <w:sz w:val="24"/>
                <w:szCs w:val="24"/>
              </w:rPr>
              <w:t xml:space="preserve">The core remit of the </w:t>
            </w:r>
            <w:r w:rsidR="0033031E">
              <w:rPr>
                <w:rFonts w:ascii="Arial" w:hAnsi="Arial" w:cs="Arial"/>
                <w:color w:val="000000"/>
                <w:sz w:val="24"/>
                <w:szCs w:val="24"/>
              </w:rPr>
              <w:t>Community Engagement</w:t>
            </w:r>
            <w:r w:rsidR="00871DC9" w:rsidRPr="006B2D9A">
              <w:rPr>
                <w:rFonts w:ascii="Arial" w:hAnsi="Arial" w:cs="Arial"/>
                <w:color w:val="000000"/>
                <w:sz w:val="24"/>
                <w:szCs w:val="24"/>
              </w:rPr>
              <w:t xml:space="preserve"> Group </w:t>
            </w:r>
            <w:r w:rsidR="001A4B07">
              <w:rPr>
                <w:rFonts w:ascii="Arial" w:hAnsi="Arial" w:cs="Arial"/>
                <w:color w:val="000000"/>
                <w:sz w:val="24"/>
                <w:szCs w:val="24"/>
              </w:rPr>
              <w:t xml:space="preserve">is at Appendix </w:t>
            </w:r>
            <w:r w:rsidR="007E751E">
              <w:rPr>
                <w:rFonts w:ascii="Arial" w:hAnsi="Arial" w:cs="Arial"/>
                <w:color w:val="000000"/>
                <w:sz w:val="24"/>
                <w:szCs w:val="24"/>
              </w:rPr>
              <w:t>4</w:t>
            </w:r>
            <w:r w:rsidR="001A4B07">
              <w:rPr>
                <w:rFonts w:ascii="Arial" w:hAnsi="Arial" w:cs="Arial"/>
                <w:color w:val="000000"/>
                <w:sz w:val="24"/>
                <w:szCs w:val="24"/>
              </w:rPr>
              <w:t>.</w:t>
            </w:r>
          </w:p>
          <w:p w:rsidR="00051FEE" w:rsidRDefault="00051FEE" w:rsidP="00D369E1">
            <w:pPr>
              <w:spacing w:after="0" w:line="240" w:lineRule="auto"/>
              <w:ind w:left="743" w:right="175" w:hanging="743"/>
              <w:rPr>
                <w:rFonts w:ascii="Arial" w:hAnsi="Arial" w:cs="Arial"/>
                <w:color w:val="000000"/>
                <w:sz w:val="24"/>
                <w:szCs w:val="24"/>
              </w:rPr>
            </w:pPr>
          </w:p>
          <w:p w:rsidR="00C307A1" w:rsidRPr="00C307A1" w:rsidRDefault="00C307A1" w:rsidP="00D369E1">
            <w:pPr>
              <w:spacing w:after="0" w:line="240" w:lineRule="auto"/>
              <w:ind w:left="743" w:right="175" w:hanging="743"/>
              <w:rPr>
                <w:rFonts w:ascii="Arial" w:hAnsi="Arial" w:cs="Arial"/>
                <w:b/>
                <w:color w:val="000000"/>
                <w:sz w:val="24"/>
                <w:szCs w:val="24"/>
                <w:u w:val="single"/>
              </w:rPr>
            </w:pPr>
            <w:r w:rsidRPr="00F901F8">
              <w:rPr>
                <w:rFonts w:ascii="Arial" w:hAnsi="Arial" w:cs="Arial"/>
                <w:color w:val="000000"/>
                <w:sz w:val="24"/>
                <w:szCs w:val="24"/>
              </w:rPr>
              <w:t>2.8</w:t>
            </w:r>
            <w:r w:rsidRPr="00C307A1">
              <w:rPr>
                <w:rFonts w:ascii="Arial" w:hAnsi="Arial" w:cs="Arial"/>
                <w:b/>
                <w:color w:val="000000"/>
                <w:sz w:val="24"/>
                <w:szCs w:val="24"/>
              </w:rPr>
              <w:tab/>
            </w:r>
            <w:r w:rsidRPr="00C307A1">
              <w:rPr>
                <w:rFonts w:ascii="Arial" w:hAnsi="Arial" w:cs="Arial"/>
                <w:b/>
                <w:color w:val="000000"/>
                <w:sz w:val="24"/>
                <w:szCs w:val="24"/>
                <w:u w:val="single"/>
              </w:rPr>
              <w:t>Locality Partnerships</w:t>
            </w:r>
          </w:p>
          <w:p w:rsidR="00C307A1" w:rsidRDefault="00C307A1" w:rsidP="00D369E1">
            <w:pPr>
              <w:spacing w:after="0" w:line="240" w:lineRule="auto"/>
              <w:ind w:left="743" w:right="175" w:hanging="743"/>
              <w:rPr>
                <w:rFonts w:ascii="Arial" w:hAnsi="Arial" w:cs="Arial"/>
                <w:color w:val="000000"/>
                <w:sz w:val="24"/>
                <w:szCs w:val="24"/>
              </w:rPr>
            </w:pPr>
          </w:p>
          <w:p w:rsidR="00C307A1" w:rsidRDefault="00C307A1" w:rsidP="00C307A1">
            <w:pPr>
              <w:spacing w:after="0" w:line="240" w:lineRule="auto"/>
              <w:ind w:left="743" w:hanging="743"/>
              <w:rPr>
                <w:rFonts w:ascii="Arial" w:hAnsi="Arial" w:cs="Arial"/>
                <w:color w:val="000000"/>
                <w:sz w:val="24"/>
                <w:szCs w:val="24"/>
              </w:rPr>
            </w:pPr>
            <w:r>
              <w:rPr>
                <w:rFonts w:ascii="Arial" w:hAnsi="Arial" w:cs="Arial"/>
                <w:color w:val="000000"/>
                <w:sz w:val="24"/>
                <w:szCs w:val="24"/>
              </w:rPr>
              <w:t>2.8.1</w:t>
            </w:r>
            <w:r>
              <w:rPr>
                <w:rFonts w:ascii="Arial" w:hAnsi="Arial" w:cs="Arial"/>
                <w:color w:val="000000"/>
                <w:sz w:val="24"/>
                <w:szCs w:val="24"/>
              </w:rPr>
              <w:tab/>
              <w:t>A Locality Partnership will be established for each of the Localities to provide local leadership and direction for community planning across the area and scrutinise overall delivery of progress against the Locality Plans.  The Locality Partnerships will have a critical role in facilitating effective joint working between local staff and communities to ensure that delivery of the Locality Plan</w:t>
            </w:r>
            <w:r w:rsidR="00C7735B">
              <w:rPr>
                <w:rFonts w:ascii="Arial" w:hAnsi="Arial" w:cs="Arial"/>
                <w:color w:val="000000"/>
                <w:sz w:val="24"/>
                <w:szCs w:val="24"/>
              </w:rPr>
              <w:t>s</w:t>
            </w:r>
            <w:r>
              <w:rPr>
                <w:rFonts w:ascii="Arial" w:hAnsi="Arial" w:cs="Arial"/>
                <w:color w:val="000000"/>
                <w:sz w:val="24"/>
                <w:szCs w:val="24"/>
              </w:rPr>
              <w:t xml:space="preserve"> remain on track and any barriers to effective partnership working are removed.  The terms of reference for the Locality Partnerships will be determined by the Locality Partnerships once established, building on the proposed core role </w:t>
            </w:r>
            <w:r w:rsidR="007348C8">
              <w:rPr>
                <w:rFonts w:ascii="Arial" w:hAnsi="Arial" w:cs="Arial"/>
                <w:color w:val="000000"/>
                <w:sz w:val="24"/>
                <w:szCs w:val="24"/>
              </w:rPr>
              <w:t>and remit included in Appendix 4</w:t>
            </w:r>
            <w:r>
              <w:rPr>
                <w:rFonts w:ascii="Arial" w:hAnsi="Arial" w:cs="Arial"/>
                <w:color w:val="000000"/>
                <w:sz w:val="24"/>
                <w:szCs w:val="24"/>
              </w:rPr>
              <w:t xml:space="preserve">. </w:t>
            </w:r>
          </w:p>
          <w:p w:rsidR="00C307A1" w:rsidRDefault="00C307A1" w:rsidP="00D369E1">
            <w:pPr>
              <w:spacing w:after="0" w:line="240" w:lineRule="auto"/>
              <w:ind w:left="743" w:right="175" w:hanging="743"/>
              <w:rPr>
                <w:rFonts w:ascii="Arial" w:hAnsi="Arial" w:cs="Arial"/>
                <w:color w:val="000000"/>
                <w:sz w:val="24"/>
                <w:szCs w:val="24"/>
              </w:rPr>
            </w:pPr>
          </w:p>
          <w:p w:rsidR="00B61EBC" w:rsidRPr="00B61EBC" w:rsidRDefault="00162F55" w:rsidP="00D369E1">
            <w:pPr>
              <w:spacing w:after="0" w:line="240" w:lineRule="auto"/>
              <w:ind w:left="743" w:right="175" w:hanging="743"/>
              <w:rPr>
                <w:rFonts w:ascii="Arial" w:hAnsi="Arial" w:cs="Arial"/>
                <w:b/>
                <w:sz w:val="24"/>
                <w:szCs w:val="24"/>
                <w:u w:val="single"/>
              </w:rPr>
            </w:pPr>
            <w:r w:rsidRPr="00F901F8">
              <w:rPr>
                <w:rFonts w:ascii="Arial" w:hAnsi="Arial" w:cs="Arial"/>
                <w:color w:val="000000"/>
                <w:sz w:val="24"/>
                <w:szCs w:val="24"/>
              </w:rPr>
              <w:t>2.</w:t>
            </w:r>
            <w:r w:rsidR="00F901F8" w:rsidRPr="00F901F8">
              <w:rPr>
                <w:rFonts w:ascii="Arial" w:hAnsi="Arial" w:cs="Arial"/>
                <w:color w:val="000000"/>
                <w:sz w:val="24"/>
                <w:szCs w:val="24"/>
              </w:rPr>
              <w:t>9</w:t>
            </w:r>
            <w:r w:rsidR="00B61EBC">
              <w:rPr>
                <w:rFonts w:ascii="Arial" w:hAnsi="Arial" w:cs="Arial"/>
                <w:color w:val="000000"/>
                <w:sz w:val="24"/>
                <w:szCs w:val="24"/>
              </w:rPr>
              <w:tab/>
            </w:r>
            <w:r w:rsidR="00B61EBC" w:rsidRPr="00B61EBC">
              <w:rPr>
                <w:rFonts w:ascii="Arial" w:hAnsi="Arial" w:cs="Arial"/>
                <w:b/>
                <w:sz w:val="24"/>
                <w:szCs w:val="24"/>
                <w:u w:val="single"/>
              </w:rPr>
              <w:t>Sub Groups</w:t>
            </w:r>
          </w:p>
          <w:p w:rsidR="00B61EBC" w:rsidRDefault="00B61EBC" w:rsidP="00D369E1">
            <w:pPr>
              <w:spacing w:after="0" w:line="240" w:lineRule="auto"/>
              <w:ind w:left="743" w:right="175" w:hanging="743"/>
              <w:rPr>
                <w:rFonts w:ascii="Arial" w:hAnsi="Arial" w:cs="Arial"/>
                <w:color w:val="000000"/>
                <w:sz w:val="24"/>
                <w:szCs w:val="24"/>
              </w:rPr>
            </w:pPr>
          </w:p>
          <w:p w:rsidR="00E70F2D" w:rsidRDefault="00162F55" w:rsidP="00D369E1">
            <w:pPr>
              <w:spacing w:after="0" w:line="240" w:lineRule="auto"/>
              <w:ind w:left="743" w:right="175" w:hanging="743"/>
              <w:rPr>
                <w:rFonts w:ascii="Arial" w:hAnsi="Arial" w:cs="Arial"/>
                <w:sz w:val="24"/>
                <w:szCs w:val="24"/>
              </w:rPr>
            </w:pPr>
            <w:r>
              <w:rPr>
                <w:rFonts w:ascii="Arial" w:hAnsi="Arial" w:cs="Arial"/>
                <w:sz w:val="24"/>
                <w:szCs w:val="24"/>
              </w:rPr>
              <w:t>2.</w:t>
            </w:r>
            <w:r w:rsidR="00F901F8">
              <w:rPr>
                <w:rFonts w:ascii="Arial" w:hAnsi="Arial" w:cs="Arial"/>
                <w:sz w:val="24"/>
                <w:szCs w:val="24"/>
              </w:rPr>
              <w:t>9</w:t>
            </w:r>
            <w:r>
              <w:rPr>
                <w:rFonts w:ascii="Arial" w:hAnsi="Arial" w:cs="Arial"/>
                <w:sz w:val="24"/>
                <w:szCs w:val="24"/>
              </w:rPr>
              <w:t>.1</w:t>
            </w:r>
            <w:r w:rsidR="00051FEE">
              <w:rPr>
                <w:rFonts w:ascii="Arial" w:hAnsi="Arial" w:cs="Arial"/>
                <w:sz w:val="24"/>
                <w:szCs w:val="24"/>
              </w:rPr>
              <w:tab/>
            </w:r>
            <w:r w:rsidR="00E70F2D">
              <w:rPr>
                <w:rFonts w:ascii="Arial" w:hAnsi="Arial" w:cs="Arial"/>
                <w:sz w:val="24"/>
                <w:szCs w:val="24"/>
              </w:rPr>
              <w:t xml:space="preserve">It is proposed that the groups </w:t>
            </w:r>
            <w:r w:rsidR="000D0A17">
              <w:rPr>
                <w:rFonts w:ascii="Arial" w:hAnsi="Arial" w:cs="Arial"/>
                <w:sz w:val="24"/>
                <w:szCs w:val="24"/>
              </w:rPr>
              <w:t>detailed</w:t>
            </w:r>
            <w:r w:rsidR="00E70F2D">
              <w:rPr>
                <w:rFonts w:ascii="Arial" w:hAnsi="Arial" w:cs="Arial"/>
                <w:sz w:val="24"/>
                <w:szCs w:val="24"/>
              </w:rPr>
              <w:t xml:space="preserve"> above</w:t>
            </w:r>
            <w:r w:rsidR="00124994">
              <w:rPr>
                <w:rFonts w:ascii="Arial" w:hAnsi="Arial" w:cs="Arial"/>
                <w:sz w:val="24"/>
                <w:szCs w:val="24"/>
              </w:rPr>
              <w:t xml:space="preserve"> will </w:t>
            </w:r>
            <w:r w:rsidR="00DC02C6">
              <w:rPr>
                <w:rFonts w:ascii="Arial" w:hAnsi="Arial" w:cs="Arial"/>
                <w:sz w:val="24"/>
                <w:szCs w:val="24"/>
              </w:rPr>
              <w:t>identify any</w:t>
            </w:r>
            <w:r w:rsidR="00E70F2D">
              <w:rPr>
                <w:rFonts w:ascii="Arial" w:hAnsi="Arial" w:cs="Arial"/>
                <w:sz w:val="24"/>
                <w:szCs w:val="24"/>
              </w:rPr>
              <w:t xml:space="preserve"> </w:t>
            </w:r>
            <w:r w:rsidR="00DC02C6">
              <w:rPr>
                <w:rFonts w:ascii="Arial" w:hAnsi="Arial" w:cs="Arial"/>
                <w:sz w:val="24"/>
                <w:szCs w:val="24"/>
              </w:rPr>
              <w:t>sub groups need</w:t>
            </w:r>
            <w:r w:rsidR="00E70F2D">
              <w:rPr>
                <w:rFonts w:ascii="Arial" w:hAnsi="Arial" w:cs="Arial"/>
                <w:sz w:val="24"/>
                <w:szCs w:val="24"/>
              </w:rPr>
              <w:t>ed</w:t>
            </w:r>
            <w:r w:rsidR="00DC02C6">
              <w:rPr>
                <w:rFonts w:ascii="Arial" w:hAnsi="Arial" w:cs="Arial"/>
                <w:sz w:val="24"/>
                <w:szCs w:val="24"/>
              </w:rPr>
              <w:t xml:space="preserve"> to support the delivery of the</w:t>
            </w:r>
            <w:r w:rsidR="00C7735B">
              <w:rPr>
                <w:rFonts w:ascii="Arial" w:hAnsi="Arial" w:cs="Arial"/>
                <w:sz w:val="24"/>
                <w:szCs w:val="24"/>
              </w:rPr>
              <w:t>ir role and remit</w:t>
            </w:r>
            <w:r w:rsidR="00DC02C6">
              <w:rPr>
                <w:rFonts w:ascii="Arial" w:hAnsi="Arial" w:cs="Arial"/>
                <w:sz w:val="24"/>
                <w:szCs w:val="24"/>
              </w:rPr>
              <w:t>.  For example, short life working group</w:t>
            </w:r>
            <w:r w:rsidR="00E70F2D">
              <w:rPr>
                <w:rFonts w:ascii="Arial" w:hAnsi="Arial" w:cs="Arial"/>
                <w:sz w:val="24"/>
                <w:szCs w:val="24"/>
              </w:rPr>
              <w:t>s to execute a particular task</w:t>
            </w:r>
            <w:r w:rsidR="00DC02C6">
              <w:rPr>
                <w:rFonts w:ascii="Arial" w:hAnsi="Arial" w:cs="Arial"/>
                <w:sz w:val="24"/>
                <w:szCs w:val="24"/>
              </w:rPr>
              <w:t>.</w:t>
            </w:r>
            <w:r w:rsidR="00E70F2D">
              <w:rPr>
                <w:rFonts w:ascii="Arial" w:hAnsi="Arial" w:cs="Arial"/>
                <w:sz w:val="24"/>
                <w:szCs w:val="24"/>
              </w:rPr>
              <w:t xml:space="preserve">  </w:t>
            </w:r>
            <w:r w:rsidR="000D0A17">
              <w:rPr>
                <w:rFonts w:ascii="Arial" w:hAnsi="Arial" w:cs="Arial"/>
                <w:sz w:val="24"/>
                <w:szCs w:val="24"/>
              </w:rPr>
              <w:t>In doing so, t</w:t>
            </w:r>
            <w:r w:rsidR="00E70F2D">
              <w:rPr>
                <w:rFonts w:ascii="Arial" w:hAnsi="Arial" w:cs="Arial"/>
                <w:sz w:val="24"/>
                <w:szCs w:val="24"/>
              </w:rPr>
              <w:t xml:space="preserve">he Chairs of the newly constituted CPA groups will be asked to </w:t>
            </w:r>
            <w:r w:rsidR="00C7735B">
              <w:rPr>
                <w:rFonts w:ascii="Arial" w:hAnsi="Arial" w:cs="Arial"/>
                <w:sz w:val="24"/>
                <w:szCs w:val="24"/>
              </w:rPr>
              <w:t xml:space="preserve">consider </w:t>
            </w:r>
            <w:r w:rsidR="00E70F2D">
              <w:rPr>
                <w:rFonts w:ascii="Arial" w:hAnsi="Arial" w:cs="Arial"/>
                <w:sz w:val="24"/>
                <w:szCs w:val="24"/>
              </w:rPr>
              <w:t xml:space="preserve">how they connect to the </w:t>
            </w:r>
            <w:r w:rsidR="00DC02C6">
              <w:rPr>
                <w:rFonts w:ascii="Arial" w:hAnsi="Arial" w:cs="Arial"/>
                <w:sz w:val="24"/>
                <w:szCs w:val="24"/>
              </w:rPr>
              <w:t xml:space="preserve">groups </w:t>
            </w:r>
            <w:r w:rsidR="00051FEE">
              <w:rPr>
                <w:rFonts w:ascii="Arial" w:hAnsi="Arial" w:cs="Arial"/>
                <w:sz w:val="24"/>
                <w:szCs w:val="24"/>
              </w:rPr>
              <w:t>which formerly reported to the CPA Management Group</w:t>
            </w:r>
            <w:r w:rsidR="00E70F2D">
              <w:rPr>
                <w:rFonts w:ascii="Arial" w:hAnsi="Arial" w:cs="Arial"/>
                <w:sz w:val="24"/>
                <w:szCs w:val="24"/>
              </w:rPr>
              <w:t>.  These groups are:</w:t>
            </w:r>
          </w:p>
          <w:p w:rsidR="00E70F2D" w:rsidRPr="00987683" w:rsidRDefault="00E70F2D" w:rsidP="00D369E1">
            <w:pPr>
              <w:spacing w:after="0" w:line="240" w:lineRule="auto"/>
              <w:ind w:left="743" w:right="175" w:hanging="743"/>
              <w:rPr>
                <w:rFonts w:ascii="Arial" w:hAnsi="Arial" w:cs="Arial"/>
                <w:sz w:val="16"/>
                <w:szCs w:val="16"/>
              </w:rPr>
            </w:pPr>
          </w:p>
          <w:p w:rsidR="000D0A17" w:rsidRDefault="000D0A17" w:rsidP="000D0A17">
            <w:pPr>
              <w:pStyle w:val="ListParagraph"/>
              <w:numPr>
                <w:ilvl w:val="1"/>
                <w:numId w:val="8"/>
              </w:numPr>
              <w:spacing w:line="240" w:lineRule="auto"/>
              <w:ind w:left="1168" w:right="175" w:hanging="425"/>
              <w:rPr>
                <w:rFonts w:ascii="Arial" w:hAnsi="Arial" w:cs="Arial"/>
                <w:color w:val="000000"/>
                <w:sz w:val="24"/>
                <w:szCs w:val="24"/>
              </w:rPr>
            </w:pPr>
            <w:r w:rsidRPr="00DD705A">
              <w:rPr>
                <w:rFonts w:ascii="Arial" w:hAnsi="Arial" w:cs="Arial"/>
                <w:color w:val="000000"/>
                <w:sz w:val="24"/>
                <w:szCs w:val="24"/>
              </w:rPr>
              <w:t>Community Safety Partnership</w:t>
            </w:r>
          </w:p>
          <w:p w:rsidR="000D0A17" w:rsidRPr="00DD705A" w:rsidRDefault="000D0A17" w:rsidP="000D0A17">
            <w:pPr>
              <w:pStyle w:val="ListParagraph"/>
              <w:numPr>
                <w:ilvl w:val="1"/>
                <w:numId w:val="8"/>
              </w:numPr>
              <w:spacing w:line="240" w:lineRule="auto"/>
              <w:ind w:left="1168" w:right="175" w:hanging="425"/>
              <w:rPr>
                <w:rFonts w:ascii="Arial" w:hAnsi="Arial" w:cs="Arial"/>
                <w:color w:val="000000"/>
                <w:sz w:val="24"/>
                <w:szCs w:val="24"/>
              </w:rPr>
            </w:pPr>
            <w:r w:rsidRPr="00DD705A">
              <w:rPr>
                <w:rFonts w:ascii="Arial" w:hAnsi="Arial" w:cs="Arial"/>
                <w:color w:val="000000"/>
                <w:sz w:val="24"/>
                <w:szCs w:val="24"/>
              </w:rPr>
              <w:t>Culture Network</w:t>
            </w:r>
          </w:p>
          <w:p w:rsidR="000D0A17" w:rsidRDefault="000D0A17" w:rsidP="000D0A17">
            <w:pPr>
              <w:pStyle w:val="ListParagraph"/>
              <w:numPr>
                <w:ilvl w:val="1"/>
                <w:numId w:val="8"/>
              </w:numPr>
              <w:spacing w:line="240" w:lineRule="auto"/>
              <w:ind w:left="1168" w:right="175" w:hanging="425"/>
              <w:rPr>
                <w:rFonts w:ascii="Arial" w:hAnsi="Arial" w:cs="Arial"/>
                <w:color w:val="000000"/>
                <w:sz w:val="24"/>
                <w:szCs w:val="24"/>
              </w:rPr>
            </w:pPr>
            <w:r w:rsidRPr="00DD705A">
              <w:rPr>
                <w:rFonts w:ascii="Arial" w:hAnsi="Arial" w:cs="Arial"/>
                <w:color w:val="000000"/>
                <w:sz w:val="24"/>
                <w:szCs w:val="24"/>
              </w:rPr>
              <w:t>Learning and Workforce Partnership</w:t>
            </w:r>
          </w:p>
          <w:p w:rsidR="0020356F" w:rsidRDefault="0020356F" w:rsidP="0020356F">
            <w:pPr>
              <w:pStyle w:val="ListParagraph"/>
              <w:spacing w:line="240" w:lineRule="auto"/>
              <w:ind w:left="1168" w:right="175"/>
              <w:rPr>
                <w:rFonts w:ascii="Arial" w:hAnsi="Arial" w:cs="Arial"/>
                <w:color w:val="000000"/>
                <w:sz w:val="24"/>
                <w:szCs w:val="24"/>
              </w:rPr>
            </w:pPr>
          </w:p>
          <w:p w:rsidR="0020356F" w:rsidRDefault="0020356F" w:rsidP="0020356F">
            <w:pPr>
              <w:pStyle w:val="ListParagraph"/>
              <w:spacing w:line="240" w:lineRule="auto"/>
              <w:ind w:left="1168" w:right="175"/>
              <w:rPr>
                <w:rFonts w:ascii="Arial" w:hAnsi="Arial" w:cs="Arial"/>
                <w:color w:val="000000"/>
                <w:sz w:val="24"/>
                <w:szCs w:val="24"/>
              </w:rPr>
            </w:pPr>
          </w:p>
          <w:p w:rsidR="000D0A17" w:rsidRPr="00DD705A" w:rsidRDefault="000D0A17" w:rsidP="00D368E3">
            <w:pPr>
              <w:pStyle w:val="ListParagraph"/>
              <w:numPr>
                <w:ilvl w:val="1"/>
                <w:numId w:val="8"/>
              </w:numPr>
              <w:ind w:left="1168" w:hanging="425"/>
              <w:rPr>
                <w:rFonts w:ascii="Arial" w:hAnsi="Arial" w:cs="Arial"/>
                <w:color w:val="000000"/>
                <w:sz w:val="24"/>
                <w:szCs w:val="24"/>
              </w:rPr>
            </w:pPr>
            <w:r w:rsidRPr="00DD705A">
              <w:rPr>
                <w:rFonts w:ascii="Arial" w:hAnsi="Arial" w:cs="Arial"/>
                <w:color w:val="000000"/>
                <w:sz w:val="24"/>
                <w:szCs w:val="24"/>
              </w:rPr>
              <w:t>Priority Families Steering Group</w:t>
            </w:r>
          </w:p>
          <w:p w:rsidR="000D0A17" w:rsidRDefault="000D0A17" w:rsidP="000D0A17">
            <w:pPr>
              <w:pStyle w:val="ListParagraph"/>
              <w:numPr>
                <w:ilvl w:val="1"/>
                <w:numId w:val="8"/>
              </w:numPr>
              <w:ind w:left="1168" w:hanging="425"/>
              <w:rPr>
                <w:rFonts w:ascii="Arial" w:hAnsi="Arial" w:cs="Arial"/>
                <w:color w:val="000000"/>
                <w:sz w:val="24"/>
                <w:szCs w:val="24"/>
              </w:rPr>
            </w:pPr>
            <w:r w:rsidRPr="00DD705A">
              <w:rPr>
                <w:rFonts w:ascii="Arial" w:hAnsi="Arial" w:cs="Arial"/>
                <w:color w:val="000000"/>
                <w:sz w:val="24"/>
                <w:szCs w:val="24"/>
              </w:rPr>
              <w:t>Health and Wellbeing Group</w:t>
            </w:r>
          </w:p>
          <w:p w:rsidR="00C307A1" w:rsidRDefault="00C307A1" w:rsidP="000D0A17">
            <w:pPr>
              <w:pStyle w:val="ListParagraph"/>
              <w:numPr>
                <w:ilvl w:val="1"/>
                <w:numId w:val="8"/>
              </w:numPr>
              <w:ind w:left="1168" w:hanging="425"/>
              <w:rPr>
                <w:rFonts w:ascii="Arial" w:hAnsi="Arial" w:cs="Arial"/>
                <w:color w:val="000000"/>
                <w:sz w:val="24"/>
                <w:szCs w:val="24"/>
              </w:rPr>
            </w:pPr>
            <w:r>
              <w:rPr>
                <w:rFonts w:ascii="Arial" w:hAnsi="Arial" w:cs="Arial"/>
                <w:color w:val="000000"/>
                <w:sz w:val="24"/>
                <w:szCs w:val="24"/>
              </w:rPr>
              <w:t>Welfare Reform Board</w:t>
            </w:r>
          </w:p>
          <w:p w:rsidR="00C307A1" w:rsidRPr="00DD705A" w:rsidRDefault="00C307A1" w:rsidP="000D0A17">
            <w:pPr>
              <w:pStyle w:val="ListParagraph"/>
              <w:numPr>
                <w:ilvl w:val="1"/>
                <w:numId w:val="8"/>
              </w:numPr>
              <w:ind w:left="1168" w:hanging="425"/>
              <w:rPr>
                <w:rFonts w:ascii="Arial" w:hAnsi="Arial" w:cs="Arial"/>
                <w:color w:val="000000"/>
                <w:sz w:val="24"/>
                <w:szCs w:val="24"/>
              </w:rPr>
            </w:pPr>
            <w:r>
              <w:rPr>
                <w:rFonts w:ascii="Arial" w:hAnsi="Arial" w:cs="Arial"/>
                <w:color w:val="000000"/>
                <w:sz w:val="24"/>
                <w:szCs w:val="24"/>
              </w:rPr>
              <w:t>Fairer Aberdeen Board</w:t>
            </w:r>
          </w:p>
          <w:p w:rsidR="00987683" w:rsidRPr="00987683" w:rsidRDefault="00987683" w:rsidP="00D369E1">
            <w:pPr>
              <w:spacing w:after="0" w:line="240" w:lineRule="auto"/>
              <w:ind w:left="743" w:right="175" w:hanging="743"/>
              <w:rPr>
                <w:rFonts w:ascii="Arial" w:hAnsi="Arial" w:cs="Arial"/>
                <w:sz w:val="24"/>
                <w:szCs w:val="24"/>
              </w:rPr>
            </w:pPr>
          </w:p>
          <w:p w:rsidR="00B36FD8" w:rsidRDefault="00F901F8" w:rsidP="00D369E1">
            <w:pPr>
              <w:spacing w:after="0" w:line="240" w:lineRule="auto"/>
              <w:ind w:left="743" w:right="175" w:hanging="743"/>
              <w:rPr>
                <w:rFonts w:ascii="Arial" w:hAnsi="Arial" w:cs="Arial"/>
                <w:sz w:val="24"/>
                <w:szCs w:val="24"/>
              </w:rPr>
            </w:pPr>
            <w:r>
              <w:rPr>
                <w:rFonts w:ascii="Arial" w:hAnsi="Arial" w:cs="Arial"/>
                <w:sz w:val="24"/>
                <w:szCs w:val="24"/>
              </w:rPr>
              <w:t>2.9</w:t>
            </w:r>
            <w:r w:rsidR="00D51B40">
              <w:rPr>
                <w:rFonts w:ascii="Arial" w:hAnsi="Arial" w:cs="Arial"/>
                <w:sz w:val="24"/>
                <w:szCs w:val="24"/>
              </w:rPr>
              <w:t>.</w:t>
            </w:r>
            <w:r w:rsidR="00425C96">
              <w:rPr>
                <w:rFonts w:ascii="Arial" w:hAnsi="Arial" w:cs="Arial"/>
                <w:sz w:val="24"/>
                <w:szCs w:val="24"/>
              </w:rPr>
              <w:t>2</w:t>
            </w:r>
            <w:r w:rsidR="00D51B40">
              <w:rPr>
                <w:rFonts w:ascii="Arial" w:hAnsi="Arial" w:cs="Arial"/>
                <w:sz w:val="24"/>
                <w:szCs w:val="24"/>
              </w:rPr>
              <w:tab/>
              <w:t>As a general principle, to</w:t>
            </w:r>
            <w:r w:rsidR="007348C8">
              <w:rPr>
                <w:rFonts w:ascii="Arial" w:hAnsi="Arial" w:cs="Arial"/>
                <w:sz w:val="24"/>
                <w:szCs w:val="24"/>
              </w:rPr>
              <w:t xml:space="preserve"> avoid unnecessary bureaucracy </w:t>
            </w:r>
            <w:r w:rsidR="00D51B40">
              <w:rPr>
                <w:rFonts w:ascii="Arial" w:hAnsi="Arial" w:cs="Arial"/>
                <w:sz w:val="24"/>
                <w:szCs w:val="24"/>
              </w:rPr>
              <w:t xml:space="preserve">and duplication of effort, CPA will ensure that sub groups are limited.  </w:t>
            </w:r>
            <w:r w:rsidR="00C7735B" w:rsidRPr="00891B94">
              <w:rPr>
                <w:rFonts w:ascii="Arial" w:hAnsi="Arial" w:cs="Arial"/>
                <w:color w:val="000000"/>
                <w:sz w:val="24"/>
                <w:szCs w:val="24"/>
              </w:rPr>
              <w:t xml:space="preserve">Partners </w:t>
            </w:r>
            <w:r w:rsidR="00C7735B">
              <w:rPr>
                <w:rFonts w:ascii="Arial" w:hAnsi="Arial" w:cs="Arial"/>
                <w:color w:val="000000"/>
                <w:sz w:val="24"/>
                <w:szCs w:val="24"/>
              </w:rPr>
              <w:t>are</w:t>
            </w:r>
            <w:r w:rsidR="00C7735B" w:rsidRPr="00891B94">
              <w:rPr>
                <w:rFonts w:ascii="Arial" w:hAnsi="Arial" w:cs="Arial"/>
                <w:color w:val="000000"/>
                <w:sz w:val="24"/>
                <w:szCs w:val="24"/>
              </w:rPr>
              <w:t xml:space="preserve"> asked to ensure appropriate membership on the formal groups constituted as part of the new structure; and prioritise these groups over any sub groups/ networks/ forums which may sit beneath.   </w:t>
            </w:r>
          </w:p>
          <w:p w:rsidR="003E72FE" w:rsidRDefault="003E72FE" w:rsidP="00D369E1">
            <w:pPr>
              <w:spacing w:after="0" w:line="240" w:lineRule="auto"/>
              <w:ind w:left="743" w:right="175" w:hanging="743"/>
              <w:rPr>
                <w:rFonts w:ascii="Arial" w:hAnsi="Arial" w:cs="Arial"/>
                <w:color w:val="000000"/>
                <w:sz w:val="24"/>
                <w:szCs w:val="24"/>
              </w:rPr>
            </w:pPr>
          </w:p>
          <w:p w:rsidR="003E72FE" w:rsidRDefault="00051FEE" w:rsidP="00D369E1">
            <w:pPr>
              <w:spacing w:after="0" w:line="240" w:lineRule="auto"/>
              <w:ind w:left="743" w:right="175" w:hanging="743"/>
              <w:rPr>
                <w:rFonts w:ascii="Arial" w:hAnsi="Arial" w:cs="Arial"/>
                <w:color w:val="000000"/>
                <w:sz w:val="24"/>
                <w:szCs w:val="24"/>
              </w:rPr>
            </w:pPr>
            <w:r>
              <w:rPr>
                <w:rFonts w:ascii="Arial" w:hAnsi="Arial" w:cs="Arial"/>
                <w:b/>
                <w:color w:val="000000"/>
                <w:sz w:val="24"/>
                <w:szCs w:val="24"/>
              </w:rPr>
              <w:t>3</w:t>
            </w:r>
            <w:r w:rsidR="003E72FE" w:rsidRPr="00040059">
              <w:rPr>
                <w:rFonts w:ascii="Arial" w:hAnsi="Arial" w:cs="Arial"/>
                <w:b/>
                <w:color w:val="000000"/>
                <w:sz w:val="24"/>
                <w:szCs w:val="24"/>
              </w:rPr>
              <w:tab/>
            </w:r>
            <w:r w:rsidR="0033031E" w:rsidRPr="00040059">
              <w:rPr>
                <w:rFonts w:ascii="Arial" w:hAnsi="Arial" w:cs="Arial"/>
                <w:b/>
                <w:color w:val="000000"/>
                <w:sz w:val="24"/>
                <w:szCs w:val="24"/>
              </w:rPr>
              <w:t xml:space="preserve">RESOURCING THE NEW STRUCTURE </w:t>
            </w:r>
          </w:p>
          <w:p w:rsidR="00425C96" w:rsidRDefault="00425C96" w:rsidP="00425C96">
            <w:pPr>
              <w:spacing w:after="0" w:line="240" w:lineRule="auto"/>
              <w:ind w:left="743" w:right="175" w:hanging="743"/>
              <w:rPr>
                <w:rFonts w:ascii="Arial" w:hAnsi="Arial" w:cs="Arial"/>
                <w:color w:val="000000"/>
                <w:sz w:val="20"/>
                <w:szCs w:val="20"/>
              </w:rPr>
            </w:pPr>
          </w:p>
          <w:p w:rsidR="00DB4612" w:rsidRDefault="00DB4612" w:rsidP="00425C96">
            <w:pPr>
              <w:spacing w:after="0" w:line="240" w:lineRule="auto"/>
              <w:ind w:left="743" w:right="175" w:hanging="743"/>
              <w:rPr>
                <w:rFonts w:ascii="Arial" w:hAnsi="Arial" w:cs="Arial"/>
                <w:color w:val="000000"/>
                <w:sz w:val="20"/>
                <w:szCs w:val="20"/>
              </w:rPr>
            </w:pPr>
            <w:r>
              <w:rPr>
                <w:rFonts w:ascii="Arial" w:hAnsi="Arial" w:cs="Arial"/>
                <w:color w:val="000000"/>
                <w:sz w:val="24"/>
                <w:szCs w:val="24"/>
              </w:rPr>
              <w:t>3.1</w:t>
            </w:r>
            <w:r w:rsidRPr="00DB4612">
              <w:rPr>
                <w:rFonts w:ascii="Arial" w:hAnsi="Arial" w:cs="Arial"/>
                <w:color w:val="000000"/>
                <w:sz w:val="24"/>
                <w:szCs w:val="24"/>
              </w:rPr>
              <w:tab/>
            </w:r>
            <w:r>
              <w:rPr>
                <w:rFonts w:ascii="Arial" w:hAnsi="Arial" w:cs="Arial"/>
                <w:b/>
                <w:color w:val="000000"/>
                <w:sz w:val="24"/>
                <w:szCs w:val="24"/>
                <w:u w:val="single"/>
              </w:rPr>
              <w:t>Membership of Community Planning Aberdeen</w:t>
            </w:r>
          </w:p>
          <w:p w:rsidR="00DB4612" w:rsidRDefault="00DB4612" w:rsidP="00425C96">
            <w:pPr>
              <w:spacing w:after="0" w:line="240" w:lineRule="auto"/>
              <w:ind w:left="743" w:right="175" w:hanging="743"/>
              <w:rPr>
                <w:rFonts w:ascii="Arial" w:hAnsi="Arial" w:cs="Arial"/>
                <w:color w:val="000000"/>
                <w:sz w:val="20"/>
                <w:szCs w:val="20"/>
              </w:rPr>
            </w:pPr>
          </w:p>
          <w:p w:rsidR="00357769" w:rsidRDefault="00357769" w:rsidP="00425C96">
            <w:pPr>
              <w:spacing w:after="0" w:line="240" w:lineRule="auto"/>
              <w:ind w:left="743" w:right="175" w:hanging="743"/>
              <w:rPr>
                <w:rFonts w:ascii="Arial" w:hAnsi="Arial" w:cs="Arial"/>
                <w:color w:val="000000"/>
                <w:sz w:val="24"/>
                <w:szCs w:val="24"/>
              </w:rPr>
            </w:pPr>
            <w:r w:rsidRPr="00357769">
              <w:rPr>
                <w:rFonts w:ascii="Arial" w:hAnsi="Arial" w:cs="Arial"/>
                <w:color w:val="000000"/>
                <w:sz w:val="24"/>
                <w:szCs w:val="24"/>
              </w:rPr>
              <w:t>3.1</w:t>
            </w:r>
            <w:r w:rsidR="00DB4612">
              <w:rPr>
                <w:rFonts w:ascii="Arial" w:hAnsi="Arial" w:cs="Arial"/>
                <w:color w:val="000000"/>
                <w:sz w:val="24"/>
                <w:szCs w:val="24"/>
              </w:rPr>
              <w:t>.1</w:t>
            </w:r>
            <w:r>
              <w:rPr>
                <w:rFonts w:ascii="Arial" w:hAnsi="Arial" w:cs="Arial"/>
                <w:color w:val="000000"/>
                <w:sz w:val="20"/>
                <w:szCs w:val="20"/>
              </w:rPr>
              <w:tab/>
            </w:r>
            <w:r>
              <w:rPr>
                <w:rFonts w:ascii="Arial" w:hAnsi="Arial" w:cs="Arial"/>
                <w:color w:val="000000"/>
                <w:sz w:val="24"/>
                <w:szCs w:val="24"/>
              </w:rPr>
              <w:t xml:space="preserve">The current membership of CPA has evolved over the last decade in response to the emergent national and local context.  The review of CPA structures has provided an opportunity to revisit membership of the Partnership, taking into account new legislation and the Local Outcome Improvement Plan 2016-26.  </w:t>
            </w:r>
          </w:p>
          <w:p w:rsidR="00357769" w:rsidRPr="00486397" w:rsidRDefault="00357769" w:rsidP="00425C96">
            <w:pPr>
              <w:spacing w:after="0" w:line="240" w:lineRule="auto"/>
              <w:ind w:left="743" w:right="175" w:hanging="743"/>
              <w:rPr>
                <w:rFonts w:ascii="Arial" w:hAnsi="Arial" w:cs="Arial"/>
                <w:color w:val="000000"/>
                <w:sz w:val="20"/>
                <w:szCs w:val="20"/>
              </w:rPr>
            </w:pPr>
          </w:p>
          <w:p w:rsidR="00425C96" w:rsidRDefault="00425C96" w:rsidP="00425C96">
            <w:pPr>
              <w:spacing w:after="0" w:line="240" w:lineRule="auto"/>
              <w:ind w:left="743" w:right="175" w:hanging="743"/>
              <w:rPr>
                <w:rFonts w:ascii="Arial" w:hAnsi="Arial" w:cs="Arial"/>
                <w:color w:val="000000"/>
                <w:sz w:val="24"/>
                <w:szCs w:val="24"/>
              </w:rPr>
            </w:pPr>
            <w:r>
              <w:rPr>
                <w:rFonts w:ascii="Arial" w:hAnsi="Arial" w:cs="Arial"/>
                <w:color w:val="000000"/>
                <w:sz w:val="24"/>
                <w:szCs w:val="24"/>
              </w:rPr>
              <w:t>3.</w:t>
            </w:r>
            <w:r w:rsidR="00DB4612">
              <w:rPr>
                <w:rFonts w:ascii="Arial" w:hAnsi="Arial" w:cs="Arial"/>
                <w:color w:val="000000"/>
                <w:sz w:val="24"/>
                <w:szCs w:val="24"/>
              </w:rPr>
              <w:t>1.</w:t>
            </w:r>
            <w:r w:rsidR="00FD0BED">
              <w:rPr>
                <w:rFonts w:ascii="Arial" w:hAnsi="Arial" w:cs="Arial"/>
                <w:color w:val="000000"/>
                <w:sz w:val="24"/>
                <w:szCs w:val="24"/>
              </w:rPr>
              <w:t>2</w:t>
            </w:r>
            <w:r>
              <w:rPr>
                <w:rFonts w:ascii="Arial" w:hAnsi="Arial" w:cs="Arial"/>
                <w:color w:val="000000"/>
                <w:sz w:val="24"/>
                <w:szCs w:val="24"/>
              </w:rPr>
              <w:tab/>
            </w:r>
            <w:r w:rsidR="00FD0BED">
              <w:rPr>
                <w:rFonts w:ascii="Arial" w:hAnsi="Arial" w:cs="Arial"/>
                <w:color w:val="000000"/>
                <w:sz w:val="24"/>
                <w:szCs w:val="24"/>
              </w:rPr>
              <w:t>It is proposed that the</w:t>
            </w:r>
            <w:r>
              <w:rPr>
                <w:rFonts w:ascii="Arial" w:hAnsi="Arial" w:cs="Arial"/>
                <w:color w:val="000000"/>
                <w:sz w:val="24"/>
                <w:szCs w:val="24"/>
              </w:rPr>
              <w:t xml:space="preserve"> existing formal members of Community Planning Aberdeen will continue to be represented on the CPA Board and Management Group.  These include:</w:t>
            </w:r>
          </w:p>
          <w:p w:rsidR="00425C96" w:rsidRDefault="00425C96" w:rsidP="00425C96">
            <w:pPr>
              <w:spacing w:after="0" w:line="240" w:lineRule="auto"/>
              <w:ind w:left="743" w:right="175" w:hanging="743"/>
              <w:rPr>
                <w:rFonts w:ascii="Arial" w:hAnsi="Arial" w:cs="Arial"/>
                <w:color w:val="000000"/>
                <w:sz w:val="24"/>
                <w:szCs w:val="24"/>
              </w:rPr>
            </w:pP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ACVO</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Aberdeen City Council</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Civic Forum</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Health and Social Care Integrated Joint Board</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North East College</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NHS Grampian/ Public Health</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Police Scotland</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Scottish Enterprise</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Scottish Fire and Rescue Service</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Skills Development Scotland</w:t>
            </w:r>
          </w:p>
          <w:p w:rsidR="00425C96" w:rsidRDefault="00FD0BED" w:rsidP="00425C96">
            <w:pPr>
              <w:spacing w:after="0" w:line="240" w:lineRule="auto"/>
              <w:ind w:left="743" w:right="175" w:hanging="743"/>
              <w:rPr>
                <w:rFonts w:ascii="Arial" w:hAnsi="Arial" w:cs="Arial"/>
                <w:color w:val="000000"/>
                <w:sz w:val="24"/>
                <w:szCs w:val="24"/>
              </w:rPr>
            </w:pPr>
            <w:r>
              <w:rPr>
                <w:rFonts w:ascii="Arial" w:hAnsi="Arial" w:cs="Arial"/>
                <w:color w:val="000000"/>
                <w:sz w:val="24"/>
                <w:szCs w:val="24"/>
              </w:rPr>
              <w:tab/>
            </w:r>
          </w:p>
          <w:p w:rsidR="00357769" w:rsidRDefault="00425C96" w:rsidP="00425C96">
            <w:pPr>
              <w:spacing w:after="0" w:line="240" w:lineRule="auto"/>
              <w:ind w:left="743" w:right="175" w:hanging="743"/>
              <w:rPr>
                <w:rFonts w:ascii="Arial" w:hAnsi="Arial" w:cs="Arial"/>
                <w:color w:val="000000"/>
                <w:sz w:val="24"/>
                <w:szCs w:val="24"/>
              </w:rPr>
            </w:pPr>
            <w:r>
              <w:rPr>
                <w:rFonts w:ascii="Arial" w:hAnsi="Arial" w:cs="Arial"/>
                <w:color w:val="000000"/>
                <w:sz w:val="24"/>
                <w:szCs w:val="24"/>
              </w:rPr>
              <w:t>3.</w:t>
            </w:r>
            <w:r w:rsidR="00DB4612">
              <w:rPr>
                <w:rFonts w:ascii="Arial" w:hAnsi="Arial" w:cs="Arial"/>
                <w:color w:val="000000"/>
                <w:sz w:val="24"/>
                <w:szCs w:val="24"/>
              </w:rPr>
              <w:t>1.</w:t>
            </w:r>
            <w:r w:rsidR="00FD0BED">
              <w:rPr>
                <w:rFonts w:ascii="Arial" w:hAnsi="Arial" w:cs="Arial"/>
                <w:color w:val="000000"/>
                <w:sz w:val="24"/>
                <w:szCs w:val="24"/>
              </w:rPr>
              <w:t>3</w:t>
            </w:r>
            <w:r w:rsidR="00FD0BED">
              <w:rPr>
                <w:rFonts w:ascii="Arial" w:hAnsi="Arial" w:cs="Arial"/>
                <w:color w:val="000000"/>
                <w:sz w:val="24"/>
                <w:szCs w:val="24"/>
              </w:rPr>
              <w:tab/>
            </w:r>
            <w:r>
              <w:rPr>
                <w:rFonts w:ascii="Arial" w:hAnsi="Arial" w:cs="Arial"/>
                <w:color w:val="000000"/>
                <w:sz w:val="24"/>
                <w:szCs w:val="24"/>
              </w:rPr>
              <w:t>The Community Empowerment Scotland Act 2015 stipulates a number of statut</w:t>
            </w:r>
            <w:r w:rsidR="00357769">
              <w:rPr>
                <w:rFonts w:ascii="Arial" w:hAnsi="Arial" w:cs="Arial"/>
                <w:color w:val="000000"/>
                <w:sz w:val="24"/>
                <w:szCs w:val="24"/>
              </w:rPr>
              <w:t>ory community planning partners</w:t>
            </w:r>
            <w:r>
              <w:rPr>
                <w:rFonts w:ascii="Arial" w:hAnsi="Arial" w:cs="Arial"/>
                <w:color w:val="000000"/>
                <w:sz w:val="24"/>
                <w:szCs w:val="24"/>
              </w:rPr>
              <w:t>.  The Community Justice Act also sets out Community Justice Partners. Current membership of Community Planning Aberdeen has been cross referenced with these partners and there are a number of organisations which are not currently represented</w:t>
            </w:r>
            <w:r w:rsidR="00357769">
              <w:rPr>
                <w:rFonts w:ascii="Arial" w:hAnsi="Arial" w:cs="Arial"/>
                <w:color w:val="000000"/>
                <w:sz w:val="24"/>
                <w:szCs w:val="24"/>
              </w:rPr>
              <w:t xml:space="preserve"> – See Appendix 6</w:t>
            </w:r>
            <w:r>
              <w:rPr>
                <w:rFonts w:ascii="Arial" w:hAnsi="Arial" w:cs="Arial"/>
                <w:color w:val="000000"/>
                <w:sz w:val="24"/>
                <w:szCs w:val="24"/>
              </w:rPr>
              <w:t xml:space="preserve">.  It is proposed that these organisations are invited to enter into discussions about formal membership to CPA and at what level that would be welcome and appropriate.  </w:t>
            </w:r>
          </w:p>
          <w:p w:rsidR="00357769" w:rsidRDefault="00357769" w:rsidP="00425C96">
            <w:pPr>
              <w:spacing w:after="0" w:line="240" w:lineRule="auto"/>
              <w:ind w:left="743" w:right="175" w:hanging="743"/>
              <w:rPr>
                <w:rFonts w:ascii="Arial" w:hAnsi="Arial" w:cs="Arial"/>
                <w:color w:val="000000"/>
                <w:sz w:val="24"/>
                <w:szCs w:val="24"/>
              </w:rPr>
            </w:pPr>
          </w:p>
          <w:p w:rsidR="00FD0BED" w:rsidRDefault="00FD0BED" w:rsidP="00425C96">
            <w:pPr>
              <w:spacing w:after="0" w:line="240" w:lineRule="auto"/>
              <w:ind w:left="743" w:right="175" w:hanging="743"/>
              <w:rPr>
                <w:rFonts w:ascii="Arial" w:hAnsi="Arial" w:cs="Arial"/>
                <w:color w:val="000000"/>
                <w:sz w:val="24"/>
                <w:szCs w:val="24"/>
              </w:rPr>
            </w:pPr>
          </w:p>
          <w:p w:rsidR="00FD0BED" w:rsidRDefault="00FD0BED" w:rsidP="00425C96">
            <w:pPr>
              <w:spacing w:after="0" w:line="240" w:lineRule="auto"/>
              <w:ind w:left="743" w:right="175" w:hanging="743"/>
              <w:rPr>
                <w:rFonts w:ascii="Arial" w:hAnsi="Arial" w:cs="Arial"/>
                <w:color w:val="000000"/>
                <w:sz w:val="24"/>
                <w:szCs w:val="24"/>
              </w:rPr>
            </w:pPr>
          </w:p>
          <w:p w:rsidR="00357769" w:rsidRDefault="00357769" w:rsidP="00425C96">
            <w:pPr>
              <w:spacing w:after="0" w:line="240" w:lineRule="auto"/>
              <w:ind w:left="743" w:right="175" w:hanging="743"/>
              <w:rPr>
                <w:rFonts w:ascii="Arial" w:hAnsi="Arial" w:cs="Arial"/>
                <w:color w:val="000000"/>
                <w:sz w:val="24"/>
                <w:szCs w:val="24"/>
              </w:rPr>
            </w:pPr>
          </w:p>
          <w:p w:rsidR="00425C96" w:rsidRDefault="00357769" w:rsidP="00425C96">
            <w:pPr>
              <w:spacing w:after="0" w:line="240" w:lineRule="auto"/>
              <w:ind w:left="743" w:right="175" w:hanging="743"/>
              <w:rPr>
                <w:rFonts w:ascii="Arial" w:hAnsi="Arial" w:cs="Arial"/>
                <w:color w:val="000000"/>
                <w:sz w:val="24"/>
                <w:szCs w:val="24"/>
              </w:rPr>
            </w:pPr>
            <w:r>
              <w:rPr>
                <w:rFonts w:ascii="Arial" w:hAnsi="Arial" w:cs="Arial"/>
                <w:color w:val="000000"/>
                <w:sz w:val="24"/>
                <w:szCs w:val="24"/>
              </w:rPr>
              <w:t>3.</w:t>
            </w:r>
            <w:r w:rsidR="00DB4612">
              <w:rPr>
                <w:rFonts w:ascii="Arial" w:hAnsi="Arial" w:cs="Arial"/>
                <w:color w:val="000000"/>
                <w:sz w:val="24"/>
                <w:szCs w:val="24"/>
              </w:rPr>
              <w:t>1.</w:t>
            </w:r>
            <w:r w:rsidR="00FD0BED">
              <w:rPr>
                <w:rFonts w:ascii="Arial" w:hAnsi="Arial" w:cs="Arial"/>
                <w:color w:val="000000"/>
                <w:sz w:val="24"/>
                <w:szCs w:val="24"/>
              </w:rPr>
              <w:t>4</w:t>
            </w:r>
            <w:r>
              <w:rPr>
                <w:rFonts w:ascii="Arial" w:hAnsi="Arial" w:cs="Arial"/>
                <w:color w:val="000000"/>
                <w:sz w:val="24"/>
                <w:szCs w:val="24"/>
              </w:rPr>
              <w:tab/>
            </w:r>
            <w:r w:rsidR="00425C96">
              <w:rPr>
                <w:rFonts w:ascii="Arial" w:hAnsi="Arial" w:cs="Arial"/>
                <w:color w:val="000000"/>
                <w:sz w:val="24"/>
                <w:szCs w:val="24"/>
              </w:rPr>
              <w:t xml:space="preserve">These </w:t>
            </w:r>
            <w:r w:rsidR="00FD0BED">
              <w:rPr>
                <w:rFonts w:ascii="Arial" w:hAnsi="Arial" w:cs="Arial"/>
                <w:color w:val="000000"/>
                <w:sz w:val="24"/>
                <w:szCs w:val="24"/>
              </w:rPr>
              <w:t xml:space="preserve">organisations </w:t>
            </w:r>
            <w:r w:rsidR="00425C96">
              <w:rPr>
                <w:rFonts w:ascii="Arial" w:hAnsi="Arial" w:cs="Arial"/>
                <w:color w:val="000000"/>
                <w:sz w:val="24"/>
                <w:szCs w:val="24"/>
              </w:rPr>
              <w:t xml:space="preserve">include:  </w:t>
            </w:r>
            <w:r w:rsidR="00425C96">
              <w:rPr>
                <w:rFonts w:ascii="Arial" w:hAnsi="Arial" w:cs="Arial"/>
                <w:color w:val="000000"/>
                <w:sz w:val="24"/>
                <w:szCs w:val="24"/>
              </w:rPr>
              <w:tab/>
            </w:r>
          </w:p>
          <w:p w:rsidR="00425C96" w:rsidRDefault="00425C96" w:rsidP="00425C96">
            <w:pPr>
              <w:pStyle w:val="ListParagraph"/>
              <w:ind w:left="1310"/>
              <w:rPr>
                <w:rFonts w:ascii="Arial" w:hAnsi="Arial" w:cs="Arial"/>
                <w:color w:val="000000"/>
                <w:sz w:val="24"/>
                <w:szCs w:val="24"/>
              </w:rPr>
            </w:pP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Historic Environment Scotland</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The Scottish Environment Protection Agency</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Scottish Natural Heritage</w:t>
            </w:r>
          </w:p>
          <w:p w:rsidR="00425C96" w:rsidRPr="00010D6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The Scottish Sports Council</w:t>
            </w:r>
          </w:p>
          <w:p w:rsidR="00425C96" w:rsidRDefault="00425C96" w:rsidP="00425C96">
            <w:pPr>
              <w:pStyle w:val="ListParagraph"/>
              <w:numPr>
                <w:ilvl w:val="1"/>
                <w:numId w:val="8"/>
              </w:numPr>
              <w:ind w:left="1310" w:hanging="567"/>
              <w:rPr>
                <w:rFonts w:ascii="Arial" w:hAnsi="Arial" w:cs="Arial"/>
                <w:color w:val="000000"/>
                <w:sz w:val="24"/>
                <w:szCs w:val="24"/>
              </w:rPr>
            </w:pPr>
            <w:r w:rsidRPr="008B6A95">
              <w:rPr>
                <w:rFonts w:ascii="Arial" w:hAnsi="Arial" w:cs="Arial"/>
                <w:sz w:val="24"/>
                <w:szCs w:val="24"/>
              </w:rPr>
              <w:t>North East of Scotland Transport Partnership</w:t>
            </w:r>
            <w:r>
              <w:rPr>
                <w:rFonts w:ascii="Arial" w:hAnsi="Arial" w:cs="Arial"/>
                <w:sz w:val="24"/>
                <w:szCs w:val="24"/>
              </w:rPr>
              <w:t xml:space="preserve"> (Nestrans)</w:t>
            </w:r>
          </w:p>
          <w:p w:rsidR="00425C96" w:rsidRDefault="00425C96" w:rsidP="00425C96">
            <w:pPr>
              <w:pStyle w:val="ListParagraph"/>
              <w:numPr>
                <w:ilvl w:val="1"/>
                <w:numId w:val="8"/>
              </w:numPr>
              <w:ind w:left="1310" w:hanging="567"/>
              <w:rPr>
                <w:rFonts w:ascii="Arial" w:hAnsi="Arial" w:cs="Arial"/>
                <w:color w:val="000000"/>
                <w:sz w:val="24"/>
                <w:szCs w:val="24"/>
              </w:rPr>
            </w:pPr>
            <w:r>
              <w:rPr>
                <w:rFonts w:ascii="Arial" w:hAnsi="Arial" w:cs="Arial"/>
                <w:color w:val="000000"/>
                <w:sz w:val="24"/>
                <w:szCs w:val="24"/>
              </w:rPr>
              <w:t>Visit Scotland</w:t>
            </w:r>
          </w:p>
          <w:p w:rsidR="00425C96" w:rsidRDefault="00425C96" w:rsidP="00425C96">
            <w:pPr>
              <w:pStyle w:val="ListParagraph"/>
              <w:numPr>
                <w:ilvl w:val="1"/>
                <w:numId w:val="8"/>
              </w:numPr>
              <w:spacing w:line="240" w:lineRule="auto"/>
              <w:ind w:left="1310" w:right="175" w:hanging="567"/>
              <w:rPr>
                <w:rFonts w:ascii="Arial" w:hAnsi="Arial" w:cs="Arial"/>
                <w:sz w:val="24"/>
                <w:szCs w:val="24"/>
              </w:rPr>
            </w:pPr>
            <w:r>
              <w:rPr>
                <w:rFonts w:ascii="Arial" w:hAnsi="Arial" w:cs="Arial"/>
                <w:sz w:val="24"/>
                <w:szCs w:val="24"/>
              </w:rPr>
              <w:t>Scottish Courts &amp; Tribunals Service (Community Justice Partner)</w:t>
            </w:r>
          </w:p>
          <w:p w:rsidR="00425C96" w:rsidRPr="00A46823" w:rsidRDefault="00425C96" w:rsidP="00425C96">
            <w:pPr>
              <w:pStyle w:val="ListParagraph"/>
              <w:numPr>
                <w:ilvl w:val="1"/>
                <w:numId w:val="8"/>
              </w:numPr>
              <w:spacing w:line="240" w:lineRule="auto"/>
              <w:ind w:left="1310" w:right="175" w:hanging="567"/>
              <w:rPr>
                <w:rFonts w:ascii="Arial" w:hAnsi="Arial" w:cs="Arial"/>
                <w:sz w:val="24"/>
                <w:szCs w:val="24"/>
              </w:rPr>
            </w:pPr>
            <w:r w:rsidRPr="00526918">
              <w:rPr>
                <w:rFonts w:ascii="Arial" w:hAnsi="Arial" w:cs="Arial"/>
                <w:sz w:val="24"/>
                <w:szCs w:val="24"/>
              </w:rPr>
              <w:t xml:space="preserve">Crown Office &amp; Procurator Fiscal Service </w:t>
            </w:r>
            <w:r>
              <w:rPr>
                <w:rFonts w:ascii="Arial" w:hAnsi="Arial" w:cs="Arial"/>
                <w:sz w:val="24"/>
                <w:szCs w:val="24"/>
              </w:rPr>
              <w:t>(Community Justice Partner)</w:t>
            </w:r>
          </w:p>
          <w:p w:rsidR="00425C96" w:rsidRDefault="00425C96" w:rsidP="00425C96">
            <w:pPr>
              <w:pStyle w:val="ListParagraph"/>
              <w:numPr>
                <w:ilvl w:val="1"/>
                <w:numId w:val="8"/>
              </w:numPr>
              <w:spacing w:line="240" w:lineRule="auto"/>
              <w:ind w:left="1310" w:right="175" w:hanging="567"/>
              <w:rPr>
                <w:rFonts w:ascii="Arial" w:hAnsi="Arial" w:cs="Arial"/>
                <w:sz w:val="24"/>
                <w:szCs w:val="24"/>
              </w:rPr>
            </w:pPr>
            <w:r w:rsidRPr="0033031E">
              <w:rPr>
                <w:rFonts w:ascii="Arial" w:hAnsi="Arial" w:cs="Arial"/>
                <w:sz w:val="24"/>
                <w:szCs w:val="24"/>
              </w:rPr>
              <w:t>Scottish Prison Service</w:t>
            </w:r>
            <w:r>
              <w:rPr>
                <w:rFonts w:ascii="Arial" w:hAnsi="Arial" w:cs="Arial"/>
                <w:sz w:val="24"/>
                <w:szCs w:val="24"/>
              </w:rPr>
              <w:t xml:space="preserve"> (Community Justice Partner)</w:t>
            </w:r>
          </w:p>
          <w:p w:rsidR="00425C96" w:rsidRDefault="00425C96" w:rsidP="00425C96">
            <w:pPr>
              <w:pStyle w:val="ListParagraph"/>
              <w:spacing w:line="240" w:lineRule="auto"/>
              <w:ind w:left="1310" w:right="175"/>
              <w:rPr>
                <w:rFonts w:ascii="Arial" w:hAnsi="Arial" w:cs="Arial"/>
                <w:sz w:val="24"/>
                <w:szCs w:val="24"/>
              </w:rPr>
            </w:pPr>
          </w:p>
          <w:p w:rsidR="00425C96" w:rsidRPr="00B87E11" w:rsidRDefault="00425C96" w:rsidP="00425C96">
            <w:pPr>
              <w:spacing w:after="0" w:line="240" w:lineRule="auto"/>
              <w:ind w:left="743" w:right="175" w:hanging="743"/>
              <w:rPr>
                <w:rFonts w:ascii="Arial" w:hAnsi="Arial" w:cs="Arial"/>
                <w:color w:val="000000"/>
                <w:sz w:val="24"/>
                <w:szCs w:val="24"/>
              </w:rPr>
            </w:pPr>
            <w:r w:rsidRPr="00B87E11">
              <w:rPr>
                <w:rFonts w:ascii="Arial" w:hAnsi="Arial" w:cs="Arial"/>
                <w:color w:val="000000"/>
                <w:sz w:val="24"/>
                <w:szCs w:val="24"/>
              </w:rPr>
              <w:t>3.</w:t>
            </w:r>
            <w:r w:rsidR="00DB4612">
              <w:rPr>
                <w:rFonts w:ascii="Arial" w:hAnsi="Arial" w:cs="Arial"/>
                <w:color w:val="000000"/>
                <w:sz w:val="24"/>
                <w:szCs w:val="24"/>
              </w:rPr>
              <w:t>1.</w:t>
            </w:r>
            <w:r w:rsidR="00FD0BED">
              <w:rPr>
                <w:rFonts w:ascii="Arial" w:hAnsi="Arial" w:cs="Arial"/>
                <w:color w:val="000000"/>
                <w:sz w:val="24"/>
                <w:szCs w:val="24"/>
              </w:rPr>
              <w:t>5</w:t>
            </w:r>
            <w:r>
              <w:rPr>
                <w:rFonts w:ascii="Arial" w:hAnsi="Arial" w:cs="Arial"/>
                <w:sz w:val="20"/>
                <w:szCs w:val="20"/>
              </w:rPr>
              <w:tab/>
            </w:r>
            <w:r>
              <w:rPr>
                <w:rFonts w:ascii="Arial" w:hAnsi="Arial" w:cs="Arial"/>
                <w:color w:val="000000"/>
                <w:sz w:val="24"/>
                <w:szCs w:val="24"/>
              </w:rPr>
              <w:t>It is proposed that, in r</w:t>
            </w:r>
            <w:r w:rsidRPr="00B87E11">
              <w:rPr>
                <w:rFonts w:ascii="Arial" w:hAnsi="Arial" w:cs="Arial"/>
                <w:color w:val="000000"/>
                <w:sz w:val="24"/>
                <w:szCs w:val="24"/>
              </w:rPr>
              <w:t xml:space="preserve">ecognition of the </w:t>
            </w:r>
            <w:r>
              <w:rPr>
                <w:rFonts w:ascii="Arial" w:hAnsi="Arial" w:cs="Arial"/>
                <w:color w:val="000000"/>
                <w:sz w:val="24"/>
                <w:szCs w:val="24"/>
              </w:rPr>
              <w:t xml:space="preserve">critical </w:t>
            </w:r>
            <w:r w:rsidRPr="00B87E11">
              <w:rPr>
                <w:rFonts w:ascii="Arial" w:hAnsi="Arial" w:cs="Arial"/>
                <w:color w:val="000000"/>
                <w:sz w:val="24"/>
                <w:szCs w:val="24"/>
              </w:rPr>
              <w:t xml:space="preserve">role </w:t>
            </w:r>
            <w:r>
              <w:rPr>
                <w:rFonts w:ascii="Arial" w:hAnsi="Arial" w:cs="Arial"/>
                <w:color w:val="000000"/>
                <w:sz w:val="24"/>
                <w:szCs w:val="24"/>
              </w:rPr>
              <w:t xml:space="preserve">they </w:t>
            </w:r>
            <w:r w:rsidRPr="00B87E11">
              <w:rPr>
                <w:rFonts w:ascii="Arial" w:hAnsi="Arial" w:cs="Arial"/>
                <w:color w:val="000000"/>
                <w:sz w:val="24"/>
                <w:szCs w:val="24"/>
              </w:rPr>
              <w:t>have to play in the delivery of the Local Outcome Improvement Plan</w:t>
            </w:r>
            <w:r>
              <w:rPr>
                <w:rFonts w:ascii="Arial" w:hAnsi="Arial" w:cs="Arial"/>
                <w:color w:val="000000"/>
                <w:sz w:val="24"/>
                <w:szCs w:val="24"/>
              </w:rPr>
              <w:t xml:space="preserve"> and Locality Plans</w:t>
            </w:r>
            <w:r w:rsidRPr="00B87E11">
              <w:rPr>
                <w:rFonts w:ascii="Arial" w:hAnsi="Arial" w:cs="Arial"/>
                <w:color w:val="000000"/>
                <w:sz w:val="24"/>
                <w:szCs w:val="24"/>
              </w:rPr>
              <w:t>, the</w:t>
            </w:r>
            <w:r>
              <w:rPr>
                <w:rFonts w:ascii="Arial" w:hAnsi="Arial" w:cs="Arial"/>
                <w:color w:val="000000"/>
                <w:sz w:val="24"/>
                <w:szCs w:val="24"/>
              </w:rPr>
              <w:t xml:space="preserve"> non-statutory organisations listed below are </w:t>
            </w:r>
            <w:r w:rsidRPr="00B87E11">
              <w:rPr>
                <w:rFonts w:ascii="Arial" w:hAnsi="Arial" w:cs="Arial"/>
                <w:color w:val="000000"/>
                <w:sz w:val="24"/>
                <w:szCs w:val="24"/>
              </w:rPr>
              <w:t xml:space="preserve">also invited </w:t>
            </w:r>
            <w:r>
              <w:rPr>
                <w:rFonts w:ascii="Arial" w:hAnsi="Arial" w:cs="Arial"/>
                <w:color w:val="000000"/>
                <w:sz w:val="24"/>
                <w:szCs w:val="24"/>
              </w:rPr>
              <w:t>to enter into discussions about formal membership to CPA</w:t>
            </w:r>
            <w:r w:rsidR="00024B47">
              <w:rPr>
                <w:rFonts w:ascii="Arial" w:hAnsi="Arial" w:cs="Arial"/>
                <w:color w:val="000000"/>
                <w:sz w:val="24"/>
                <w:szCs w:val="24"/>
              </w:rPr>
              <w:t xml:space="preserve"> at an appropriate level</w:t>
            </w:r>
            <w:r>
              <w:rPr>
                <w:rFonts w:ascii="Arial" w:hAnsi="Arial" w:cs="Arial"/>
                <w:color w:val="000000"/>
                <w:sz w:val="24"/>
                <w:szCs w:val="24"/>
              </w:rPr>
              <w:t>.</w:t>
            </w:r>
          </w:p>
          <w:p w:rsidR="00425C96" w:rsidRDefault="00425C96" w:rsidP="00FE234D">
            <w:pPr>
              <w:pStyle w:val="ListParagraph"/>
              <w:spacing w:line="240" w:lineRule="auto"/>
              <w:ind w:left="1310" w:right="175"/>
              <w:rPr>
                <w:rFonts w:ascii="Arial" w:eastAsiaTheme="minorHAnsi" w:hAnsi="Arial" w:cs="Arial"/>
                <w:color w:val="000000"/>
                <w:sz w:val="24"/>
                <w:szCs w:val="24"/>
              </w:rPr>
            </w:pPr>
          </w:p>
          <w:p w:rsidR="00425C96" w:rsidRDefault="00425C96" w:rsidP="00425C96">
            <w:pPr>
              <w:pStyle w:val="ListParagraph"/>
              <w:numPr>
                <w:ilvl w:val="1"/>
                <w:numId w:val="8"/>
              </w:numPr>
              <w:spacing w:line="240" w:lineRule="auto"/>
              <w:ind w:left="1310" w:right="175" w:hanging="567"/>
              <w:rPr>
                <w:rFonts w:ascii="Arial" w:eastAsiaTheme="minorHAnsi" w:hAnsi="Arial" w:cs="Arial"/>
                <w:color w:val="000000"/>
                <w:sz w:val="24"/>
                <w:szCs w:val="24"/>
              </w:rPr>
            </w:pPr>
            <w:r w:rsidRPr="00B87E11">
              <w:rPr>
                <w:rFonts w:ascii="Arial" w:eastAsiaTheme="minorHAnsi" w:hAnsi="Arial" w:cs="Arial"/>
                <w:color w:val="000000"/>
                <w:sz w:val="24"/>
                <w:szCs w:val="24"/>
              </w:rPr>
              <w:t>Active Aberdeen Partnership</w:t>
            </w:r>
          </w:p>
          <w:p w:rsidR="00FE234D" w:rsidRPr="00B87E11" w:rsidRDefault="00FE234D" w:rsidP="00425C96">
            <w:pPr>
              <w:pStyle w:val="ListParagraph"/>
              <w:numPr>
                <w:ilvl w:val="1"/>
                <w:numId w:val="8"/>
              </w:numPr>
              <w:spacing w:line="240" w:lineRule="auto"/>
              <w:ind w:left="1310" w:right="175" w:hanging="567"/>
              <w:rPr>
                <w:rFonts w:ascii="Arial" w:eastAsiaTheme="minorHAnsi" w:hAnsi="Arial" w:cs="Arial"/>
                <w:color w:val="000000"/>
                <w:sz w:val="24"/>
                <w:szCs w:val="24"/>
              </w:rPr>
            </w:pPr>
            <w:r>
              <w:rPr>
                <w:rFonts w:ascii="Arial" w:hAnsi="Arial" w:cs="Arial"/>
                <w:sz w:val="24"/>
                <w:szCs w:val="24"/>
              </w:rPr>
              <w:t>A</w:t>
            </w:r>
            <w:r w:rsidRPr="00B87E11">
              <w:rPr>
                <w:rFonts w:ascii="Arial" w:hAnsi="Arial" w:cs="Arial"/>
                <w:sz w:val="24"/>
                <w:szCs w:val="24"/>
              </w:rPr>
              <w:t>berdeen University</w:t>
            </w:r>
          </w:p>
          <w:p w:rsidR="00357769" w:rsidRDefault="00425C96" w:rsidP="00357769">
            <w:pPr>
              <w:pStyle w:val="ListParagraph"/>
              <w:numPr>
                <w:ilvl w:val="1"/>
                <w:numId w:val="8"/>
              </w:numPr>
              <w:spacing w:line="240" w:lineRule="auto"/>
              <w:ind w:left="1310" w:right="175" w:hanging="567"/>
              <w:rPr>
                <w:rFonts w:ascii="Arial" w:hAnsi="Arial" w:cs="Arial"/>
                <w:sz w:val="24"/>
                <w:szCs w:val="24"/>
              </w:rPr>
            </w:pPr>
            <w:r w:rsidRPr="00B87E11">
              <w:rPr>
                <w:rFonts w:ascii="Arial" w:hAnsi="Arial" w:cs="Arial"/>
                <w:sz w:val="24"/>
                <w:szCs w:val="24"/>
              </w:rPr>
              <w:t>Robert Gordons University</w:t>
            </w:r>
          </w:p>
          <w:p w:rsidR="00357769" w:rsidRDefault="00357769" w:rsidP="00357769">
            <w:pPr>
              <w:pStyle w:val="ListParagraph"/>
              <w:spacing w:line="240" w:lineRule="auto"/>
              <w:ind w:left="1310" w:right="175"/>
              <w:rPr>
                <w:rFonts w:ascii="Arial" w:hAnsi="Arial" w:cs="Arial"/>
                <w:sz w:val="24"/>
                <w:szCs w:val="24"/>
              </w:rPr>
            </w:pPr>
          </w:p>
          <w:p w:rsidR="00FD0BED" w:rsidRDefault="00357769" w:rsidP="00FD0BED">
            <w:pPr>
              <w:spacing w:after="0" w:line="240" w:lineRule="auto"/>
              <w:ind w:left="743" w:hanging="743"/>
              <w:rPr>
                <w:rFonts w:ascii="Arial" w:hAnsi="Arial" w:cs="Arial"/>
                <w:color w:val="000000"/>
                <w:sz w:val="24"/>
                <w:szCs w:val="24"/>
              </w:rPr>
            </w:pPr>
            <w:r>
              <w:rPr>
                <w:rFonts w:ascii="Arial" w:hAnsi="Arial" w:cs="Arial"/>
                <w:sz w:val="24"/>
                <w:szCs w:val="24"/>
              </w:rPr>
              <w:t>3.</w:t>
            </w:r>
            <w:r w:rsidR="00DB4612">
              <w:rPr>
                <w:rFonts w:ascii="Arial" w:hAnsi="Arial" w:cs="Arial"/>
                <w:sz w:val="24"/>
                <w:szCs w:val="24"/>
              </w:rPr>
              <w:t>1.</w:t>
            </w:r>
            <w:r w:rsidR="00FD0BED">
              <w:rPr>
                <w:rFonts w:ascii="Arial" w:hAnsi="Arial" w:cs="Arial"/>
                <w:sz w:val="24"/>
                <w:szCs w:val="24"/>
              </w:rPr>
              <w:t>6</w:t>
            </w:r>
            <w:r>
              <w:rPr>
                <w:rFonts w:ascii="Arial" w:hAnsi="Arial" w:cs="Arial"/>
                <w:sz w:val="24"/>
                <w:szCs w:val="24"/>
              </w:rPr>
              <w:tab/>
            </w:r>
            <w:r w:rsidR="00FD0BED">
              <w:rPr>
                <w:rFonts w:ascii="Arial" w:hAnsi="Arial" w:cs="Arial"/>
                <w:color w:val="000000"/>
                <w:sz w:val="24"/>
                <w:szCs w:val="24"/>
              </w:rPr>
              <w:t xml:space="preserve">It is proposed that there is no requirement or </w:t>
            </w:r>
            <w:r w:rsidR="00FD0BED" w:rsidRPr="00E24FBF">
              <w:rPr>
                <w:rFonts w:ascii="Arial" w:hAnsi="Arial" w:cs="Arial"/>
                <w:color w:val="000000"/>
                <w:sz w:val="24"/>
                <w:szCs w:val="24"/>
              </w:rPr>
              <w:t>expectation that all Community Planning Partners</w:t>
            </w:r>
            <w:r w:rsidR="00FD0BED">
              <w:rPr>
                <w:rFonts w:ascii="Arial" w:hAnsi="Arial" w:cs="Arial"/>
                <w:color w:val="000000"/>
                <w:sz w:val="24"/>
                <w:szCs w:val="24"/>
              </w:rPr>
              <w:t xml:space="preserve">, statutory and non-statutory, will sit on the Board.  The Board is asked to consider where in the structure organisations can best add value to the work of the Partnership and ensure that the Board is focussed on strategic issues around the delivery of the LOIP, locality planning and statutory duties.  </w:t>
            </w:r>
          </w:p>
          <w:p w:rsidR="00357769" w:rsidRDefault="00357769" w:rsidP="00357769">
            <w:pPr>
              <w:spacing w:after="0" w:line="240" w:lineRule="auto"/>
              <w:ind w:left="743" w:right="175" w:hanging="743"/>
              <w:rPr>
                <w:rFonts w:ascii="Arial" w:hAnsi="Arial" w:cs="Arial"/>
                <w:sz w:val="24"/>
                <w:szCs w:val="24"/>
              </w:rPr>
            </w:pPr>
          </w:p>
          <w:p w:rsidR="00FD0BED" w:rsidRDefault="00FD0BED" w:rsidP="00FD0BED">
            <w:pPr>
              <w:spacing w:after="0" w:line="240" w:lineRule="auto"/>
              <w:ind w:left="743" w:hanging="743"/>
              <w:rPr>
                <w:rFonts w:ascii="Arial" w:hAnsi="Arial" w:cs="Arial"/>
                <w:color w:val="000000"/>
                <w:sz w:val="24"/>
                <w:szCs w:val="24"/>
              </w:rPr>
            </w:pPr>
            <w:r>
              <w:rPr>
                <w:rFonts w:ascii="Arial" w:hAnsi="Arial" w:cs="Arial"/>
                <w:color w:val="000000"/>
                <w:sz w:val="24"/>
                <w:szCs w:val="24"/>
              </w:rPr>
              <w:t>3.</w:t>
            </w:r>
            <w:r w:rsidR="00DB4612">
              <w:rPr>
                <w:rFonts w:ascii="Arial" w:hAnsi="Arial" w:cs="Arial"/>
                <w:color w:val="000000"/>
                <w:sz w:val="24"/>
                <w:szCs w:val="24"/>
              </w:rPr>
              <w:t>1.</w:t>
            </w:r>
            <w:r>
              <w:rPr>
                <w:rFonts w:ascii="Arial" w:hAnsi="Arial" w:cs="Arial"/>
                <w:color w:val="000000"/>
                <w:sz w:val="24"/>
                <w:szCs w:val="24"/>
              </w:rPr>
              <w:t>7</w:t>
            </w:r>
            <w:r>
              <w:rPr>
                <w:rFonts w:ascii="Arial" w:hAnsi="Arial" w:cs="Arial"/>
                <w:color w:val="000000"/>
                <w:sz w:val="24"/>
                <w:szCs w:val="24"/>
              </w:rPr>
              <w:tab/>
              <w:t>For the Board to be effective, regular attendance from senior decision makers from each partner organisation will be needed.  Ideally, for the purpose of good governance, this would be a non-executive member.  However, it is accepted that this is challenging for national organisations which have 32 community planning partnerships to serve.  Therefore it is proposed that the Board will continue to be a mixture of non-executive and executive members.</w:t>
            </w:r>
          </w:p>
          <w:p w:rsidR="00FD0BED" w:rsidRPr="009C542C" w:rsidRDefault="00FD0BED" w:rsidP="00FD0BED">
            <w:pPr>
              <w:spacing w:after="0" w:line="240" w:lineRule="auto"/>
              <w:ind w:left="743" w:hanging="743"/>
              <w:rPr>
                <w:rFonts w:ascii="Arial" w:hAnsi="Arial" w:cs="Arial"/>
                <w:color w:val="000000"/>
                <w:sz w:val="16"/>
                <w:szCs w:val="16"/>
              </w:rPr>
            </w:pPr>
          </w:p>
          <w:p w:rsidR="00FD0BED" w:rsidRDefault="00FD0BED" w:rsidP="00335C72">
            <w:pPr>
              <w:spacing w:after="0" w:line="240" w:lineRule="auto"/>
              <w:ind w:left="743" w:right="-46" w:hanging="743"/>
              <w:rPr>
                <w:rFonts w:ascii="Arial" w:hAnsi="Arial" w:cs="Arial"/>
                <w:color w:val="000000"/>
                <w:sz w:val="24"/>
                <w:szCs w:val="24"/>
              </w:rPr>
            </w:pPr>
            <w:r>
              <w:rPr>
                <w:rFonts w:ascii="Arial" w:hAnsi="Arial" w:cs="Arial"/>
                <w:color w:val="000000"/>
                <w:sz w:val="24"/>
                <w:szCs w:val="24"/>
              </w:rPr>
              <w:t>3.</w:t>
            </w:r>
            <w:r w:rsidR="00DB4612">
              <w:rPr>
                <w:rFonts w:ascii="Arial" w:hAnsi="Arial" w:cs="Arial"/>
                <w:color w:val="000000"/>
                <w:sz w:val="24"/>
                <w:szCs w:val="24"/>
              </w:rPr>
              <w:t>1.</w:t>
            </w:r>
            <w:r>
              <w:rPr>
                <w:rFonts w:ascii="Arial" w:hAnsi="Arial" w:cs="Arial"/>
                <w:color w:val="000000"/>
                <w:sz w:val="24"/>
                <w:szCs w:val="24"/>
              </w:rPr>
              <w:t>8</w:t>
            </w:r>
            <w:r>
              <w:rPr>
                <w:rFonts w:ascii="Arial" w:hAnsi="Arial" w:cs="Arial"/>
                <w:color w:val="000000"/>
                <w:sz w:val="24"/>
                <w:szCs w:val="24"/>
              </w:rPr>
              <w:tab/>
              <w:t>The Management Group provides executive support to the Board in its governance function.  It is intended that where a partner organisation is represented on the Board in an executive or non-executive capacity, it will also be represented on the Management Group to ensure delivery of business.</w:t>
            </w:r>
            <w:r w:rsidR="00335C72">
              <w:rPr>
                <w:rFonts w:ascii="Arial" w:hAnsi="Arial" w:cs="Arial"/>
                <w:color w:val="000000"/>
                <w:sz w:val="24"/>
                <w:szCs w:val="24"/>
              </w:rPr>
              <w:t xml:space="preserve">  It is proposed that the Chairs of the new groups within the CPA structure will also be members of the CPA Management Group.  </w:t>
            </w:r>
          </w:p>
          <w:p w:rsidR="00FD0BED" w:rsidRDefault="00FD0BED" w:rsidP="00357769">
            <w:pPr>
              <w:spacing w:after="0" w:line="240" w:lineRule="auto"/>
              <w:ind w:left="743" w:right="175" w:hanging="743"/>
              <w:rPr>
                <w:rFonts w:ascii="Arial" w:hAnsi="Arial" w:cs="Arial"/>
                <w:sz w:val="24"/>
                <w:szCs w:val="24"/>
              </w:rPr>
            </w:pPr>
          </w:p>
          <w:p w:rsidR="00335C72" w:rsidRDefault="00425C96" w:rsidP="00335C72">
            <w:pPr>
              <w:spacing w:after="0" w:line="240" w:lineRule="auto"/>
              <w:ind w:left="743" w:right="-46" w:hanging="743"/>
              <w:rPr>
                <w:rFonts w:ascii="Arial" w:hAnsi="Arial" w:cs="Arial"/>
                <w:color w:val="000000"/>
                <w:sz w:val="24"/>
                <w:szCs w:val="24"/>
              </w:rPr>
            </w:pPr>
            <w:r>
              <w:rPr>
                <w:rFonts w:ascii="Arial" w:hAnsi="Arial" w:cs="Arial"/>
                <w:color w:val="000000"/>
                <w:sz w:val="24"/>
                <w:szCs w:val="24"/>
              </w:rPr>
              <w:t>3.</w:t>
            </w:r>
            <w:r w:rsidR="00DB4612">
              <w:rPr>
                <w:rFonts w:ascii="Arial" w:hAnsi="Arial" w:cs="Arial"/>
                <w:color w:val="000000"/>
                <w:sz w:val="24"/>
                <w:szCs w:val="24"/>
              </w:rPr>
              <w:t>1.9</w:t>
            </w:r>
            <w:r>
              <w:rPr>
                <w:rFonts w:ascii="Arial" w:hAnsi="Arial" w:cs="Arial"/>
                <w:color w:val="000000"/>
                <w:sz w:val="24"/>
                <w:szCs w:val="24"/>
              </w:rPr>
              <w:tab/>
            </w:r>
            <w:r w:rsidR="00335C72">
              <w:rPr>
                <w:rFonts w:ascii="Arial" w:hAnsi="Arial" w:cs="Arial"/>
                <w:color w:val="000000"/>
                <w:sz w:val="24"/>
                <w:szCs w:val="24"/>
              </w:rPr>
              <w:t xml:space="preserve">The table below identifies the existing and proposed Chairs of the groups within the new structure.  To provide continuity from the development of the LOIP, the Chairs of the new Outcome Improvement Groups are the same strategic lead officers that were responsible for the development of the LOIP.  This </w:t>
            </w:r>
            <w:r w:rsidR="000B3AB1">
              <w:rPr>
                <w:rFonts w:ascii="Arial" w:hAnsi="Arial" w:cs="Arial"/>
                <w:color w:val="000000"/>
                <w:sz w:val="24"/>
                <w:szCs w:val="24"/>
              </w:rPr>
              <w:t xml:space="preserve">is subject to review </w:t>
            </w:r>
            <w:r w:rsidR="00335C72">
              <w:rPr>
                <w:rFonts w:ascii="Arial" w:hAnsi="Arial" w:cs="Arial"/>
                <w:color w:val="000000"/>
                <w:sz w:val="24"/>
                <w:szCs w:val="24"/>
              </w:rPr>
              <w:t>at a later date.</w:t>
            </w:r>
          </w:p>
          <w:p w:rsidR="00425C96" w:rsidRDefault="00425C96" w:rsidP="00425C96">
            <w:pPr>
              <w:spacing w:after="0" w:line="240" w:lineRule="auto"/>
              <w:ind w:left="743" w:right="175" w:hanging="743"/>
              <w:rPr>
                <w:rFonts w:ascii="Arial" w:hAnsi="Arial" w:cs="Arial"/>
                <w:color w:val="000000"/>
                <w:sz w:val="20"/>
                <w:szCs w:val="20"/>
              </w:rPr>
            </w:pPr>
          </w:p>
          <w:p w:rsidR="00335C72" w:rsidRPr="00335C72" w:rsidRDefault="00335C72" w:rsidP="00425C96">
            <w:pPr>
              <w:spacing w:after="0" w:line="240" w:lineRule="auto"/>
              <w:ind w:left="743" w:right="175" w:hanging="743"/>
              <w:rPr>
                <w:rFonts w:ascii="Arial" w:hAnsi="Arial" w:cs="Arial"/>
                <w:color w:val="000000"/>
                <w:sz w:val="24"/>
                <w:szCs w:val="24"/>
              </w:rPr>
            </w:pPr>
          </w:p>
          <w:tbl>
            <w:tblPr>
              <w:tblStyle w:val="TableGrid"/>
              <w:tblW w:w="0" w:type="auto"/>
              <w:tblInd w:w="743" w:type="dxa"/>
              <w:tblLook w:val="04A0" w:firstRow="1" w:lastRow="0" w:firstColumn="1" w:lastColumn="0" w:noHBand="0" w:noVBand="1"/>
            </w:tblPr>
            <w:tblGrid>
              <w:gridCol w:w="2830"/>
              <w:gridCol w:w="5103"/>
            </w:tblGrid>
            <w:tr w:rsidR="00425C96" w:rsidTr="00357769">
              <w:tc>
                <w:tcPr>
                  <w:tcW w:w="2830" w:type="dxa"/>
                </w:tcPr>
                <w:p w:rsidR="00425C96" w:rsidRPr="00B36FD8" w:rsidRDefault="00425C96" w:rsidP="00357769">
                  <w:pPr>
                    <w:rPr>
                      <w:rFonts w:ascii="Arial" w:hAnsi="Arial" w:cs="Arial"/>
                      <w:b/>
                      <w:color w:val="000000"/>
                      <w:sz w:val="24"/>
                      <w:szCs w:val="24"/>
                    </w:rPr>
                  </w:pPr>
                  <w:r>
                    <w:rPr>
                      <w:rFonts w:ascii="Arial" w:hAnsi="Arial" w:cs="Arial"/>
                      <w:b/>
                      <w:color w:val="000000"/>
                      <w:sz w:val="24"/>
                      <w:szCs w:val="24"/>
                    </w:rPr>
                    <w:t>CPA Board</w:t>
                  </w:r>
                </w:p>
              </w:tc>
              <w:tc>
                <w:tcPr>
                  <w:tcW w:w="5103" w:type="dxa"/>
                </w:tcPr>
                <w:p w:rsidR="00425C96" w:rsidRDefault="00425C96" w:rsidP="00357769">
                  <w:pPr>
                    <w:ind w:left="34" w:right="175"/>
                    <w:rPr>
                      <w:rFonts w:ascii="Arial" w:hAnsi="Arial" w:cs="Arial"/>
                      <w:color w:val="000000"/>
                      <w:sz w:val="24"/>
                      <w:szCs w:val="24"/>
                    </w:rPr>
                  </w:pPr>
                  <w:r>
                    <w:rPr>
                      <w:rFonts w:ascii="Arial" w:hAnsi="Arial" w:cs="Arial"/>
                      <w:color w:val="000000"/>
                      <w:sz w:val="24"/>
                      <w:szCs w:val="24"/>
                    </w:rPr>
                    <w:t>Councillor Jenny Laing, Leader of Aberdeen City Council</w:t>
                  </w:r>
                </w:p>
              </w:tc>
            </w:tr>
            <w:tr w:rsidR="00425C96" w:rsidTr="00357769">
              <w:tc>
                <w:tcPr>
                  <w:tcW w:w="2830" w:type="dxa"/>
                </w:tcPr>
                <w:p w:rsidR="00425C96" w:rsidRPr="00B36FD8" w:rsidRDefault="00425C96" w:rsidP="00357769">
                  <w:pPr>
                    <w:rPr>
                      <w:rFonts w:ascii="Arial" w:hAnsi="Arial" w:cs="Arial"/>
                      <w:b/>
                      <w:color w:val="000000"/>
                      <w:sz w:val="24"/>
                      <w:szCs w:val="24"/>
                    </w:rPr>
                  </w:pPr>
                  <w:r>
                    <w:rPr>
                      <w:rFonts w:ascii="Arial" w:hAnsi="Arial" w:cs="Arial"/>
                      <w:b/>
                      <w:color w:val="000000"/>
                      <w:sz w:val="24"/>
                      <w:szCs w:val="24"/>
                    </w:rPr>
                    <w:t>CPA Management Group</w:t>
                  </w:r>
                </w:p>
              </w:tc>
              <w:tc>
                <w:tcPr>
                  <w:tcW w:w="5103" w:type="dxa"/>
                </w:tcPr>
                <w:p w:rsidR="00425C96" w:rsidRDefault="00425C96" w:rsidP="00357769">
                  <w:pPr>
                    <w:ind w:left="34" w:right="175"/>
                    <w:rPr>
                      <w:rFonts w:ascii="Arial" w:hAnsi="Arial" w:cs="Arial"/>
                      <w:color w:val="000000"/>
                      <w:sz w:val="24"/>
                      <w:szCs w:val="24"/>
                    </w:rPr>
                  </w:pPr>
                  <w:r>
                    <w:rPr>
                      <w:rFonts w:ascii="Arial" w:hAnsi="Arial" w:cs="Arial"/>
                      <w:color w:val="000000"/>
                      <w:sz w:val="24"/>
                      <w:szCs w:val="24"/>
                    </w:rPr>
                    <w:t>Angela Scott, Chief Executive of Aberdeen City Council</w:t>
                  </w:r>
                </w:p>
              </w:tc>
            </w:tr>
            <w:tr w:rsidR="00425C96" w:rsidTr="00357769">
              <w:tc>
                <w:tcPr>
                  <w:tcW w:w="2830" w:type="dxa"/>
                </w:tcPr>
                <w:p w:rsidR="00425C96" w:rsidRPr="00B36FD8" w:rsidRDefault="00425C96" w:rsidP="00357769">
                  <w:pPr>
                    <w:rPr>
                      <w:rFonts w:ascii="Arial" w:hAnsi="Arial" w:cs="Arial"/>
                      <w:b/>
                      <w:color w:val="000000"/>
                      <w:sz w:val="24"/>
                      <w:szCs w:val="24"/>
                    </w:rPr>
                  </w:pPr>
                  <w:r w:rsidRPr="00B36FD8">
                    <w:rPr>
                      <w:rFonts w:ascii="Arial" w:hAnsi="Arial" w:cs="Arial"/>
                      <w:b/>
                      <w:color w:val="000000"/>
                      <w:sz w:val="24"/>
                      <w:szCs w:val="24"/>
                    </w:rPr>
                    <w:t>Aberdeen Prospers Group</w:t>
                  </w:r>
                </w:p>
              </w:tc>
              <w:tc>
                <w:tcPr>
                  <w:tcW w:w="5103" w:type="dxa"/>
                </w:tcPr>
                <w:p w:rsidR="00425C96" w:rsidRDefault="00425C96" w:rsidP="00357769">
                  <w:pPr>
                    <w:ind w:left="34" w:right="175"/>
                    <w:rPr>
                      <w:rFonts w:ascii="Arial" w:hAnsi="Arial" w:cs="Arial"/>
                      <w:color w:val="000000"/>
                      <w:sz w:val="24"/>
                      <w:szCs w:val="24"/>
                    </w:rPr>
                  </w:pPr>
                  <w:r>
                    <w:rPr>
                      <w:rFonts w:ascii="Arial" w:hAnsi="Arial" w:cs="Arial"/>
                      <w:color w:val="000000"/>
                      <w:sz w:val="24"/>
                      <w:szCs w:val="24"/>
                    </w:rPr>
                    <w:t xml:space="preserve">Richard Sweetnam, Head of Economic Development, ACC </w:t>
                  </w:r>
                  <w:r w:rsidRPr="00995F0C">
                    <w:rPr>
                      <w:rFonts w:ascii="Arial" w:hAnsi="Arial" w:cs="Arial"/>
                      <w:b/>
                      <w:i/>
                      <w:color w:val="000000"/>
                      <w:sz w:val="24"/>
                      <w:szCs w:val="24"/>
                    </w:rPr>
                    <w:t>(proposed)</w:t>
                  </w:r>
                </w:p>
              </w:tc>
            </w:tr>
            <w:tr w:rsidR="00425C96" w:rsidTr="00357769">
              <w:tc>
                <w:tcPr>
                  <w:tcW w:w="2830" w:type="dxa"/>
                </w:tcPr>
                <w:p w:rsidR="00425C96" w:rsidRPr="00B36FD8" w:rsidRDefault="00425C96" w:rsidP="00357769">
                  <w:pPr>
                    <w:rPr>
                      <w:rFonts w:ascii="Arial" w:hAnsi="Arial" w:cs="Arial"/>
                      <w:b/>
                      <w:color w:val="000000"/>
                      <w:sz w:val="24"/>
                      <w:szCs w:val="24"/>
                    </w:rPr>
                  </w:pPr>
                  <w:r w:rsidRPr="00B36FD8">
                    <w:rPr>
                      <w:rFonts w:ascii="Arial" w:hAnsi="Arial" w:cs="Arial"/>
                      <w:b/>
                      <w:color w:val="000000"/>
                      <w:sz w:val="24"/>
                      <w:szCs w:val="24"/>
                    </w:rPr>
                    <w:t>Integrated Children’s Services Board</w:t>
                  </w:r>
                </w:p>
              </w:tc>
              <w:tc>
                <w:tcPr>
                  <w:tcW w:w="5103" w:type="dxa"/>
                </w:tcPr>
                <w:p w:rsidR="00425C96" w:rsidRDefault="00425C96" w:rsidP="00357769">
                  <w:pPr>
                    <w:ind w:left="34" w:right="33"/>
                    <w:rPr>
                      <w:rFonts w:ascii="Arial" w:hAnsi="Arial" w:cs="Arial"/>
                      <w:color w:val="000000"/>
                      <w:sz w:val="24"/>
                      <w:szCs w:val="24"/>
                    </w:rPr>
                  </w:pPr>
                  <w:r>
                    <w:rPr>
                      <w:rFonts w:ascii="Arial" w:hAnsi="Arial" w:cs="Arial"/>
                      <w:color w:val="000000"/>
                      <w:sz w:val="24"/>
                      <w:szCs w:val="24"/>
                    </w:rPr>
                    <w:t xml:space="preserve">Gayle Gorman, Director of Education and Children’s Services, ACC </w:t>
                  </w:r>
                </w:p>
              </w:tc>
            </w:tr>
            <w:tr w:rsidR="00425C96" w:rsidTr="00357769">
              <w:tc>
                <w:tcPr>
                  <w:tcW w:w="2830" w:type="dxa"/>
                </w:tcPr>
                <w:p w:rsidR="00425C96" w:rsidRPr="00B36FD8" w:rsidRDefault="00425C96" w:rsidP="00357769">
                  <w:pPr>
                    <w:rPr>
                      <w:rFonts w:ascii="Arial" w:hAnsi="Arial" w:cs="Arial"/>
                      <w:b/>
                      <w:color w:val="000000"/>
                      <w:sz w:val="24"/>
                      <w:szCs w:val="24"/>
                    </w:rPr>
                  </w:pPr>
                  <w:r w:rsidRPr="00B36FD8">
                    <w:rPr>
                      <w:rFonts w:ascii="Arial" w:hAnsi="Arial" w:cs="Arial"/>
                      <w:b/>
                      <w:color w:val="000000"/>
                      <w:sz w:val="24"/>
                      <w:szCs w:val="24"/>
                    </w:rPr>
                    <w:t>Resilient, Included and Supported Group</w:t>
                  </w:r>
                </w:p>
              </w:tc>
              <w:tc>
                <w:tcPr>
                  <w:tcW w:w="5103" w:type="dxa"/>
                </w:tcPr>
                <w:p w:rsidR="00425C96" w:rsidRDefault="00425C96" w:rsidP="00357769">
                  <w:pPr>
                    <w:ind w:left="34" w:right="175"/>
                    <w:rPr>
                      <w:rFonts w:ascii="Arial" w:hAnsi="Arial" w:cs="Arial"/>
                      <w:color w:val="000000"/>
                      <w:sz w:val="24"/>
                      <w:szCs w:val="24"/>
                    </w:rPr>
                  </w:pPr>
                  <w:r>
                    <w:rPr>
                      <w:rFonts w:ascii="Arial" w:hAnsi="Arial" w:cs="Arial"/>
                      <w:color w:val="000000"/>
                      <w:sz w:val="24"/>
                      <w:szCs w:val="24"/>
                    </w:rPr>
                    <w:t xml:space="preserve">Judith Proctor, Chief Officer, Health and Social Care Partnership </w:t>
                  </w:r>
                  <w:r w:rsidRPr="00995F0C">
                    <w:rPr>
                      <w:rFonts w:ascii="Arial" w:hAnsi="Arial" w:cs="Arial"/>
                      <w:b/>
                      <w:i/>
                      <w:color w:val="000000"/>
                      <w:sz w:val="24"/>
                      <w:szCs w:val="24"/>
                    </w:rPr>
                    <w:t>(proposed)</w:t>
                  </w:r>
                </w:p>
              </w:tc>
            </w:tr>
            <w:tr w:rsidR="00425C96" w:rsidTr="00357769">
              <w:tc>
                <w:tcPr>
                  <w:tcW w:w="2830" w:type="dxa"/>
                </w:tcPr>
                <w:p w:rsidR="00425C96" w:rsidRPr="00B36FD8" w:rsidRDefault="00425C96" w:rsidP="00357769">
                  <w:pPr>
                    <w:rPr>
                      <w:rFonts w:ascii="Arial" w:hAnsi="Arial" w:cs="Arial"/>
                      <w:b/>
                      <w:color w:val="000000"/>
                      <w:sz w:val="24"/>
                      <w:szCs w:val="24"/>
                    </w:rPr>
                  </w:pPr>
                  <w:r w:rsidRPr="00B36FD8">
                    <w:rPr>
                      <w:rFonts w:ascii="Arial" w:hAnsi="Arial" w:cs="Arial"/>
                      <w:b/>
                      <w:color w:val="000000"/>
                      <w:sz w:val="24"/>
                      <w:szCs w:val="24"/>
                    </w:rPr>
                    <w:t>Digital City Group</w:t>
                  </w:r>
                </w:p>
              </w:tc>
              <w:tc>
                <w:tcPr>
                  <w:tcW w:w="5103" w:type="dxa"/>
                </w:tcPr>
                <w:p w:rsidR="00425C96" w:rsidRDefault="00425C96" w:rsidP="00357769">
                  <w:pPr>
                    <w:ind w:left="34" w:right="175"/>
                    <w:rPr>
                      <w:rFonts w:ascii="Arial" w:hAnsi="Arial" w:cs="Arial"/>
                      <w:color w:val="000000"/>
                      <w:sz w:val="24"/>
                      <w:szCs w:val="24"/>
                    </w:rPr>
                  </w:pPr>
                  <w:r>
                    <w:rPr>
                      <w:rFonts w:ascii="Arial" w:hAnsi="Arial" w:cs="Arial"/>
                      <w:color w:val="000000"/>
                      <w:sz w:val="24"/>
                      <w:szCs w:val="24"/>
                    </w:rPr>
                    <w:t xml:space="preserve">Simon Haston, Head of IT and Transformation, ACC </w:t>
                  </w:r>
                  <w:r w:rsidRPr="00995F0C">
                    <w:rPr>
                      <w:rFonts w:ascii="Arial" w:hAnsi="Arial" w:cs="Arial"/>
                      <w:b/>
                      <w:i/>
                      <w:color w:val="000000"/>
                      <w:sz w:val="24"/>
                      <w:szCs w:val="24"/>
                    </w:rPr>
                    <w:t>(proposed)</w:t>
                  </w:r>
                </w:p>
              </w:tc>
            </w:tr>
            <w:tr w:rsidR="00425C96" w:rsidTr="00357769">
              <w:tc>
                <w:tcPr>
                  <w:tcW w:w="2830" w:type="dxa"/>
                </w:tcPr>
                <w:p w:rsidR="00425C96" w:rsidRPr="00B36FD8" w:rsidRDefault="00425C96" w:rsidP="00357769">
                  <w:pPr>
                    <w:rPr>
                      <w:rFonts w:ascii="Arial" w:hAnsi="Arial" w:cs="Arial"/>
                      <w:b/>
                      <w:color w:val="000000"/>
                      <w:sz w:val="24"/>
                      <w:szCs w:val="24"/>
                    </w:rPr>
                  </w:pPr>
                  <w:r w:rsidRPr="00B36FD8">
                    <w:rPr>
                      <w:rFonts w:ascii="Arial" w:hAnsi="Arial" w:cs="Arial"/>
                      <w:b/>
                      <w:color w:val="000000"/>
                      <w:sz w:val="24"/>
                      <w:szCs w:val="24"/>
                    </w:rPr>
                    <w:t>Sustainable City Group</w:t>
                  </w:r>
                </w:p>
              </w:tc>
              <w:tc>
                <w:tcPr>
                  <w:tcW w:w="5103" w:type="dxa"/>
                </w:tcPr>
                <w:p w:rsidR="00425C96" w:rsidRDefault="00874E27" w:rsidP="00874E27">
                  <w:pPr>
                    <w:ind w:left="34" w:right="175"/>
                    <w:rPr>
                      <w:rFonts w:ascii="Arial" w:hAnsi="Arial" w:cs="Arial"/>
                      <w:color w:val="000000"/>
                      <w:sz w:val="24"/>
                      <w:szCs w:val="24"/>
                    </w:rPr>
                  </w:pPr>
                  <w:r>
                    <w:rPr>
                      <w:rFonts w:ascii="Arial" w:hAnsi="Arial" w:cs="Arial"/>
                      <w:color w:val="000000"/>
                      <w:sz w:val="24"/>
                      <w:szCs w:val="24"/>
                    </w:rPr>
                    <w:t>Derek McGowan</w:t>
                  </w:r>
                  <w:r w:rsidR="00425C96">
                    <w:rPr>
                      <w:rFonts w:ascii="Arial" w:hAnsi="Arial" w:cs="Arial"/>
                      <w:color w:val="000000"/>
                      <w:sz w:val="24"/>
                      <w:szCs w:val="24"/>
                    </w:rPr>
                    <w:t>, H</w:t>
                  </w:r>
                  <w:r>
                    <w:rPr>
                      <w:rFonts w:ascii="Arial" w:hAnsi="Arial" w:cs="Arial"/>
                      <w:color w:val="000000"/>
                      <w:sz w:val="24"/>
                      <w:szCs w:val="24"/>
                    </w:rPr>
                    <w:t xml:space="preserve">ead of Communities and Housing, </w:t>
                  </w:r>
                  <w:r w:rsidR="00425C96">
                    <w:rPr>
                      <w:rFonts w:ascii="Arial" w:hAnsi="Arial" w:cs="Arial"/>
                      <w:color w:val="000000"/>
                      <w:sz w:val="24"/>
                      <w:szCs w:val="24"/>
                    </w:rPr>
                    <w:t xml:space="preserve">ACC </w:t>
                  </w:r>
                  <w:r w:rsidR="00425C96" w:rsidRPr="00995F0C">
                    <w:rPr>
                      <w:rFonts w:ascii="Arial" w:hAnsi="Arial" w:cs="Arial"/>
                      <w:b/>
                      <w:i/>
                      <w:color w:val="000000"/>
                      <w:sz w:val="24"/>
                      <w:szCs w:val="24"/>
                    </w:rPr>
                    <w:t>(proposed)</w:t>
                  </w:r>
                </w:p>
              </w:tc>
            </w:tr>
            <w:tr w:rsidR="00425C96" w:rsidTr="00357769">
              <w:tc>
                <w:tcPr>
                  <w:tcW w:w="2830" w:type="dxa"/>
                </w:tcPr>
                <w:p w:rsidR="00425C96" w:rsidRPr="00B36FD8" w:rsidRDefault="00425C96" w:rsidP="00357769">
                  <w:pPr>
                    <w:rPr>
                      <w:rFonts w:ascii="Arial" w:hAnsi="Arial" w:cs="Arial"/>
                      <w:b/>
                      <w:color w:val="000000"/>
                      <w:sz w:val="24"/>
                      <w:szCs w:val="24"/>
                    </w:rPr>
                  </w:pPr>
                  <w:r w:rsidRPr="00B36FD8">
                    <w:rPr>
                      <w:rFonts w:ascii="Arial" w:hAnsi="Arial" w:cs="Arial"/>
                      <w:b/>
                      <w:color w:val="000000"/>
                      <w:sz w:val="24"/>
                      <w:szCs w:val="24"/>
                    </w:rPr>
                    <w:t>Alcohol and Drugs Partnership</w:t>
                  </w:r>
                </w:p>
              </w:tc>
              <w:tc>
                <w:tcPr>
                  <w:tcW w:w="5103" w:type="dxa"/>
                </w:tcPr>
                <w:p w:rsidR="00425C96" w:rsidRDefault="00425C96" w:rsidP="00357769">
                  <w:pPr>
                    <w:ind w:left="34" w:right="175"/>
                    <w:rPr>
                      <w:rFonts w:ascii="Arial" w:hAnsi="Arial" w:cs="Arial"/>
                      <w:color w:val="000000"/>
                      <w:sz w:val="24"/>
                      <w:szCs w:val="24"/>
                    </w:rPr>
                  </w:pPr>
                  <w:r w:rsidRPr="00B36FD8">
                    <w:rPr>
                      <w:rFonts w:ascii="Arial" w:eastAsiaTheme="minorHAnsi" w:hAnsi="Arial" w:cs="Arial"/>
                      <w:color w:val="000000"/>
                      <w:sz w:val="24"/>
                      <w:szCs w:val="24"/>
                      <w:lang w:eastAsia="en-US"/>
                    </w:rPr>
                    <w:t>Alan Gray</w:t>
                  </w:r>
                  <w:r>
                    <w:rPr>
                      <w:rFonts w:ascii="Arial" w:hAnsi="Arial" w:cs="Arial"/>
                      <w:color w:val="000000"/>
                      <w:sz w:val="24"/>
                      <w:szCs w:val="24"/>
                    </w:rPr>
                    <w:t xml:space="preserve">, </w:t>
                  </w:r>
                  <w:r w:rsidRPr="00B36FD8">
                    <w:rPr>
                      <w:rFonts w:ascii="Arial" w:eastAsiaTheme="minorHAnsi" w:hAnsi="Arial" w:cs="Arial"/>
                      <w:color w:val="000000"/>
                      <w:sz w:val="24"/>
                      <w:szCs w:val="24"/>
                      <w:lang w:eastAsia="en-US"/>
                    </w:rPr>
                    <w:t>Finance Director/ Deputy Chief Executive</w:t>
                  </w:r>
                  <w:r>
                    <w:rPr>
                      <w:rFonts w:ascii="Arial" w:hAnsi="Arial" w:cs="Arial"/>
                      <w:color w:val="000000"/>
                      <w:sz w:val="24"/>
                      <w:szCs w:val="24"/>
                    </w:rPr>
                    <w:t xml:space="preserve">, </w:t>
                  </w:r>
                  <w:r w:rsidRPr="00B36FD8">
                    <w:rPr>
                      <w:rFonts w:ascii="Arial" w:hAnsi="Arial" w:cs="Arial"/>
                      <w:color w:val="000000"/>
                      <w:sz w:val="24"/>
                      <w:szCs w:val="24"/>
                    </w:rPr>
                    <w:t>NHS Grampian</w:t>
                  </w:r>
                  <w:r>
                    <w:rPr>
                      <w:rFonts w:ascii="Arial" w:hAnsi="Arial" w:cs="Arial"/>
                      <w:color w:val="000000"/>
                      <w:sz w:val="24"/>
                      <w:szCs w:val="24"/>
                    </w:rPr>
                    <w:t xml:space="preserve"> </w:t>
                  </w:r>
                  <w:r w:rsidRPr="00995F0C">
                    <w:rPr>
                      <w:rFonts w:ascii="Arial" w:hAnsi="Arial" w:cs="Arial"/>
                      <w:b/>
                      <w:i/>
                      <w:color w:val="000000"/>
                      <w:sz w:val="24"/>
                      <w:szCs w:val="24"/>
                    </w:rPr>
                    <w:t>(proposed)</w:t>
                  </w:r>
                </w:p>
              </w:tc>
            </w:tr>
            <w:tr w:rsidR="00425C96" w:rsidTr="00357769">
              <w:tc>
                <w:tcPr>
                  <w:tcW w:w="2830" w:type="dxa"/>
                </w:tcPr>
                <w:p w:rsidR="00425C96" w:rsidRPr="00B36FD8" w:rsidRDefault="00425C96" w:rsidP="00357769">
                  <w:pPr>
                    <w:rPr>
                      <w:rFonts w:ascii="Arial" w:hAnsi="Arial" w:cs="Arial"/>
                      <w:b/>
                      <w:color w:val="000000"/>
                      <w:sz w:val="24"/>
                      <w:szCs w:val="24"/>
                    </w:rPr>
                  </w:pPr>
                  <w:r w:rsidRPr="00B36FD8">
                    <w:rPr>
                      <w:rFonts w:ascii="Arial" w:hAnsi="Arial" w:cs="Arial"/>
                      <w:b/>
                      <w:color w:val="000000"/>
                      <w:sz w:val="24"/>
                      <w:szCs w:val="24"/>
                    </w:rPr>
                    <w:t>Community Justice Group</w:t>
                  </w:r>
                </w:p>
              </w:tc>
              <w:tc>
                <w:tcPr>
                  <w:tcW w:w="5103" w:type="dxa"/>
                </w:tcPr>
                <w:p w:rsidR="00425C96" w:rsidRDefault="00425C96" w:rsidP="00357769">
                  <w:pPr>
                    <w:ind w:left="34" w:right="175"/>
                    <w:rPr>
                      <w:rFonts w:ascii="Arial" w:hAnsi="Arial" w:cs="Arial"/>
                      <w:color w:val="000000"/>
                      <w:sz w:val="24"/>
                      <w:szCs w:val="24"/>
                    </w:rPr>
                  </w:pPr>
                  <w:r>
                    <w:rPr>
                      <w:rFonts w:ascii="Arial" w:hAnsi="Arial" w:cs="Arial"/>
                      <w:color w:val="000000"/>
                      <w:sz w:val="24"/>
                      <w:szCs w:val="24"/>
                    </w:rPr>
                    <w:t>TBC</w:t>
                  </w:r>
                </w:p>
              </w:tc>
            </w:tr>
            <w:tr w:rsidR="00425C96" w:rsidTr="00357769">
              <w:tc>
                <w:tcPr>
                  <w:tcW w:w="2830" w:type="dxa"/>
                </w:tcPr>
                <w:p w:rsidR="00425C96" w:rsidRPr="00B36FD8" w:rsidRDefault="00425C96" w:rsidP="00357769">
                  <w:pPr>
                    <w:rPr>
                      <w:rFonts w:ascii="Arial" w:hAnsi="Arial" w:cs="Arial"/>
                      <w:b/>
                      <w:color w:val="000000"/>
                      <w:sz w:val="24"/>
                      <w:szCs w:val="24"/>
                    </w:rPr>
                  </w:pPr>
                  <w:r w:rsidRPr="00B36FD8">
                    <w:rPr>
                      <w:rFonts w:ascii="Arial" w:hAnsi="Arial" w:cs="Arial"/>
                      <w:b/>
                      <w:color w:val="000000"/>
                      <w:sz w:val="24"/>
                      <w:szCs w:val="24"/>
                    </w:rPr>
                    <w:t>Community Engagement Group</w:t>
                  </w:r>
                </w:p>
              </w:tc>
              <w:tc>
                <w:tcPr>
                  <w:tcW w:w="5103" w:type="dxa"/>
                </w:tcPr>
                <w:p w:rsidR="00425C96" w:rsidRDefault="00425C96" w:rsidP="00357769">
                  <w:pPr>
                    <w:ind w:left="34" w:right="175"/>
                    <w:rPr>
                      <w:rFonts w:ascii="Arial" w:hAnsi="Arial" w:cs="Arial"/>
                      <w:color w:val="000000"/>
                      <w:sz w:val="24"/>
                      <w:szCs w:val="24"/>
                    </w:rPr>
                  </w:pPr>
                  <w:r>
                    <w:rPr>
                      <w:rFonts w:ascii="Arial" w:hAnsi="Arial" w:cs="Arial"/>
                      <w:color w:val="000000"/>
                      <w:sz w:val="24"/>
                      <w:szCs w:val="24"/>
                    </w:rPr>
                    <w:t xml:space="preserve">Chris Littlejohn, </w:t>
                  </w:r>
                  <w:r w:rsidR="00532518">
                    <w:rPr>
                      <w:rFonts w:ascii="Arial" w:hAnsi="Arial" w:cs="Arial"/>
                      <w:color w:val="000000"/>
                      <w:sz w:val="24"/>
                      <w:szCs w:val="24"/>
                    </w:rPr>
                    <w:t xml:space="preserve">Interim </w:t>
                  </w:r>
                  <w:r>
                    <w:rPr>
                      <w:rFonts w:ascii="Arial" w:hAnsi="Arial" w:cs="Arial"/>
                      <w:color w:val="000000"/>
                      <w:sz w:val="24"/>
                      <w:szCs w:val="24"/>
                    </w:rPr>
                    <w:t xml:space="preserve">Deputy Director of Public Health, NHS Grampian </w:t>
                  </w:r>
                  <w:r w:rsidRPr="00995F0C">
                    <w:rPr>
                      <w:rFonts w:ascii="Arial" w:hAnsi="Arial" w:cs="Arial"/>
                      <w:b/>
                      <w:i/>
                      <w:color w:val="000000"/>
                      <w:sz w:val="24"/>
                      <w:szCs w:val="24"/>
                    </w:rPr>
                    <w:t>(proposed)</w:t>
                  </w:r>
                </w:p>
              </w:tc>
            </w:tr>
          </w:tbl>
          <w:p w:rsidR="00425C96" w:rsidRPr="00E24FBF" w:rsidRDefault="00425C96" w:rsidP="00425C96">
            <w:pPr>
              <w:pStyle w:val="ListParagraph"/>
              <w:spacing w:line="240" w:lineRule="auto"/>
              <w:ind w:left="1440" w:right="175"/>
              <w:rPr>
                <w:rFonts w:ascii="Arial" w:hAnsi="Arial" w:cs="Arial"/>
                <w:sz w:val="24"/>
                <w:szCs w:val="24"/>
              </w:rPr>
            </w:pPr>
          </w:p>
          <w:p w:rsidR="00425C96" w:rsidRPr="00E24FBF" w:rsidRDefault="00425C96" w:rsidP="00425C96">
            <w:pPr>
              <w:spacing w:after="0" w:line="240" w:lineRule="auto"/>
              <w:ind w:left="743" w:hanging="743"/>
              <w:rPr>
                <w:rFonts w:ascii="Arial" w:hAnsi="Arial" w:cs="Arial"/>
                <w:color w:val="000000"/>
                <w:sz w:val="24"/>
                <w:szCs w:val="24"/>
              </w:rPr>
            </w:pPr>
            <w:r w:rsidRPr="00E24FBF">
              <w:rPr>
                <w:rFonts w:ascii="Arial" w:hAnsi="Arial" w:cs="Arial"/>
                <w:color w:val="000000"/>
                <w:sz w:val="24"/>
                <w:szCs w:val="24"/>
              </w:rPr>
              <w:t>3.</w:t>
            </w:r>
            <w:r w:rsidR="00DB4612">
              <w:rPr>
                <w:rFonts w:ascii="Arial" w:hAnsi="Arial" w:cs="Arial"/>
                <w:color w:val="000000"/>
                <w:sz w:val="24"/>
                <w:szCs w:val="24"/>
              </w:rPr>
              <w:t>2</w:t>
            </w:r>
            <w:r w:rsidRPr="00E24FBF">
              <w:rPr>
                <w:rFonts w:ascii="Arial" w:hAnsi="Arial" w:cs="Arial"/>
                <w:color w:val="000000"/>
                <w:sz w:val="24"/>
                <w:szCs w:val="24"/>
              </w:rPr>
              <w:tab/>
            </w:r>
            <w:r w:rsidRPr="00E24FBF">
              <w:rPr>
                <w:rFonts w:ascii="Arial" w:hAnsi="Arial" w:cs="Arial"/>
                <w:b/>
                <w:color w:val="000000"/>
                <w:sz w:val="24"/>
                <w:szCs w:val="24"/>
                <w:u w:val="single"/>
              </w:rPr>
              <w:t>Nominations for Group Membership</w:t>
            </w:r>
          </w:p>
          <w:p w:rsidR="00425C96" w:rsidRPr="00E24FBF" w:rsidRDefault="00425C96" w:rsidP="00425C96">
            <w:pPr>
              <w:spacing w:after="0" w:line="240" w:lineRule="auto"/>
              <w:ind w:left="743" w:hanging="743"/>
              <w:rPr>
                <w:rFonts w:ascii="Arial" w:hAnsi="Arial" w:cs="Arial"/>
                <w:color w:val="000000"/>
                <w:sz w:val="24"/>
                <w:szCs w:val="24"/>
              </w:rPr>
            </w:pPr>
          </w:p>
          <w:p w:rsidR="00425C96" w:rsidRPr="00E24FBF" w:rsidRDefault="00DB4612" w:rsidP="00425C96">
            <w:pPr>
              <w:spacing w:after="0" w:line="240" w:lineRule="auto"/>
              <w:ind w:left="743" w:hanging="743"/>
              <w:rPr>
                <w:rFonts w:ascii="Arial" w:hAnsi="Arial" w:cs="Arial"/>
                <w:color w:val="000000"/>
                <w:sz w:val="24"/>
                <w:szCs w:val="24"/>
              </w:rPr>
            </w:pPr>
            <w:r>
              <w:rPr>
                <w:rFonts w:ascii="Arial" w:hAnsi="Arial" w:cs="Arial"/>
                <w:color w:val="000000"/>
                <w:sz w:val="24"/>
                <w:szCs w:val="24"/>
              </w:rPr>
              <w:t>3.2</w:t>
            </w:r>
            <w:r w:rsidR="00425C96" w:rsidRPr="00E24FBF">
              <w:rPr>
                <w:rFonts w:ascii="Arial" w:hAnsi="Arial" w:cs="Arial"/>
                <w:color w:val="000000"/>
                <w:sz w:val="24"/>
                <w:szCs w:val="24"/>
              </w:rPr>
              <w:t>.1</w:t>
            </w:r>
            <w:r w:rsidR="00425C96" w:rsidRPr="00E24FBF">
              <w:rPr>
                <w:rFonts w:ascii="Arial" w:hAnsi="Arial" w:cs="Arial"/>
                <w:color w:val="000000"/>
                <w:sz w:val="24"/>
                <w:szCs w:val="24"/>
              </w:rPr>
              <w:tab/>
              <w:t>Subject to approval of the revised structure by CPA Board, existing Community Planning Partners (see para 3.1</w:t>
            </w:r>
            <w:r>
              <w:rPr>
                <w:rFonts w:ascii="Arial" w:hAnsi="Arial" w:cs="Arial"/>
                <w:color w:val="000000"/>
                <w:sz w:val="24"/>
                <w:szCs w:val="24"/>
              </w:rPr>
              <w:t>.2</w:t>
            </w:r>
            <w:r w:rsidR="00425C96" w:rsidRPr="00E24FBF">
              <w:rPr>
                <w:rFonts w:ascii="Arial" w:hAnsi="Arial" w:cs="Arial"/>
                <w:color w:val="000000"/>
                <w:sz w:val="24"/>
                <w:szCs w:val="24"/>
              </w:rPr>
              <w:t>) were invited to nominate appropriate representation on both the CPA Board and Management Group.  Partners were advised that, where practicable, representation on the CPA Board should be a Non-Executive Board Member and representation on the CPA Management Group should be a Senior Executive Member (i.e. Head of Service or above).  See Appendix 7 for nominations from existing partners.</w:t>
            </w:r>
          </w:p>
          <w:p w:rsidR="00425C96" w:rsidRPr="00E24FBF" w:rsidRDefault="00425C96" w:rsidP="00425C96">
            <w:pPr>
              <w:spacing w:after="0" w:line="240" w:lineRule="auto"/>
              <w:ind w:left="743" w:hanging="743"/>
              <w:rPr>
                <w:rFonts w:ascii="Arial" w:hAnsi="Arial" w:cs="Arial"/>
                <w:color w:val="000000"/>
                <w:sz w:val="24"/>
                <w:szCs w:val="24"/>
              </w:rPr>
            </w:pPr>
          </w:p>
          <w:p w:rsidR="00425C96" w:rsidRPr="00E24FBF" w:rsidRDefault="00DB4612" w:rsidP="00425C96">
            <w:pPr>
              <w:spacing w:after="0" w:line="240" w:lineRule="auto"/>
              <w:ind w:left="743" w:hanging="743"/>
              <w:rPr>
                <w:rFonts w:ascii="Arial" w:hAnsi="Arial" w:cs="Arial"/>
                <w:color w:val="000000"/>
                <w:sz w:val="24"/>
                <w:szCs w:val="24"/>
              </w:rPr>
            </w:pPr>
            <w:r>
              <w:rPr>
                <w:rFonts w:ascii="Arial" w:hAnsi="Arial" w:cs="Arial"/>
                <w:color w:val="000000"/>
                <w:sz w:val="24"/>
                <w:szCs w:val="24"/>
              </w:rPr>
              <w:t>3.2</w:t>
            </w:r>
            <w:r w:rsidR="00425C96" w:rsidRPr="00E24FBF">
              <w:rPr>
                <w:rFonts w:ascii="Arial" w:hAnsi="Arial" w:cs="Arial"/>
                <w:color w:val="000000"/>
                <w:sz w:val="24"/>
                <w:szCs w:val="24"/>
              </w:rPr>
              <w:t>.2</w:t>
            </w:r>
            <w:r w:rsidR="00425C96" w:rsidRPr="00E24FBF">
              <w:rPr>
                <w:rFonts w:ascii="Arial" w:hAnsi="Arial" w:cs="Arial"/>
                <w:color w:val="000000"/>
                <w:sz w:val="24"/>
                <w:szCs w:val="24"/>
              </w:rPr>
              <w:tab/>
              <w:t>Existing partners were also invited to nominate representation on the five new Outcome Improvement Groups, the Community Justice Group, Alcohol and Drugs Partnership and the Community Engagement Group.  In doing so, partners were asked to consider where they can best add value to partnership working and contribute to transformational change and improving outcomes.  There is no expectation that all Community Planning Partners will sit on all groups.  See Appendix 7 for nominations from existing partners.</w:t>
            </w:r>
          </w:p>
          <w:p w:rsidR="00425C96" w:rsidRPr="00E24FBF" w:rsidRDefault="00425C96" w:rsidP="00425C96">
            <w:pPr>
              <w:pStyle w:val="Default"/>
              <w:ind w:left="720" w:hanging="720"/>
            </w:pPr>
          </w:p>
          <w:p w:rsidR="00425C96" w:rsidRPr="00E24FBF" w:rsidRDefault="00DB4612" w:rsidP="00425C96">
            <w:pPr>
              <w:pStyle w:val="Default"/>
              <w:ind w:left="720" w:hanging="720"/>
            </w:pPr>
            <w:r>
              <w:t>3.2</w:t>
            </w:r>
            <w:r w:rsidR="00CD1FB2">
              <w:t>.3</w:t>
            </w:r>
            <w:r w:rsidR="00CD1FB2">
              <w:tab/>
              <w:t xml:space="preserve">Nominations from </w:t>
            </w:r>
            <w:r w:rsidR="00425C96" w:rsidRPr="00E24FBF">
              <w:t>new community planning partners</w:t>
            </w:r>
            <w:r w:rsidR="00CD1FB2">
              <w:t xml:space="preserve"> will</w:t>
            </w:r>
            <w:r w:rsidR="00425C96" w:rsidRPr="00E24FBF">
              <w:t xml:space="preserve"> be sought formally via the Chair of Community Planning Aberdeen on agreement of the proposals within this report.</w:t>
            </w:r>
          </w:p>
          <w:p w:rsidR="00DB4612" w:rsidRPr="00E24FBF" w:rsidRDefault="00DB4612" w:rsidP="00425C96">
            <w:pPr>
              <w:pStyle w:val="Default"/>
              <w:ind w:left="720" w:hanging="720"/>
            </w:pPr>
          </w:p>
          <w:p w:rsidR="00425C96" w:rsidRPr="00E24FBF" w:rsidRDefault="00DB4612" w:rsidP="00425C96">
            <w:pPr>
              <w:pStyle w:val="Default"/>
              <w:ind w:left="720" w:hanging="720"/>
            </w:pPr>
            <w:r>
              <w:t>3.2</w:t>
            </w:r>
            <w:r w:rsidR="00425C96" w:rsidRPr="00E24FBF">
              <w:t>.4</w:t>
            </w:r>
            <w:r w:rsidR="00425C96" w:rsidRPr="00E24FBF">
              <w:tab/>
              <w:t>In establishing, the new groups may seek representation from organisations wider than the Community Plann</w:t>
            </w:r>
            <w:r>
              <w:t xml:space="preserve">ing Partners </w:t>
            </w:r>
            <w:r w:rsidR="00CD1FB2">
              <w:t>identified within this report</w:t>
            </w:r>
            <w:r w:rsidR="00425C96" w:rsidRPr="00E24FBF">
              <w:t xml:space="preserve">.  </w:t>
            </w:r>
          </w:p>
          <w:p w:rsidR="00486397" w:rsidRDefault="00486397" w:rsidP="00105FA5">
            <w:pPr>
              <w:spacing w:after="0" w:line="240" w:lineRule="auto"/>
              <w:ind w:left="743" w:hanging="743"/>
              <w:rPr>
                <w:rFonts w:ascii="Arial" w:hAnsi="Arial" w:cs="Arial"/>
                <w:color w:val="000000"/>
                <w:sz w:val="24"/>
                <w:szCs w:val="24"/>
              </w:rPr>
            </w:pPr>
          </w:p>
          <w:p w:rsidR="00335C72" w:rsidRDefault="00335C72" w:rsidP="00105FA5">
            <w:pPr>
              <w:spacing w:after="0" w:line="240" w:lineRule="auto"/>
              <w:ind w:left="743" w:hanging="743"/>
              <w:rPr>
                <w:rFonts w:ascii="Arial" w:hAnsi="Arial" w:cs="Arial"/>
                <w:color w:val="000000"/>
                <w:sz w:val="24"/>
                <w:szCs w:val="24"/>
              </w:rPr>
            </w:pPr>
          </w:p>
          <w:p w:rsidR="00335C72" w:rsidRDefault="00335C72" w:rsidP="00105FA5">
            <w:pPr>
              <w:spacing w:after="0" w:line="240" w:lineRule="auto"/>
              <w:ind w:left="743" w:hanging="743"/>
              <w:rPr>
                <w:rFonts w:ascii="Arial" w:hAnsi="Arial" w:cs="Arial"/>
                <w:color w:val="000000"/>
                <w:sz w:val="24"/>
                <w:szCs w:val="24"/>
              </w:rPr>
            </w:pPr>
          </w:p>
          <w:p w:rsidR="00335C72" w:rsidRDefault="00335C72" w:rsidP="00105FA5">
            <w:pPr>
              <w:spacing w:after="0" w:line="240" w:lineRule="auto"/>
              <w:ind w:left="743" w:hanging="743"/>
              <w:rPr>
                <w:rFonts w:ascii="Arial" w:hAnsi="Arial" w:cs="Arial"/>
                <w:color w:val="000000"/>
                <w:sz w:val="24"/>
                <w:szCs w:val="24"/>
              </w:rPr>
            </w:pPr>
          </w:p>
          <w:p w:rsidR="003B6EBD" w:rsidRPr="00E24FBF" w:rsidRDefault="003B6EBD" w:rsidP="000E0265">
            <w:pPr>
              <w:spacing w:after="0" w:line="240" w:lineRule="auto"/>
              <w:ind w:left="743" w:hanging="743"/>
              <w:rPr>
                <w:rFonts w:ascii="Arial" w:hAnsi="Arial" w:cs="Arial"/>
                <w:b/>
                <w:color w:val="000000"/>
                <w:sz w:val="24"/>
                <w:szCs w:val="24"/>
              </w:rPr>
            </w:pPr>
            <w:r w:rsidRPr="00E24FBF">
              <w:rPr>
                <w:rFonts w:ascii="Arial" w:hAnsi="Arial" w:cs="Arial"/>
                <w:color w:val="000000"/>
                <w:sz w:val="24"/>
                <w:szCs w:val="24"/>
              </w:rPr>
              <w:lastRenderedPageBreak/>
              <w:t>3.</w:t>
            </w:r>
            <w:r w:rsidR="00DB4612">
              <w:rPr>
                <w:rFonts w:ascii="Arial" w:hAnsi="Arial" w:cs="Arial"/>
                <w:color w:val="000000"/>
                <w:sz w:val="24"/>
                <w:szCs w:val="24"/>
              </w:rPr>
              <w:t>3</w:t>
            </w:r>
            <w:r w:rsidRPr="00E24FBF">
              <w:rPr>
                <w:rFonts w:ascii="Arial" w:hAnsi="Arial" w:cs="Arial"/>
                <w:b/>
                <w:color w:val="000000"/>
                <w:sz w:val="24"/>
                <w:szCs w:val="24"/>
              </w:rPr>
              <w:tab/>
            </w:r>
            <w:r w:rsidRPr="00E24FBF">
              <w:rPr>
                <w:rFonts w:ascii="Arial" w:hAnsi="Arial" w:cs="Arial"/>
                <w:b/>
                <w:color w:val="000000"/>
                <w:sz w:val="24"/>
                <w:szCs w:val="24"/>
                <w:u w:val="single"/>
              </w:rPr>
              <w:t>Membership of the Locality Partnerships</w:t>
            </w:r>
            <w:r w:rsidRPr="00E24FBF">
              <w:rPr>
                <w:rFonts w:ascii="Arial" w:hAnsi="Arial" w:cs="Arial"/>
                <w:b/>
                <w:color w:val="000000"/>
                <w:sz w:val="24"/>
                <w:szCs w:val="24"/>
              </w:rPr>
              <w:t xml:space="preserve"> </w:t>
            </w:r>
          </w:p>
          <w:p w:rsidR="003B6EBD" w:rsidRPr="009C542C" w:rsidRDefault="003B6EBD" w:rsidP="000E0265">
            <w:pPr>
              <w:spacing w:after="0" w:line="240" w:lineRule="auto"/>
              <w:ind w:left="743" w:hanging="743"/>
              <w:rPr>
                <w:rFonts w:ascii="Arial" w:hAnsi="Arial" w:cs="Arial"/>
                <w:color w:val="000000"/>
                <w:sz w:val="16"/>
                <w:szCs w:val="16"/>
              </w:rPr>
            </w:pPr>
          </w:p>
          <w:p w:rsidR="00891B94" w:rsidRPr="00E24FBF" w:rsidRDefault="003B6EBD" w:rsidP="000E0265">
            <w:pPr>
              <w:spacing w:after="0" w:line="240" w:lineRule="auto"/>
              <w:ind w:left="743" w:hanging="743"/>
              <w:rPr>
                <w:rFonts w:ascii="Arial" w:hAnsi="Arial" w:cs="Arial"/>
                <w:color w:val="000000"/>
                <w:sz w:val="24"/>
                <w:szCs w:val="24"/>
              </w:rPr>
            </w:pPr>
            <w:r w:rsidRPr="00E24FBF">
              <w:rPr>
                <w:rFonts w:ascii="Arial" w:hAnsi="Arial" w:cs="Arial"/>
                <w:color w:val="000000"/>
                <w:sz w:val="24"/>
                <w:szCs w:val="24"/>
              </w:rPr>
              <w:t>3.</w:t>
            </w:r>
            <w:r w:rsidR="00DB4612">
              <w:rPr>
                <w:rFonts w:ascii="Arial" w:hAnsi="Arial" w:cs="Arial"/>
                <w:color w:val="000000"/>
                <w:sz w:val="24"/>
                <w:szCs w:val="24"/>
              </w:rPr>
              <w:t>3</w:t>
            </w:r>
            <w:r w:rsidRPr="00E24FBF">
              <w:rPr>
                <w:rFonts w:ascii="Arial" w:hAnsi="Arial" w:cs="Arial"/>
                <w:color w:val="000000"/>
                <w:sz w:val="24"/>
                <w:szCs w:val="24"/>
              </w:rPr>
              <w:t>.1</w:t>
            </w:r>
            <w:r w:rsidRPr="00E24FBF">
              <w:rPr>
                <w:rFonts w:ascii="Arial" w:hAnsi="Arial" w:cs="Arial"/>
                <w:color w:val="000000"/>
                <w:sz w:val="24"/>
                <w:szCs w:val="24"/>
              </w:rPr>
              <w:tab/>
            </w:r>
            <w:r w:rsidR="004E09B3" w:rsidRPr="00E24FBF">
              <w:rPr>
                <w:rFonts w:ascii="Arial" w:hAnsi="Arial" w:cs="Arial"/>
                <w:color w:val="000000"/>
                <w:sz w:val="24"/>
                <w:szCs w:val="24"/>
              </w:rPr>
              <w:t>It is proposed that m</w:t>
            </w:r>
            <w:r w:rsidRPr="00E24FBF">
              <w:rPr>
                <w:rFonts w:ascii="Arial" w:hAnsi="Arial" w:cs="Arial"/>
                <w:color w:val="000000"/>
                <w:sz w:val="24"/>
                <w:szCs w:val="24"/>
              </w:rPr>
              <w:t xml:space="preserve">embership of </w:t>
            </w:r>
            <w:r w:rsidR="00E24FBF" w:rsidRPr="00E24FBF">
              <w:rPr>
                <w:rFonts w:ascii="Arial" w:hAnsi="Arial" w:cs="Arial"/>
                <w:color w:val="000000"/>
                <w:sz w:val="24"/>
                <w:szCs w:val="24"/>
              </w:rPr>
              <w:t xml:space="preserve">the </w:t>
            </w:r>
            <w:r w:rsidRPr="00E24FBF">
              <w:rPr>
                <w:rFonts w:ascii="Arial" w:hAnsi="Arial" w:cs="Arial"/>
                <w:color w:val="000000"/>
                <w:sz w:val="24"/>
                <w:szCs w:val="24"/>
              </w:rPr>
              <w:t xml:space="preserve">Locality Partnerships will be determined at a local level based on local needs and priorities.  It is anticipated that at least 50% of the partnerships will be community representatives and that public service representation will be capped to ensure the balance remains with communities.  </w:t>
            </w:r>
            <w:r w:rsidR="00CD7BDE">
              <w:rPr>
                <w:rFonts w:ascii="Arial" w:hAnsi="Arial" w:cs="Arial"/>
                <w:color w:val="000000"/>
                <w:sz w:val="24"/>
                <w:szCs w:val="24"/>
              </w:rPr>
              <w:t xml:space="preserve">All ward elected members </w:t>
            </w:r>
            <w:r w:rsidR="00CD1FB2">
              <w:rPr>
                <w:rFonts w:ascii="Arial" w:hAnsi="Arial" w:cs="Arial"/>
                <w:color w:val="000000"/>
                <w:sz w:val="24"/>
                <w:szCs w:val="24"/>
              </w:rPr>
              <w:t xml:space="preserve">in the locality </w:t>
            </w:r>
            <w:r w:rsidR="00CD7BDE">
              <w:rPr>
                <w:rFonts w:ascii="Arial" w:hAnsi="Arial" w:cs="Arial"/>
                <w:color w:val="000000"/>
                <w:sz w:val="24"/>
                <w:szCs w:val="24"/>
              </w:rPr>
              <w:t xml:space="preserve">will be invited to join the </w:t>
            </w:r>
            <w:r w:rsidR="00CD1FB2">
              <w:rPr>
                <w:rFonts w:ascii="Arial" w:hAnsi="Arial" w:cs="Arial"/>
                <w:color w:val="000000"/>
                <w:sz w:val="24"/>
                <w:szCs w:val="24"/>
              </w:rPr>
              <w:t>Locality Partnerships</w:t>
            </w:r>
            <w:r w:rsidR="00CD7BDE">
              <w:rPr>
                <w:rFonts w:ascii="Arial" w:hAnsi="Arial" w:cs="Arial"/>
                <w:color w:val="000000"/>
                <w:sz w:val="24"/>
                <w:szCs w:val="24"/>
              </w:rPr>
              <w:t>.</w:t>
            </w:r>
          </w:p>
          <w:p w:rsidR="00891B94" w:rsidRPr="009C542C" w:rsidRDefault="00891B94" w:rsidP="000E0265">
            <w:pPr>
              <w:spacing w:after="0" w:line="240" w:lineRule="auto"/>
              <w:ind w:left="743" w:hanging="743"/>
              <w:rPr>
                <w:rFonts w:ascii="Arial" w:hAnsi="Arial" w:cs="Arial"/>
                <w:color w:val="000000"/>
                <w:sz w:val="16"/>
                <w:szCs w:val="16"/>
              </w:rPr>
            </w:pPr>
          </w:p>
          <w:p w:rsidR="000E0265" w:rsidRPr="00E24FBF" w:rsidRDefault="00DB4612" w:rsidP="000E0265">
            <w:pPr>
              <w:spacing w:after="0" w:line="240" w:lineRule="auto"/>
              <w:ind w:left="743" w:hanging="743"/>
              <w:rPr>
                <w:rFonts w:ascii="Arial" w:hAnsi="Arial" w:cs="Arial"/>
                <w:color w:val="000000"/>
                <w:sz w:val="24"/>
                <w:szCs w:val="24"/>
              </w:rPr>
            </w:pPr>
            <w:r>
              <w:rPr>
                <w:rFonts w:ascii="Arial" w:hAnsi="Arial" w:cs="Arial"/>
                <w:color w:val="000000"/>
                <w:sz w:val="24"/>
                <w:szCs w:val="24"/>
              </w:rPr>
              <w:t>3.3</w:t>
            </w:r>
            <w:r w:rsidR="00891B94" w:rsidRPr="00E24FBF">
              <w:rPr>
                <w:rFonts w:ascii="Arial" w:hAnsi="Arial" w:cs="Arial"/>
                <w:color w:val="000000"/>
                <w:sz w:val="24"/>
                <w:szCs w:val="24"/>
              </w:rPr>
              <w:t>.2</w:t>
            </w:r>
            <w:r w:rsidR="00891B94" w:rsidRPr="00E24FBF">
              <w:rPr>
                <w:rFonts w:ascii="Arial" w:hAnsi="Arial" w:cs="Arial"/>
                <w:color w:val="000000"/>
                <w:sz w:val="24"/>
                <w:szCs w:val="24"/>
              </w:rPr>
              <w:tab/>
            </w:r>
            <w:r w:rsidR="003B6EBD" w:rsidRPr="00E24FBF">
              <w:rPr>
                <w:rFonts w:ascii="Arial" w:hAnsi="Arial" w:cs="Arial"/>
                <w:color w:val="000000"/>
                <w:sz w:val="24"/>
                <w:szCs w:val="24"/>
              </w:rPr>
              <w:t xml:space="preserve">Whilst all </w:t>
            </w:r>
            <w:r w:rsidR="00891B94" w:rsidRPr="00E24FBF">
              <w:rPr>
                <w:rFonts w:ascii="Arial" w:hAnsi="Arial" w:cs="Arial"/>
                <w:color w:val="000000"/>
                <w:sz w:val="24"/>
                <w:szCs w:val="24"/>
              </w:rPr>
              <w:t>community planning partners</w:t>
            </w:r>
            <w:r w:rsidR="003B6EBD" w:rsidRPr="00E24FBF">
              <w:rPr>
                <w:rFonts w:ascii="Arial" w:hAnsi="Arial" w:cs="Arial"/>
                <w:color w:val="000000"/>
                <w:sz w:val="24"/>
                <w:szCs w:val="24"/>
              </w:rPr>
              <w:t xml:space="preserve"> will have a</w:t>
            </w:r>
            <w:r w:rsidR="00891B94" w:rsidRPr="00E24FBF">
              <w:rPr>
                <w:rFonts w:ascii="Arial" w:hAnsi="Arial" w:cs="Arial"/>
                <w:color w:val="000000"/>
                <w:sz w:val="24"/>
                <w:szCs w:val="24"/>
              </w:rPr>
              <w:t xml:space="preserve"> vested </w:t>
            </w:r>
            <w:r w:rsidR="003B6EBD" w:rsidRPr="00E24FBF">
              <w:rPr>
                <w:rFonts w:ascii="Arial" w:hAnsi="Arial" w:cs="Arial"/>
                <w:color w:val="000000"/>
                <w:sz w:val="24"/>
                <w:szCs w:val="24"/>
              </w:rPr>
              <w:t xml:space="preserve">interest in what is being delivered locally, it is expected that representation on the Locality Partnerships will be from those staff who are best placed to connect with local communities.  For example, local G.P, local head teacher, local police.  It is expected that these key individuals will represent wider public service interests.  For example, the Head Teacher will act as the link to the College and Universities.  </w:t>
            </w:r>
            <w:r w:rsidR="000E0265" w:rsidRPr="00E24FBF">
              <w:rPr>
                <w:rFonts w:ascii="Arial" w:hAnsi="Arial" w:cs="Arial"/>
                <w:color w:val="000000"/>
                <w:sz w:val="24"/>
                <w:szCs w:val="24"/>
              </w:rPr>
              <w:t>It is not necessary, and would be counterproductive, for all partners to be represented as standing members on the Locality Partnerships.</w:t>
            </w:r>
          </w:p>
          <w:p w:rsidR="00891B94" w:rsidRPr="009C542C" w:rsidRDefault="00891B94" w:rsidP="000E0265">
            <w:pPr>
              <w:spacing w:after="0" w:line="240" w:lineRule="auto"/>
              <w:ind w:left="743" w:hanging="743"/>
              <w:rPr>
                <w:rFonts w:ascii="Arial" w:hAnsi="Arial" w:cs="Arial"/>
                <w:color w:val="000000"/>
                <w:sz w:val="16"/>
                <w:szCs w:val="16"/>
              </w:rPr>
            </w:pPr>
          </w:p>
          <w:p w:rsidR="003B6EBD" w:rsidRPr="00E24FBF" w:rsidRDefault="00DB4612" w:rsidP="000E0265">
            <w:pPr>
              <w:spacing w:after="0" w:line="240" w:lineRule="auto"/>
              <w:ind w:left="743" w:hanging="743"/>
              <w:rPr>
                <w:rFonts w:ascii="Arial" w:hAnsi="Arial" w:cs="Arial"/>
                <w:color w:val="000000"/>
                <w:sz w:val="24"/>
                <w:szCs w:val="24"/>
              </w:rPr>
            </w:pPr>
            <w:r>
              <w:rPr>
                <w:rFonts w:ascii="Arial" w:hAnsi="Arial" w:cs="Arial"/>
                <w:color w:val="000000"/>
                <w:sz w:val="24"/>
                <w:szCs w:val="24"/>
              </w:rPr>
              <w:t>3.3</w:t>
            </w:r>
            <w:r w:rsidR="00891B94" w:rsidRPr="00E24FBF">
              <w:rPr>
                <w:rFonts w:ascii="Arial" w:hAnsi="Arial" w:cs="Arial"/>
                <w:color w:val="000000"/>
                <w:sz w:val="24"/>
                <w:szCs w:val="24"/>
              </w:rPr>
              <w:t>.3</w:t>
            </w:r>
            <w:r w:rsidR="00891B94" w:rsidRPr="00E24FBF">
              <w:rPr>
                <w:rFonts w:ascii="Arial" w:hAnsi="Arial" w:cs="Arial"/>
                <w:color w:val="000000"/>
                <w:sz w:val="24"/>
                <w:szCs w:val="24"/>
              </w:rPr>
              <w:tab/>
            </w:r>
            <w:r w:rsidR="003B6EBD" w:rsidRPr="00E24FBF">
              <w:rPr>
                <w:rFonts w:ascii="Arial" w:hAnsi="Arial" w:cs="Arial"/>
                <w:color w:val="000000"/>
                <w:sz w:val="24"/>
                <w:szCs w:val="24"/>
              </w:rPr>
              <w:t xml:space="preserve">Locality Managers will be key to the effectiveness of the Partnerships and will ensure appropriate participation from communities, public, private and voluntary sectors.  See Appendix </w:t>
            </w:r>
            <w:r w:rsidR="004E09B3" w:rsidRPr="00E24FBF">
              <w:rPr>
                <w:rFonts w:ascii="Arial" w:hAnsi="Arial" w:cs="Arial"/>
                <w:color w:val="000000"/>
                <w:sz w:val="24"/>
                <w:szCs w:val="24"/>
              </w:rPr>
              <w:t>8</w:t>
            </w:r>
            <w:r w:rsidR="003B6EBD" w:rsidRPr="00E24FBF">
              <w:rPr>
                <w:rFonts w:ascii="Arial" w:hAnsi="Arial" w:cs="Arial"/>
                <w:color w:val="000000"/>
                <w:sz w:val="24"/>
                <w:szCs w:val="24"/>
              </w:rPr>
              <w:t xml:space="preserve"> for proposed makeup of the Locality Partnerships.  </w:t>
            </w:r>
          </w:p>
          <w:p w:rsidR="00891B94" w:rsidRPr="009C542C" w:rsidRDefault="00891B94" w:rsidP="003B6EBD">
            <w:pPr>
              <w:spacing w:after="0" w:line="240" w:lineRule="auto"/>
              <w:ind w:left="743" w:right="176" w:hanging="743"/>
              <w:rPr>
                <w:rFonts w:ascii="Arial" w:hAnsi="Arial" w:cs="Arial"/>
                <w:color w:val="000000"/>
                <w:sz w:val="16"/>
                <w:szCs w:val="16"/>
              </w:rPr>
            </w:pPr>
          </w:p>
          <w:p w:rsidR="003B6EBD" w:rsidRPr="00190EC0" w:rsidRDefault="003B6EBD" w:rsidP="00816D6A">
            <w:pPr>
              <w:spacing w:after="0" w:line="240" w:lineRule="auto"/>
              <w:ind w:left="743" w:right="175" w:hanging="743"/>
              <w:rPr>
                <w:rFonts w:ascii="Arial" w:hAnsi="Arial" w:cs="Arial"/>
                <w:b/>
                <w:color w:val="000000"/>
                <w:sz w:val="24"/>
                <w:szCs w:val="24"/>
              </w:rPr>
            </w:pPr>
            <w:r w:rsidRPr="00891B94">
              <w:rPr>
                <w:rFonts w:ascii="Arial" w:hAnsi="Arial" w:cs="Arial"/>
                <w:color w:val="000000"/>
                <w:sz w:val="24"/>
                <w:szCs w:val="24"/>
              </w:rPr>
              <w:t>3.</w:t>
            </w:r>
            <w:r w:rsidR="00DB4612">
              <w:rPr>
                <w:rFonts w:ascii="Arial" w:hAnsi="Arial" w:cs="Arial"/>
                <w:color w:val="000000"/>
                <w:sz w:val="24"/>
                <w:szCs w:val="24"/>
              </w:rPr>
              <w:t>4</w:t>
            </w:r>
            <w:r w:rsidRPr="00190EC0">
              <w:rPr>
                <w:rFonts w:ascii="Arial" w:hAnsi="Arial" w:cs="Arial"/>
                <w:b/>
                <w:color w:val="000000"/>
                <w:sz w:val="24"/>
                <w:szCs w:val="24"/>
              </w:rPr>
              <w:tab/>
            </w:r>
            <w:r w:rsidRPr="00190EC0">
              <w:rPr>
                <w:rFonts w:ascii="Arial" w:hAnsi="Arial" w:cs="Arial"/>
                <w:b/>
                <w:color w:val="000000"/>
                <w:sz w:val="24"/>
                <w:szCs w:val="24"/>
                <w:u w:val="single"/>
              </w:rPr>
              <w:t>Virtual Members</w:t>
            </w:r>
            <w:r w:rsidR="00530B01" w:rsidRPr="00190EC0">
              <w:rPr>
                <w:rFonts w:ascii="Arial" w:hAnsi="Arial" w:cs="Arial"/>
                <w:b/>
                <w:color w:val="000000"/>
                <w:sz w:val="24"/>
                <w:szCs w:val="24"/>
                <w:u w:val="single"/>
              </w:rPr>
              <w:t xml:space="preserve">, </w:t>
            </w:r>
            <w:r w:rsidRPr="00190EC0">
              <w:rPr>
                <w:rFonts w:ascii="Arial" w:hAnsi="Arial" w:cs="Arial"/>
                <w:b/>
                <w:color w:val="000000"/>
                <w:sz w:val="24"/>
                <w:szCs w:val="24"/>
                <w:u w:val="single"/>
              </w:rPr>
              <w:t>Experts and Advisers</w:t>
            </w:r>
            <w:r w:rsidRPr="00190EC0">
              <w:rPr>
                <w:rFonts w:ascii="Arial" w:hAnsi="Arial" w:cs="Arial"/>
                <w:b/>
                <w:color w:val="000000"/>
                <w:sz w:val="24"/>
                <w:szCs w:val="24"/>
              </w:rPr>
              <w:t xml:space="preserve"> </w:t>
            </w:r>
          </w:p>
          <w:p w:rsidR="003B6EBD" w:rsidRPr="009C542C" w:rsidRDefault="003B6EBD" w:rsidP="00816D6A">
            <w:pPr>
              <w:spacing w:after="0" w:line="240" w:lineRule="auto"/>
              <w:ind w:left="743" w:right="175" w:hanging="743"/>
              <w:rPr>
                <w:rFonts w:ascii="Arial" w:hAnsi="Arial" w:cs="Arial"/>
                <w:color w:val="000000"/>
                <w:sz w:val="16"/>
                <w:szCs w:val="16"/>
              </w:rPr>
            </w:pPr>
          </w:p>
          <w:p w:rsidR="003B1CE5" w:rsidRDefault="007C617C" w:rsidP="00117160">
            <w:pPr>
              <w:spacing w:after="0" w:line="240" w:lineRule="auto"/>
              <w:ind w:left="743" w:right="175" w:hanging="743"/>
              <w:rPr>
                <w:rFonts w:ascii="Arial" w:hAnsi="Arial" w:cs="Arial"/>
                <w:color w:val="000000"/>
                <w:sz w:val="24"/>
                <w:szCs w:val="24"/>
              </w:rPr>
            </w:pPr>
            <w:r>
              <w:rPr>
                <w:rFonts w:ascii="Arial" w:hAnsi="Arial" w:cs="Arial"/>
                <w:color w:val="000000"/>
                <w:sz w:val="24"/>
                <w:szCs w:val="24"/>
              </w:rPr>
              <w:t>3.</w:t>
            </w:r>
            <w:r w:rsidR="00DB4612">
              <w:rPr>
                <w:rFonts w:ascii="Arial" w:hAnsi="Arial" w:cs="Arial"/>
                <w:color w:val="000000"/>
                <w:sz w:val="24"/>
                <w:szCs w:val="24"/>
              </w:rPr>
              <w:t>4</w:t>
            </w:r>
            <w:r w:rsidR="003B6EBD" w:rsidRPr="00190EC0">
              <w:rPr>
                <w:rFonts w:ascii="Arial" w:hAnsi="Arial" w:cs="Arial"/>
                <w:color w:val="000000"/>
                <w:sz w:val="24"/>
                <w:szCs w:val="24"/>
              </w:rPr>
              <w:t>.1</w:t>
            </w:r>
            <w:r w:rsidR="00117160" w:rsidRPr="00190EC0">
              <w:rPr>
                <w:rFonts w:ascii="Arial" w:hAnsi="Arial" w:cs="Arial"/>
                <w:color w:val="000000"/>
                <w:sz w:val="24"/>
                <w:szCs w:val="24"/>
              </w:rPr>
              <w:tab/>
              <w:t xml:space="preserve">Some </w:t>
            </w:r>
            <w:r w:rsidR="00E24FBF">
              <w:rPr>
                <w:rFonts w:ascii="Arial" w:hAnsi="Arial" w:cs="Arial"/>
                <w:color w:val="000000"/>
                <w:sz w:val="24"/>
                <w:szCs w:val="24"/>
              </w:rPr>
              <w:t xml:space="preserve">community planning </w:t>
            </w:r>
            <w:r w:rsidR="00117160" w:rsidRPr="00190EC0">
              <w:rPr>
                <w:rFonts w:ascii="Arial" w:hAnsi="Arial" w:cs="Arial"/>
                <w:color w:val="000000"/>
                <w:sz w:val="24"/>
                <w:szCs w:val="24"/>
              </w:rPr>
              <w:t xml:space="preserve">partners </w:t>
            </w:r>
            <w:r w:rsidR="00E24FBF">
              <w:rPr>
                <w:rFonts w:ascii="Arial" w:hAnsi="Arial" w:cs="Arial"/>
                <w:color w:val="000000"/>
                <w:sz w:val="24"/>
                <w:szCs w:val="24"/>
              </w:rPr>
              <w:t xml:space="preserve">have opted to be </w:t>
            </w:r>
            <w:r w:rsidR="00117160" w:rsidRPr="00190EC0">
              <w:rPr>
                <w:rFonts w:ascii="Arial" w:hAnsi="Arial" w:cs="Arial"/>
                <w:color w:val="000000"/>
                <w:sz w:val="24"/>
                <w:szCs w:val="24"/>
              </w:rPr>
              <w:t>represented ‘virtually’ on the</w:t>
            </w:r>
            <w:r>
              <w:rPr>
                <w:rFonts w:ascii="Arial" w:hAnsi="Arial" w:cs="Arial"/>
                <w:color w:val="000000"/>
                <w:sz w:val="24"/>
                <w:szCs w:val="24"/>
              </w:rPr>
              <w:t xml:space="preserve"> CPA </w:t>
            </w:r>
            <w:r w:rsidR="00117160" w:rsidRPr="00190EC0">
              <w:rPr>
                <w:rFonts w:ascii="Arial" w:hAnsi="Arial" w:cs="Arial"/>
                <w:color w:val="000000"/>
                <w:sz w:val="24"/>
                <w:szCs w:val="24"/>
              </w:rPr>
              <w:t xml:space="preserve">groups.  </w:t>
            </w:r>
            <w:r w:rsidR="003B1CE5">
              <w:rPr>
                <w:rFonts w:ascii="Arial" w:hAnsi="Arial" w:cs="Arial"/>
                <w:color w:val="000000"/>
                <w:sz w:val="24"/>
                <w:szCs w:val="24"/>
              </w:rPr>
              <w:t>V</w:t>
            </w:r>
            <w:r w:rsidR="00117160" w:rsidRPr="00190EC0">
              <w:rPr>
                <w:rFonts w:ascii="Arial" w:hAnsi="Arial" w:cs="Arial"/>
                <w:color w:val="000000"/>
                <w:sz w:val="24"/>
                <w:szCs w:val="24"/>
              </w:rPr>
              <w:t xml:space="preserve">irtual members will have access to information about the </w:t>
            </w:r>
            <w:r w:rsidR="003B1CE5">
              <w:rPr>
                <w:rFonts w:ascii="Arial" w:hAnsi="Arial" w:cs="Arial"/>
                <w:color w:val="000000"/>
                <w:sz w:val="24"/>
                <w:szCs w:val="24"/>
              </w:rPr>
              <w:t xml:space="preserve">CPA Groups and </w:t>
            </w:r>
            <w:r w:rsidR="00117160" w:rsidRPr="00190EC0">
              <w:rPr>
                <w:rFonts w:ascii="Arial" w:hAnsi="Arial" w:cs="Arial"/>
                <w:color w:val="000000"/>
                <w:sz w:val="24"/>
                <w:szCs w:val="24"/>
              </w:rPr>
              <w:t xml:space="preserve">Locality Partnerships, </w:t>
            </w:r>
            <w:r w:rsidR="0022621B">
              <w:rPr>
                <w:rFonts w:ascii="Arial" w:hAnsi="Arial" w:cs="Arial"/>
                <w:color w:val="000000"/>
                <w:sz w:val="24"/>
                <w:szCs w:val="24"/>
              </w:rPr>
              <w:t>including minutes of meetings, improvement</w:t>
            </w:r>
            <w:r w:rsidR="00117160" w:rsidRPr="00190EC0">
              <w:rPr>
                <w:rFonts w:ascii="Arial" w:hAnsi="Arial" w:cs="Arial"/>
                <w:color w:val="000000"/>
                <w:sz w:val="24"/>
                <w:szCs w:val="24"/>
              </w:rPr>
              <w:t xml:space="preserve"> plans and progress reports</w:t>
            </w:r>
            <w:r w:rsidR="0022621B">
              <w:rPr>
                <w:rFonts w:ascii="Arial" w:hAnsi="Arial" w:cs="Arial"/>
                <w:color w:val="000000"/>
                <w:sz w:val="24"/>
                <w:szCs w:val="24"/>
              </w:rPr>
              <w:t xml:space="preserve"> etc.</w:t>
            </w:r>
            <w:r w:rsidR="003B1CE5">
              <w:rPr>
                <w:rFonts w:ascii="Arial" w:hAnsi="Arial" w:cs="Arial"/>
                <w:color w:val="000000"/>
                <w:sz w:val="24"/>
                <w:szCs w:val="24"/>
              </w:rPr>
              <w:t xml:space="preserve"> but will not attend meetings unless it is relevant to do so</w:t>
            </w:r>
            <w:r w:rsidR="00117160" w:rsidRPr="00190EC0">
              <w:rPr>
                <w:rFonts w:ascii="Arial" w:hAnsi="Arial" w:cs="Arial"/>
                <w:color w:val="000000"/>
                <w:sz w:val="24"/>
                <w:szCs w:val="24"/>
              </w:rPr>
              <w:t>.</w:t>
            </w:r>
            <w:r w:rsidR="003B1CE5">
              <w:rPr>
                <w:rFonts w:ascii="Arial" w:hAnsi="Arial" w:cs="Arial"/>
                <w:color w:val="000000"/>
                <w:sz w:val="24"/>
                <w:szCs w:val="24"/>
              </w:rPr>
              <w:t xml:space="preserve">  For example, there may be times when </w:t>
            </w:r>
            <w:r w:rsidR="00E24FBF">
              <w:rPr>
                <w:rFonts w:ascii="Arial" w:hAnsi="Arial" w:cs="Arial"/>
                <w:color w:val="000000"/>
                <w:sz w:val="24"/>
                <w:szCs w:val="24"/>
              </w:rPr>
              <w:t>a partner attends a meeting of an</w:t>
            </w:r>
            <w:r w:rsidR="003B1CE5">
              <w:rPr>
                <w:rFonts w:ascii="Arial" w:hAnsi="Arial" w:cs="Arial"/>
                <w:color w:val="000000"/>
                <w:sz w:val="24"/>
                <w:szCs w:val="24"/>
              </w:rPr>
              <w:t xml:space="preserve"> Outcome Improvement Group it is a virtual member of to offer expert advice </w:t>
            </w:r>
            <w:r w:rsidR="00E24FBF">
              <w:rPr>
                <w:rFonts w:ascii="Arial" w:hAnsi="Arial" w:cs="Arial"/>
                <w:color w:val="000000"/>
                <w:sz w:val="24"/>
                <w:szCs w:val="24"/>
              </w:rPr>
              <w:t>on a specific</w:t>
            </w:r>
            <w:r w:rsidR="000E0265">
              <w:rPr>
                <w:rFonts w:ascii="Arial" w:hAnsi="Arial" w:cs="Arial"/>
                <w:color w:val="000000"/>
                <w:sz w:val="24"/>
                <w:szCs w:val="24"/>
              </w:rPr>
              <w:t xml:space="preserve"> topic</w:t>
            </w:r>
            <w:r w:rsidR="003B1CE5">
              <w:rPr>
                <w:rFonts w:ascii="Arial" w:hAnsi="Arial" w:cs="Arial"/>
                <w:color w:val="000000"/>
                <w:sz w:val="24"/>
                <w:szCs w:val="24"/>
              </w:rPr>
              <w:t xml:space="preserve">. </w:t>
            </w:r>
            <w:r w:rsidR="00117160" w:rsidRPr="00190EC0">
              <w:rPr>
                <w:rFonts w:ascii="Arial" w:hAnsi="Arial" w:cs="Arial"/>
                <w:color w:val="000000"/>
                <w:sz w:val="24"/>
                <w:szCs w:val="24"/>
              </w:rPr>
              <w:t xml:space="preserve">  </w:t>
            </w:r>
            <w:r w:rsidR="003B1CE5">
              <w:rPr>
                <w:rFonts w:ascii="Arial" w:hAnsi="Arial" w:cs="Arial"/>
                <w:color w:val="000000"/>
                <w:sz w:val="24"/>
                <w:szCs w:val="24"/>
              </w:rPr>
              <w:t>Or perhaps a partner is invited to attend a meeting of a Locality Partnership to discuss a particular issue affecting the local community.</w:t>
            </w:r>
            <w:r w:rsidR="00CD69DF">
              <w:rPr>
                <w:rFonts w:ascii="Arial" w:hAnsi="Arial" w:cs="Arial"/>
                <w:color w:val="000000"/>
                <w:sz w:val="24"/>
                <w:szCs w:val="24"/>
              </w:rPr>
              <w:t xml:space="preserve">  </w:t>
            </w:r>
          </w:p>
          <w:p w:rsidR="000E0265" w:rsidRPr="009C542C" w:rsidRDefault="000E0265" w:rsidP="00117160">
            <w:pPr>
              <w:spacing w:after="0" w:line="240" w:lineRule="auto"/>
              <w:ind w:left="743" w:right="175" w:hanging="743"/>
              <w:rPr>
                <w:rFonts w:ascii="Arial" w:hAnsi="Arial" w:cs="Arial"/>
                <w:color w:val="000000"/>
                <w:sz w:val="16"/>
                <w:szCs w:val="16"/>
              </w:rPr>
            </w:pPr>
          </w:p>
          <w:p w:rsidR="00CD69DF" w:rsidRDefault="000E0265" w:rsidP="00117160">
            <w:pPr>
              <w:spacing w:after="0" w:line="240" w:lineRule="auto"/>
              <w:ind w:left="743" w:right="175" w:hanging="743"/>
              <w:rPr>
                <w:rFonts w:ascii="Arial" w:hAnsi="Arial" w:cs="Arial"/>
                <w:color w:val="000000"/>
                <w:sz w:val="24"/>
                <w:szCs w:val="24"/>
              </w:rPr>
            </w:pPr>
            <w:r>
              <w:rPr>
                <w:rFonts w:ascii="Arial" w:hAnsi="Arial" w:cs="Arial"/>
                <w:color w:val="000000"/>
                <w:sz w:val="24"/>
                <w:szCs w:val="24"/>
              </w:rPr>
              <w:t>3.</w:t>
            </w:r>
            <w:r w:rsidR="00DB4612">
              <w:rPr>
                <w:rFonts w:ascii="Arial" w:hAnsi="Arial" w:cs="Arial"/>
                <w:color w:val="000000"/>
                <w:sz w:val="24"/>
                <w:szCs w:val="24"/>
              </w:rPr>
              <w:t>4</w:t>
            </w:r>
            <w:r>
              <w:rPr>
                <w:rFonts w:ascii="Arial" w:hAnsi="Arial" w:cs="Arial"/>
                <w:color w:val="000000"/>
                <w:sz w:val="24"/>
                <w:szCs w:val="24"/>
              </w:rPr>
              <w:t>.2</w:t>
            </w:r>
            <w:r>
              <w:rPr>
                <w:rFonts w:ascii="Arial" w:hAnsi="Arial" w:cs="Arial"/>
                <w:color w:val="000000"/>
                <w:sz w:val="24"/>
                <w:szCs w:val="24"/>
              </w:rPr>
              <w:tab/>
            </w:r>
            <w:r w:rsidRPr="00190EC0">
              <w:rPr>
                <w:rFonts w:ascii="Arial" w:hAnsi="Arial" w:cs="Arial"/>
                <w:color w:val="000000"/>
                <w:sz w:val="24"/>
                <w:szCs w:val="24"/>
              </w:rPr>
              <w:t xml:space="preserve">Community Planning partners will mobilise their resources to ensure attendance </w:t>
            </w:r>
            <w:r w:rsidR="0022621B">
              <w:rPr>
                <w:rFonts w:ascii="Arial" w:hAnsi="Arial" w:cs="Arial"/>
                <w:color w:val="000000"/>
                <w:sz w:val="24"/>
                <w:szCs w:val="24"/>
              </w:rPr>
              <w:t xml:space="preserve">at meetings, events </w:t>
            </w:r>
            <w:r w:rsidRPr="00190EC0">
              <w:rPr>
                <w:rFonts w:ascii="Arial" w:hAnsi="Arial" w:cs="Arial"/>
                <w:color w:val="000000"/>
                <w:sz w:val="24"/>
                <w:szCs w:val="24"/>
              </w:rPr>
              <w:t xml:space="preserve">and input is made as appropriate and relevant </w:t>
            </w:r>
            <w:r>
              <w:rPr>
                <w:rFonts w:ascii="Arial" w:hAnsi="Arial" w:cs="Arial"/>
                <w:color w:val="000000"/>
                <w:sz w:val="24"/>
                <w:szCs w:val="24"/>
              </w:rPr>
              <w:t>to the delivery of improved outcomes</w:t>
            </w:r>
            <w:r w:rsidRPr="00190EC0">
              <w:rPr>
                <w:rFonts w:ascii="Arial" w:hAnsi="Arial" w:cs="Arial"/>
                <w:color w:val="000000"/>
                <w:sz w:val="24"/>
                <w:szCs w:val="24"/>
              </w:rPr>
              <w:t xml:space="preserve">.  </w:t>
            </w:r>
            <w:r w:rsidR="00CD69DF" w:rsidRPr="00190EC0">
              <w:rPr>
                <w:rFonts w:ascii="Arial" w:hAnsi="Arial" w:cs="Arial"/>
                <w:color w:val="000000"/>
                <w:sz w:val="24"/>
                <w:szCs w:val="24"/>
              </w:rPr>
              <w:t xml:space="preserve">This </w:t>
            </w:r>
            <w:r w:rsidR="00CD69DF">
              <w:rPr>
                <w:rFonts w:ascii="Arial" w:hAnsi="Arial" w:cs="Arial"/>
                <w:color w:val="000000"/>
                <w:sz w:val="24"/>
                <w:szCs w:val="24"/>
              </w:rPr>
              <w:t xml:space="preserve">approach </w:t>
            </w:r>
            <w:r w:rsidR="00CD69DF" w:rsidRPr="00190EC0">
              <w:rPr>
                <w:rFonts w:ascii="Arial" w:hAnsi="Arial" w:cs="Arial"/>
                <w:color w:val="000000"/>
                <w:sz w:val="24"/>
                <w:szCs w:val="24"/>
              </w:rPr>
              <w:t xml:space="preserve">will help support effective links between the </w:t>
            </w:r>
            <w:r w:rsidR="00CD69DF">
              <w:rPr>
                <w:rFonts w:ascii="Arial" w:hAnsi="Arial" w:cs="Arial"/>
                <w:color w:val="000000"/>
                <w:sz w:val="24"/>
                <w:szCs w:val="24"/>
              </w:rPr>
              <w:t xml:space="preserve">new community planning groups </w:t>
            </w:r>
            <w:r w:rsidR="00CD69DF" w:rsidRPr="00190EC0">
              <w:rPr>
                <w:rFonts w:ascii="Arial" w:hAnsi="Arial" w:cs="Arial"/>
                <w:color w:val="000000"/>
                <w:sz w:val="24"/>
                <w:szCs w:val="24"/>
              </w:rPr>
              <w:t xml:space="preserve">and </w:t>
            </w:r>
            <w:r w:rsidR="00CD69DF">
              <w:rPr>
                <w:rFonts w:ascii="Arial" w:hAnsi="Arial" w:cs="Arial"/>
                <w:color w:val="000000"/>
                <w:sz w:val="24"/>
                <w:szCs w:val="24"/>
              </w:rPr>
              <w:t xml:space="preserve">wider </w:t>
            </w:r>
            <w:r w:rsidR="00CD69DF" w:rsidRPr="00190EC0">
              <w:rPr>
                <w:rFonts w:ascii="Arial" w:hAnsi="Arial" w:cs="Arial"/>
                <w:color w:val="000000"/>
                <w:sz w:val="24"/>
                <w:szCs w:val="24"/>
              </w:rPr>
              <w:t>community planning discussions</w:t>
            </w:r>
            <w:r w:rsidR="00CD69DF">
              <w:rPr>
                <w:rFonts w:ascii="Arial" w:hAnsi="Arial" w:cs="Arial"/>
                <w:color w:val="000000"/>
                <w:sz w:val="24"/>
                <w:szCs w:val="24"/>
              </w:rPr>
              <w:t xml:space="preserve"> taking place</w:t>
            </w:r>
            <w:r w:rsidR="00CD69DF" w:rsidRPr="00190EC0">
              <w:rPr>
                <w:rFonts w:ascii="Arial" w:hAnsi="Arial" w:cs="Arial"/>
                <w:color w:val="000000"/>
                <w:sz w:val="24"/>
                <w:szCs w:val="24"/>
              </w:rPr>
              <w:t xml:space="preserve"> at both a strategic and operational level.  </w:t>
            </w:r>
          </w:p>
          <w:p w:rsidR="00AC56F7" w:rsidRPr="009C542C" w:rsidRDefault="00AC56F7" w:rsidP="00117160">
            <w:pPr>
              <w:spacing w:after="0" w:line="240" w:lineRule="auto"/>
              <w:ind w:left="743" w:right="175" w:hanging="743"/>
              <w:rPr>
                <w:rFonts w:ascii="Arial" w:hAnsi="Arial" w:cs="Arial"/>
                <w:color w:val="000000"/>
                <w:sz w:val="16"/>
                <w:szCs w:val="16"/>
              </w:rPr>
            </w:pPr>
          </w:p>
          <w:p w:rsidR="00CD69DF" w:rsidRDefault="00CD69DF" w:rsidP="00117160">
            <w:pPr>
              <w:spacing w:after="0" w:line="240" w:lineRule="auto"/>
              <w:ind w:left="743" w:right="175" w:hanging="743"/>
              <w:rPr>
                <w:rFonts w:ascii="Arial" w:hAnsi="Arial" w:cs="Arial"/>
                <w:color w:val="000000"/>
                <w:sz w:val="24"/>
                <w:szCs w:val="24"/>
              </w:rPr>
            </w:pPr>
            <w:r>
              <w:rPr>
                <w:rFonts w:ascii="Arial" w:hAnsi="Arial" w:cs="Arial"/>
                <w:color w:val="000000"/>
                <w:sz w:val="24"/>
                <w:szCs w:val="24"/>
              </w:rPr>
              <w:t>3.</w:t>
            </w:r>
            <w:r w:rsidR="00DB4612">
              <w:rPr>
                <w:rFonts w:ascii="Arial" w:hAnsi="Arial" w:cs="Arial"/>
                <w:color w:val="000000"/>
                <w:sz w:val="24"/>
                <w:szCs w:val="24"/>
              </w:rPr>
              <w:t>4</w:t>
            </w:r>
            <w:r>
              <w:rPr>
                <w:rFonts w:ascii="Arial" w:hAnsi="Arial" w:cs="Arial"/>
                <w:color w:val="000000"/>
                <w:sz w:val="24"/>
                <w:szCs w:val="24"/>
              </w:rPr>
              <w:t>.3</w:t>
            </w:r>
            <w:r>
              <w:rPr>
                <w:rFonts w:ascii="Arial" w:hAnsi="Arial" w:cs="Arial"/>
                <w:color w:val="000000"/>
                <w:sz w:val="24"/>
                <w:szCs w:val="24"/>
              </w:rPr>
              <w:tab/>
              <w:t xml:space="preserve">At all levels of our organisations, staff have an important role in supporting effective partnership working.  It may be relevant for staff of </w:t>
            </w:r>
            <w:r w:rsidR="0022621B">
              <w:rPr>
                <w:rFonts w:ascii="Arial" w:hAnsi="Arial" w:cs="Arial"/>
                <w:color w:val="000000"/>
                <w:sz w:val="24"/>
                <w:szCs w:val="24"/>
              </w:rPr>
              <w:t>certain</w:t>
            </w:r>
            <w:r>
              <w:rPr>
                <w:rFonts w:ascii="Arial" w:hAnsi="Arial" w:cs="Arial"/>
                <w:color w:val="000000"/>
                <w:sz w:val="24"/>
                <w:szCs w:val="24"/>
              </w:rPr>
              <w:t xml:space="preserve"> disciplines, </w:t>
            </w:r>
            <w:r w:rsidR="0022621B">
              <w:rPr>
                <w:rFonts w:ascii="Arial" w:hAnsi="Arial" w:cs="Arial"/>
                <w:color w:val="000000"/>
                <w:sz w:val="24"/>
                <w:szCs w:val="24"/>
              </w:rPr>
              <w:t xml:space="preserve">whom may not </w:t>
            </w:r>
            <w:r>
              <w:rPr>
                <w:rFonts w:ascii="Arial" w:hAnsi="Arial" w:cs="Arial"/>
                <w:color w:val="000000"/>
                <w:sz w:val="24"/>
                <w:szCs w:val="24"/>
              </w:rPr>
              <w:t xml:space="preserve">usually </w:t>
            </w:r>
            <w:r w:rsidR="0022621B">
              <w:rPr>
                <w:rFonts w:ascii="Arial" w:hAnsi="Arial" w:cs="Arial"/>
                <w:color w:val="000000"/>
                <w:sz w:val="24"/>
                <w:szCs w:val="24"/>
              </w:rPr>
              <w:t xml:space="preserve">get </w:t>
            </w:r>
            <w:r>
              <w:rPr>
                <w:rFonts w:ascii="Arial" w:hAnsi="Arial" w:cs="Arial"/>
                <w:color w:val="000000"/>
                <w:sz w:val="24"/>
                <w:szCs w:val="24"/>
              </w:rPr>
              <w:t xml:space="preserve">involved in ‘community planning’, to become involved in our improvement.  Aberdeen University has suggested that students </w:t>
            </w:r>
            <w:r w:rsidR="0022621B">
              <w:rPr>
                <w:rFonts w:ascii="Arial" w:hAnsi="Arial" w:cs="Arial"/>
                <w:color w:val="000000"/>
                <w:sz w:val="24"/>
                <w:szCs w:val="24"/>
              </w:rPr>
              <w:t xml:space="preserve">in Aberdeen </w:t>
            </w:r>
            <w:r>
              <w:rPr>
                <w:rFonts w:ascii="Arial" w:hAnsi="Arial" w:cs="Arial"/>
                <w:color w:val="000000"/>
                <w:sz w:val="24"/>
                <w:szCs w:val="24"/>
              </w:rPr>
              <w:t xml:space="preserve">could have a key role in taking forward important research projects </w:t>
            </w:r>
            <w:r w:rsidR="0022621B">
              <w:rPr>
                <w:rFonts w:ascii="Arial" w:hAnsi="Arial" w:cs="Arial"/>
                <w:color w:val="000000"/>
                <w:sz w:val="24"/>
                <w:szCs w:val="24"/>
              </w:rPr>
              <w:t xml:space="preserve">or undertake voluntary work </w:t>
            </w:r>
            <w:r>
              <w:rPr>
                <w:rFonts w:ascii="Arial" w:hAnsi="Arial" w:cs="Arial"/>
                <w:color w:val="000000"/>
                <w:sz w:val="24"/>
                <w:szCs w:val="24"/>
              </w:rPr>
              <w:t>within our localities and gain invaluable practical experience in the process.  There are many opportunities to think more innovatively about how we mobilise our joint resources</w:t>
            </w:r>
            <w:r w:rsidR="0022621B">
              <w:rPr>
                <w:rFonts w:ascii="Arial" w:hAnsi="Arial" w:cs="Arial"/>
                <w:color w:val="000000"/>
                <w:sz w:val="24"/>
                <w:szCs w:val="24"/>
              </w:rPr>
              <w:t>.  This w</w:t>
            </w:r>
            <w:r>
              <w:rPr>
                <w:rFonts w:ascii="Arial" w:hAnsi="Arial" w:cs="Arial"/>
                <w:color w:val="000000"/>
                <w:sz w:val="24"/>
                <w:szCs w:val="24"/>
              </w:rPr>
              <w:t>ill be key area of development for the Partnership over the next year.</w:t>
            </w:r>
          </w:p>
          <w:p w:rsidR="007124D8" w:rsidRDefault="007124D8" w:rsidP="00117160">
            <w:pPr>
              <w:pStyle w:val="Default"/>
              <w:ind w:left="720" w:hanging="720"/>
              <w:rPr>
                <w:b/>
              </w:rPr>
            </w:pPr>
          </w:p>
          <w:p w:rsidR="00F12D8B" w:rsidRPr="00F83195" w:rsidRDefault="00B61EBC" w:rsidP="00117160">
            <w:pPr>
              <w:pStyle w:val="Default"/>
              <w:ind w:left="720" w:hanging="720"/>
              <w:rPr>
                <w:b/>
                <w:u w:val="single"/>
              </w:rPr>
            </w:pPr>
            <w:r>
              <w:rPr>
                <w:b/>
              </w:rPr>
              <w:t>4</w:t>
            </w:r>
            <w:r w:rsidR="00F12D8B" w:rsidRPr="00F83195">
              <w:rPr>
                <w:b/>
              </w:rPr>
              <w:tab/>
            </w:r>
            <w:r w:rsidR="00EA3F7F">
              <w:rPr>
                <w:b/>
              </w:rPr>
              <w:t>NEXT STEPS</w:t>
            </w:r>
          </w:p>
          <w:p w:rsidR="00F83195" w:rsidRPr="00024B47" w:rsidRDefault="00F83195" w:rsidP="0033031E">
            <w:pPr>
              <w:spacing w:after="0" w:line="240" w:lineRule="auto"/>
              <w:ind w:left="743" w:right="176" w:hanging="743"/>
              <w:rPr>
                <w:rFonts w:ascii="Arial" w:hAnsi="Arial" w:cs="Arial"/>
                <w:color w:val="000000"/>
                <w:sz w:val="24"/>
                <w:szCs w:val="24"/>
              </w:rPr>
            </w:pPr>
          </w:p>
          <w:p w:rsidR="00550C24" w:rsidRDefault="00B61EBC" w:rsidP="005C3E38">
            <w:pPr>
              <w:spacing w:after="0" w:line="240" w:lineRule="auto"/>
              <w:ind w:left="743" w:right="175" w:hanging="743"/>
              <w:rPr>
                <w:rFonts w:ascii="Arial" w:hAnsi="Arial" w:cs="Arial"/>
                <w:color w:val="000000"/>
                <w:sz w:val="24"/>
                <w:szCs w:val="24"/>
              </w:rPr>
            </w:pPr>
            <w:r>
              <w:rPr>
                <w:rFonts w:ascii="Arial" w:hAnsi="Arial" w:cs="Arial"/>
                <w:color w:val="000000"/>
                <w:sz w:val="24"/>
                <w:szCs w:val="24"/>
              </w:rPr>
              <w:t>4</w:t>
            </w:r>
            <w:r w:rsidR="00F83195">
              <w:rPr>
                <w:rFonts w:ascii="Arial" w:hAnsi="Arial" w:cs="Arial"/>
                <w:color w:val="000000"/>
                <w:sz w:val="24"/>
                <w:szCs w:val="24"/>
              </w:rPr>
              <w:t>.1</w:t>
            </w:r>
            <w:r w:rsidR="00F83195">
              <w:rPr>
                <w:rFonts w:ascii="Arial" w:hAnsi="Arial" w:cs="Arial"/>
                <w:color w:val="000000"/>
                <w:sz w:val="24"/>
                <w:szCs w:val="24"/>
              </w:rPr>
              <w:tab/>
            </w:r>
            <w:r w:rsidR="00550C24" w:rsidRPr="00865EF2">
              <w:rPr>
                <w:rFonts w:ascii="Arial" w:hAnsi="Arial" w:cs="Arial"/>
                <w:color w:val="000000"/>
                <w:sz w:val="24"/>
                <w:szCs w:val="24"/>
              </w:rPr>
              <w:t>The table below includes the key milestones and indicative timescales for the implementation of</w:t>
            </w:r>
            <w:r w:rsidR="00550C24">
              <w:rPr>
                <w:rFonts w:ascii="Arial" w:hAnsi="Arial" w:cs="Arial"/>
                <w:color w:val="000000"/>
                <w:sz w:val="24"/>
                <w:szCs w:val="24"/>
              </w:rPr>
              <w:t xml:space="preserve"> the recommendations made within this report.</w:t>
            </w:r>
          </w:p>
          <w:p w:rsidR="005C3E38" w:rsidRDefault="005C3E38" w:rsidP="005C3E38">
            <w:pPr>
              <w:spacing w:after="0" w:line="240" w:lineRule="auto"/>
              <w:ind w:left="743" w:right="175" w:hanging="743"/>
              <w:rPr>
                <w:rFonts w:ascii="Arial" w:hAnsi="Arial" w:cs="Arial"/>
                <w:color w:val="000000"/>
              </w:rPr>
            </w:pPr>
          </w:p>
          <w:tbl>
            <w:tblPr>
              <w:tblW w:w="7791" w:type="dxa"/>
              <w:tblInd w:w="743"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5954"/>
              <w:gridCol w:w="1837"/>
            </w:tblGrid>
            <w:tr w:rsidR="005C3E38" w:rsidRPr="00A51019" w:rsidTr="0033031E">
              <w:tc>
                <w:tcPr>
                  <w:tcW w:w="5954" w:type="dxa"/>
                  <w:shd w:val="clear" w:color="auto" w:fill="auto"/>
                </w:tcPr>
                <w:p w:rsidR="005C3E38" w:rsidRPr="005C3E38" w:rsidRDefault="005C3E38" w:rsidP="0033031E">
                  <w:pPr>
                    <w:ind w:left="743" w:right="-108" w:hanging="743"/>
                    <w:rPr>
                      <w:rFonts w:ascii="Arial" w:hAnsi="Arial" w:cs="Arial"/>
                      <w:b/>
                      <w:color w:val="000000"/>
                      <w:sz w:val="24"/>
                      <w:szCs w:val="24"/>
                    </w:rPr>
                  </w:pPr>
                  <w:r w:rsidRPr="005C3E38">
                    <w:rPr>
                      <w:rFonts w:ascii="Arial" w:hAnsi="Arial" w:cs="Arial"/>
                      <w:b/>
                      <w:color w:val="000000"/>
                      <w:sz w:val="24"/>
                      <w:szCs w:val="24"/>
                    </w:rPr>
                    <w:t>Key Milestone</w:t>
                  </w:r>
                </w:p>
              </w:tc>
              <w:tc>
                <w:tcPr>
                  <w:tcW w:w="1837" w:type="dxa"/>
                  <w:shd w:val="clear" w:color="auto" w:fill="auto"/>
                </w:tcPr>
                <w:p w:rsidR="005C3E38" w:rsidRPr="005C3E38" w:rsidRDefault="005C3E38" w:rsidP="0033031E">
                  <w:pPr>
                    <w:ind w:left="743" w:right="-108" w:hanging="743"/>
                    <w:rPr>
                      <w:rFonts w:ascii="Arial" w:hAnsi="Arial" w:cs="Arial"/>
                      <w:b/>
                      <w:color w:val="000000"/>
                      <w:sz w:val="24"/>
                      <w:szCs w:val="24"/>
                    </w:rPr>
                  </w:pPr>
                  <w:r w:rsidRPr="005C3E38">
                    <w:rPr>
                      <w:rFonts w:ascii="Arial" w:hAnsi="Arial" w:cs="Arial"/>
                      <w:b/>
                      <w:color w:val="000000"/>
                      <w:sz w:val="24"/>
                      <w:szCs w:val="24"/>
                    </w:rPr>
                    <w:t>Timescale</w:t>
                  </w:r>
                </w:p>
              </w:tc>
            </w:tr>
            <w:tr w:rsidR="005C3E38" w:rsidRPr="00A51019" w:rsidTr="0033031E">
              <w:tc>
                <w:tcPr>
                  <w:tcW w:w="5954" w:type="dxa"/>
                  <w:tcBorders>
                    <w:top w:val="single" w:sz="6" w:space="0" w:color="A6A6A6"/>
                    <w:left w:val="single" w:sz="6" w:space="0" w:color="A6A6A6"/>
                    <w:bottom w:val="single" w:sz="6" w:space="0" w:color="A6A6A6"/>
                    <w:right w:val="single" w:sz="6" w:space="0" w:color="A6A6A6"/>
                  </w:tcBorders>
                  <w:shd w:val="clear" w:color="auto" w:fill="auto"/>
                </w:tcPr>
                <w:p w:rsidR="005C3E38" w:rsidRPr="005C3E38" w:rsidRDefault="00B81D86" w:rsidP="00550C24">
                  <w:pPr>
                    <w:spacing w:after="0" w:line="240" w:lineRule="auto"/>
                    <w:ind w:left="34" w:right="-108"/>
                    <w:rPr>
                      <w:rFonts w:ascii="Arial" w:hAnsi="Arial" w:cs="Arial"/>
                      <w:color w:val="000000"/>
                      <w:sz w:val="24"/>
                      <w:szCs w:val="24"/>
                    </w:rPr>
                  </w:pPr>
                  <w:r>
                    <w:rPr>
                      <w:rFonts w:ascii="Arial" w:hAnsi="Arial" w:cs="Arial"/>
                      <w:color w:val="000000"/>
                      <w:sz w:val="24"/>
                      <w:szCs w:val="24"/>
                    </w:rPr>
                    <w:t>Final Report and recommendations approved by CPA Board</w:t>
                  </w:r>
                </w:p>
              </w:tc>
              <w:tc>
                <w:tcPr>
                  <w:tcW w:w="1837" w:type="dxa"/>
                  <w:tcBorders>
                    <w:top w:val="single" w:sz="6" w:space="0" w:color="A6A6A6"/>
                    <w:left w:val="single" w:sz="6" w:space="0" w:color="A6A6A6"/>
                    <w:bottom w:val="single" w:sz="6" w:space="0" w:color="A6A6A6"/>
                    <w:right w:val="single" w:sz="6" w:space="0" w:color="A6A6A6"/>
                  </w:tcBorders>
                  <w:shd w:val="clear" w:color="auto" w:fill="auto"/>
                </w:tcPr>
                <w:p w:rsidR="005C3E38" w:rsidRPr="005C3E38" w:rsidRDefault="00B81D86" w:rsidP="00550C24">
                  <w:pPr>
                    <w:spacing w:after="0" w:line="240" w:lineRule="auto"/>
                    <w:ind w:left="743" w:right="-108" w:hanging="743"/>
                    <w:rPr>
                      <w:rFonts w:ascii="Arial" w:hAnsi="Arial" w:cs="Arial"/>
                      <w:color w:val="000000"/>
                      <w:sz w:val="24"/>
                      <w:szCs w:val="24"/>
                    </w:rPr>
                  </w:pPr>
                  <w:r>
                    <w:rPr>
                      <w:rFonts w:ascii="Arial" w:hAnsi="Arial" w:cs="Arial"/>
                      <w:color w:val="000000"/>
                      <w:sz w:val="24"/>
                      <w:szCs w:val="24"/>
                    </w:rPr>
                    <w:t>Dec 2016</w:t>
                  </w:r>
                </w:p>
              </w:tc>
            </w:tr>
            <w:tr w:rsidR="00550C24" w:rsidRPr="00A51019" w:rsidTr="0033031E">
              <w:tc>
                <w:tcPr>
                  <w:tcW w:w="5954" w:type="dxa"/>
                  <w:tcBorders>
                    <w:top w:val="single" w:sz="6" w:space="0" w:color="A6A6A6"/>
                    <w:left w:val="single" w:sz="6" w:space="0" w:color="A6A6A6"/>
                    <w:bottom w:val="single" w:sz="6" w:space="0" w:color="A6A6A6"/>
                    <w:right w:val="single" w:sz="6" w:space="0" w:color="A6A6A6"/>
                  </w:tcBorders>
                  <w:shd w:val="clear" w:color="auto" w:fill="auto"/>
                </w:tcPr>
                <w:p w:rsidR="00550C24" w:rsidRDefault="00550C24" w:rsidP="00550C24">
                  <w:pPr>
                    <w:spacing w:after="0" w:line="240" w:lineRule="auto"/>
                    <w:ind w:left="34" w:right="-108"/>
                    <w:rPr>
                      <w:rFonts w:ascii="Arial" w:hAnsi="Arial" w:cs="Arial"/>
                      <w:color w:val="000000"/>
                      <w:sz w:val="24"/>
                      <w:szCs w:val="24"/>
                    </w:rPr>
                  </w:pPr>
                  <w:r>
                    <w:rPr>
                      <w:rFonts w:ascii="Arial" w:hAnsi="Arial" w:cs="Arial"/>
                      <w:color w:val="000000"/>
                      <w:sz w:val="24"/>
                      <w:szCs w:val="24"/>
                    </w:rPr>
                    <w:t>Implementation of new structure</w:t>
                  </w:r>
                </w:p>
              </w:tc>
              <w:tc>
                <w:tcPr>
                  <w:tcW w:w="1837" w:type="dxa"/>
                  <w:tcBorders>
                    <w:top w:val="single" w:sz="6" w:space="0" w:color="A6A6A6"/>
                    <w:left w:val="single" w:sz="6" w:space="0" w:color="A6A6A6"/>
                    <w:bottom w:val="single" w:sz="6" w:space="0" w:color="A6A6A6"/>
                    <w:right w:val="single" w:sz="6" w:space="0" w:color="A6A6A6"/>
                  </w:tcBorders>
                  <w:shd w:val="clear" w:color="auto" w:fill="auto"/>
                </w:tcPr>
                <w:p w:rsidR="00550C24" w:rsidRDefault="00550C24" w:rsidP="00550C24">
                  <w:pPr>
                    <w:spacing w:after="0" w:line="240" w:lineRule="auto"/>
                    <w:ind w:left="743" w:right="-108" w:hanging="743"/>
                    <w:rPr>
                      <w:rFonts w:ascii="Arial" w:hAnsi="Arial" w:cs="Arial"/>
                      <w:color w:val="000000"/>
                      <w:sz w:val="24"/>
                      <w:szCs w:val="24"/>
                    </w:rPr>
                  </w:pPr>
                  <w:r>
                    <w:rPr>
                      <w:rFonts w:ascii="Arial" w:hAnsi="Arial" w:cs="Arial"/>
                      <w:color w:val="000000"/>
                      <w:sz w:val="24"/>
                      <w:szCs w:val="24"/>
                    </w:rPr>
                    <w:t>Jan 2017</w:t>
                  </w:r>
                </w:p>
              </w:tc>
            </w:tr>
            <w:tr w:rsidR="00B81D86" w:rsidRPr="00A51019" w:rsidTr="0033031E">
              <w:tc>
                <w:tcPr>
                  <w:tcW w:w="5954" w:type="dxa"/>
                  <w:tcBorders>
                    <w:top w:val="single" w:sz="6" w:space="0" w:color="A6A6A6"/>
                    <w:left w:val="single" w:sz="6" w:space="0" w:color="A6A6A6"/>
                    <w:bottom w:val="single" w:sz="6" w:space="0" w:color="A6A6A6"/>
                    <w:right w:val="single" w:sz="6" w:space="0" w:color="A6A6A6"/>
                  </w:tcBorders>
                  <w:shd w:val="clear" w:color="auto" w:fill="auto"/>
                </w:tcPr>
                <w:p w:rsidR="00B81D86" w:rsidRDefault="00550C24" w:rsidP="00891B94">
                  <w:pPr>
                    <w:spacing w:after="0" w:line="240" w:lineRule="auto"/>
                    <w:ind w:left="34" w:right="-108"/>
                    <w:rPr>
                      <w:rFonts w:ascii="Arial" w:hAnsi="Arial" w:cs="Arial"/>
                      <w:color w:val="000000"/>
                      <w:sz w:val="24"/>
                      <w:szCs w:val="24"/>
                    </w:rPr>
                  </w:pPr>
                  <w:r>
                    <w:rPr>
                      <w:rFonts w:ascii="Arial" w:hAnsi="Arial" w:cs="Arial"/>
                      <w:color w:val="000000"/>
                      <w:sz w:val="24"/>
                      <w:szCs w:val="24"/>
                    </w:rPr>
                    <w:t xml:space="preserve">First meetings of the new groups held by </w:t>
                  </w:r>
                  <w:r w:rsidR="00891B94">
                    <w:rPr>
                      <w:rFonts w:ascii="Arial" w:hAnsi="Arial" w:cs="Arial"/>
                      <w:color w:val="000000"/>
                      <w:sz w:val="24"/>
                      <w:szCs w:val="24"/>
                    </w:rPr>
                    <w:t>end February</w:t>
                  </w:r>
                  <w:r>
                    <w:rPr>
                      <w:rFonts w:ascii="Arial" w:hAnsi="Arial" w:cs="Arial"/>
                      <w:color w:val="000000"/>
                      <w:sz w:val="24"/>
                      <w:szCs w:val="24"/>
                    </w:rPr>
                    <w:t xml:space="preserve"> 201</w:t>
                  </w:r>
                  <w:r w:rsidR="00891B94">
                    <w:rPr>
                      <w:rFonts w:ascii="Arial" w:hAnsi="Arial" w:cs="Arial"/>
                      <w:color w:val="000000"/>
                      <w:sz w:val="24"/>
                      <w:szCs w:val="24"/>
                    </w:rPr>
                    <w:t>7</w:t>
                  </w:r>
                </w:p>
              </w:tc>
              <w:tc>
                <w:tcPr>
                  <w:tcW w:w="1837" w:type="dxa"/>
                  <w:tcBorders>
                    <w:top w:val="single" w:sz="6" w:space="0" w:color="A6A6A6"/>
                    <w:left w:val="single" w:sz="6" w:space="0" w:color="A6A6A6"/>
                    <w:bottom w:val="single" w:sz="6" w:space="0" w:color="A6A6A6"/>
                    <w:right w:val="single" w:sz="6" w:space="0" w:color="A6A6A6"/>
                  </w:tcBorders>
                  <w:shd w:val="clear" w:color="auto" w:fill="auto"/>
                </w:tcPr>
                <w:p w:rsidR="00B81D86" w:rsidRDefault="00891B94" w:rsidP="00550C24">
                  <w:pPr>
                    <w:spacing w:after="0" w:line="240" w:lineRule="auto"/>
                    <w:ind w:left="743" w:right="-108" w:hanging="743"/>
                    <w:rPr>
                      <w:rFonts w:ascii="Arial" w:hAnsi="Arial" w:cs="Arial"/>
                      <w:color w:val="000000"/>
                      <w:sz w:val="24"/>
                      <w:szCs w:val="24"/>
                    </w:rPr>
                  </w:pPr>
                  <w:r>
                    <w:rPr>
                      <w:rFonts w:ascii="Arial" w:hAnsi="Arial" w:cs="Arial"/>
                      <w:color w:val="000000"/>
                      <w:sz w:val="24"/>
                      <w:szCs w:val="24"/>
                    </w:rPr>
                    <w:t>Feb</w:t>
                  </w:r>
                  <w:r w:rsidR="00550C24">
                    <w:rPr>
                      <w:rFonts w:ascii="Arial" w:hAnsi="Arial" w:cs="Arial"/>
                      <w:color w:val="000000"/>
                      <w:sz w:val="24"/>
                      <w:szCs w:val="24"/>
                    </w:rPr>
                    <w:t xml:space="preserve"> </w:t>
                  </w:r>
                  <w:r w:rsidR="00B81D86">
                    <w:rPr>
                      <w:rFonts w:ascii="Arial" w:hAnsi="Arial" w:cs="Arial"/>
                      <w:color w:val="000000"/>
                      <w:sz w:val="24"/>
                      <w:szCs w:val="24"/>
                    </w:rPr>
                    <w:t>201</w:t>
                  </w:r>
                  <w:r w:rsidR="00550C24">
                    <w:rPr>
                      <w:rFonts w:ascii="Arial" w:hAnsi="Arial" w:cs="Arial"/>
                      <w:color w:val="000000"/>
                      <w:sz w:val="24"/>
                      <w:szCs w:val="24"/>
                    </w:rPr>
                    <w:t>7</w:t>
                  </w:r>
                </w:p>
              </w:tc>
            </w:tr>
            <w:tr w:rsidR="00891B94" w:rsidRPr="00A51019" w:rsidTr="0033031E">
              <w:tc>
                <w:tcPr>
                  <w:tcW w:w="5954" w:type="dxa"/>
                  <w:tcBorders>
                    <w:top w:val="single" w:sz="6" w:space="0" w:color="A6A6A6"/>
                    <w:left w:val="single" w:sz="6" w:space="0" w:color="A6A6A6"/>
                    <w:bottom w:val="single" w:sz="6" w:space="0" w:color="A6A6A6"/>
                    <w:right w:val="single" w:sz="6" w:space="0" w:color="A6A6A6"/>
                  </w:tcBorders>
                  <w:shd w:val="clear" w:color="auto" w:fill="auto"/>
                </w:tcPr>
                <w:p w:rsidR="00891B94" w:rsidRDefault="0063390D" w:rsidP="00550C24">
                  <w:pPr>
                    <w:spacing w:after="0" w:line="240" w:lineRule="auto"/>
                    <w:ind w:left="34" w:right="-108"/>
                    <w:rPr>
                      <w:rFonts w:ascii="Arial" w:hAnsi="Arial" w:cs="Arial"/>
                      <w:color w:val="000000"/>
                      <w:sz w:val="24"/>
                      <w:szCs w:val="24"/>
                    </w:rPr>
                  </w:pPr>
                  <w:r>
                    <w:rPr>
                      <w:rFonts w:ascii="Arial" w:hAnsi="Arial" w:cs="Arial"/>
                      <w:color w:val="000000"/>
                      <w:sz w:val="24"/>
                      <w:szCs w:val="24"/>
                    </w:rPr>
                    <w:t>I</w:t>
                  </w:r>
                  <w:r w:rsidR="003353E9" w:rsidRPr="003353E9">
                    <w:rPr>
                      <w:rFonts w:ascii="Arial" w:hAnsi="Arial" w:cs="Arial"/>
                      <w:color w:val="000000"/>
                      <w:sz w:val="24"/>
                      <w:szCs w:val="24"/>
                    </w:rPr>
                    <w:t xml:space="preserve">nitial meetings to progress Locality Partnerships </w:t>
                  </w:r>
                  <w:r>
                    <w:rPr>
                      <w:rFonts w:ascii="Arial" w:hAnsi="Arial" w:cs="Arial"/>
                      <w:color w:val="000000"/>
                      <w:sz w:val="24"/>
                      <w:szCs w:val="24"/>
                    </w:rPr>
                    <w:t xml:space="preserve">held </w:t>
                  </w:r>
                  <w:r w:rsidR="00891B94">
                    <w:rPr>
                      <w:rFonts w:ascii="Arial" w:hAnsi="Arial" w:cs="Arial"/>
                      <w:color w:val="000000"/>
                      <w:sz w:val="24"/>
                      <w:szCs w:val="24"/>
                    </w:rPr>
                    <w:t>by end of March 2017</w:t>
                  </w:r>
                </w:p>
              </w:tc>
              <w:tc>
                <w:tcPr>
                  <w:tcW w:w="1837" w:type="dxa"/>
                  <w:tcBorders>
                    <w:top w:val="single" w:sz="6" w:space="0" w:color="A6A6A6"/>
                    <w:left w:val="single" w:sz="6" w:space="0" w:color="A6A6A6"/>
                    <w:bottom w:val="single" w:sz="6" w:space="0" w:color="A6A6A6"/>
                    <w:right w:val="single" w:sz="6" w:space="0" w:color="A6A6A6"/>
                  </w:tcBorders>
                  <w:shd w:val="clear" w:color="auto" w:fill="auto"/>
                </w:tcPr>
                <w:p w:rsidR="00891B94" w:rsidRDefault="00891B94" w:rsidP="00550C24">
                  <w:pPr>
                    <w:spacing w:after="0" w:line="240" w:lineRule="auto"/>
                    <w:ind w:left="743" w:right="-108" w:hanging="743"/>
                    <w:rPr>
                      <w:rFonts w:ascii="Arial" w:hAnsi="Arial" w:cs="Arial"/>
                      <w:color w:val="000000"/>
                      <w:sz w:val="24"/>
                      <w:szCs w:val="24"/>
                    </w:rPr>
                  </w:pPr>
                  <w:r>
                    <w:rPr>
                      <w:rFonts w:ascii="Arial" w:hAnsi="Arial" w:cs="Arial"/>
                      <w:color w:val="000000"/>
                      <w:sz w:val="24"/>
                      <w:szCs w:val="24"/>
                    </w:rPr>
                    <w:t>Mar 2017</w:t>
                  </w:r>
                </w:p>
              </w:tc>
            </w:tr>
          </w:tbl>
          <w:p w:rsidR="00A767A4" w:rsidRPr="00A767A4" w:rsidRDefault="00A767A4" w:rsidP="00A767A4">
            <w:pPr>
              <w:spacing w:after="0" w:line="240" w:lineRule="auto"/>
              <w:rPr>
                <w:sz w:val="4"/>
                <w:szCs w:val="4"/>
              </w:rPr>
            </w:pPr>
          </w:p>
          <w:p w:rsidR="00CD69DF" w:rsidRPr="00AC56F7" w:rsidRDefault="00CD69DF" w:rsidP="005E0224">
            <w:pPr>
              <w:spacing w:after="0" w:line="240" w:lineRule="auto"/>
              <w:ind w:left="743" w:right="175" w:hanging="743"/>
              <w:rPr>
                <w:rFonts w:ascii="Arial" w:hAnsi="Arial" w:cs="Arial"/>
                <w:color w:val="000000"/>
                <w:sz w:val="24"/>
                <w:szCs w:val="24"/>
              </w:rPr>
            </w:pPr>
          </w:p>
        </w:tc>
      </w:tr>
    </w:tbl>
    <w:p w:rsidR="00AC56F7" w:rsidRPr="00EA7ADA" w:rsidRDefault="00AC56F7">
      <w:pPr>
        <w:rPr>
          <w:sz w:val="10"/>
          <w:szCs w:val="10"/>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B61EBC" w:rsidRPr="006B2D9A" w:rsidTr="00190EC0">
        <w:trPr>
          <w:trHeight w:val="406"/>
        </w:trPr>
        <w:tc>
          <w:tcPr>
            <w:tcW w:w="9276" w:type="dxa"/>
            <w:shd w:val="clear" w:color="auto" w:fill="D9D9D9"/>
            <w:vAlign w:val="center"/>
          </w:tcPr>
          <w:p w:rsidR="00B61EBC" w:rsidRPr="00B61EBC" w:rsidRDefault="00B61EBC" w:rsidP="001134B2">
            <w:pPr>
              <w:spacing w:after="0" w:line="240" w:lineRule="auto"/>
              <w:ind w:right="-108"/>
              <w:rPr>
                <w:rFonts w:ascii="Arial" w:hAnsi="Arial" w:cs="Arial"/>
                <w:b/>
                <w:color w:val="000000"/>
                <w:sz w:val="24"/>
                <w:szCs w:val="24"/>
              </w:rPr>
            </w:pPr>
            <w:r w:rsidRPr="00B61EBC">
              <w:rPr>
                <w:rFonts w:ascii="Arial" w:hAnsi="Arial" w:cs="Arial"/>
                <w:b/>
                <w:color w:val="000000"/>
                <w:sz w:val="24"/>
                <w:szCs w:val="24"/>
              </w:rPr>
              <w:t xml:space="preserve">Recommendations for Action </w:t>
            </w:r>
          </w:p>
        </w:tc>
      </w:tr>
      <w:tr w:rsidR="009A6E31" w:rsidRPr="006B2D9A" w:rsidTr="00190EC0">
        <w:trPr>
          <w:trHeight w:val="406"/>
        </w:trPr>
        <w:tc>
          <w:tcPr>
            <w:tcW w:w="9276" w:type="dxa"/>
            <w:shd w:val="clear" w:color="auto" w:fill="auto"/>
            <w:vAlign w:val="center"/>
          </w:tcPr>
          <w:p w:rsidR="00F81071" w:rsidRPr="00206A0D" w:rsidRDefault="00F81071" w:rsidP="001134B2">
            <w:pPr>
              <w:spacing w:after="0" w:line="240" w:lineRule="auto"/>
              <w:ind w:left="743" w:right="-108" w:hanging="709"/>
              <w:rPr>
                <w:rFonts w:ascii="Arial" w:hAnsi="Arial" w:cs="Arial"/>
                <w:color w:val="000000"/>
                <w:sz w:val="16"/>
                <w:szCs w:val="16"/>
              </w:rPr>
            </w:pPr>
          </w:p>
          <w:p w:rsidR="009A6E31" w:rsidRDefault="009A6E31" w:rsidP="008B73C5">
            <w:pPr>
              <w:spacing w:after="0" w:line="240" w:lineRule="auto"/>
              <w:ind w:left="34" w:right="-108"/>
              <w:rPr>
                <w:rFonts w:ascii="Arial" w:hAnsi="Arial" w:cs="Arial"/>
                <w:color w:val="000000"/>
                <w:sz w:val="24"/>
                <w:szCs w:val="24"/>
              </w:rPr>
            </w:pPr>
            <w:r w:rsidRPr="006B2D9A">
              <w:rPr>
                <w:rFonts w:ascii="Arial" w:hAnsi="Arial" w:cs="Arial"/>
                <w:color w:val="000000"/>
                <w:sz w:val="24"/>
                <w:szCs w:val="24"/>
              </w:rPr>
              <w:t xml:space="preserve">It is recommended </w:t>
            </w:r>
            <w:r w:rsidR="00F81071">
              <w:rPr>
                <w:rFonts w:ascii="Arial" w:hAnsi="Arial" w:cs="Arial"/>
                <w:color w:val="000000"/>
                <w:sz w:val="24"/>
                <w:szCs w:val="24"/>
              </w:rPr>
              <w:t xml:space="preserve">that members of </w:t>
            </w:r>
            <w:r w:rsidR="000E0265">
              <w:rPr>
                <w:rFonts w:ascii="Arial" w:hAnsi="Arial" w:cs="Arial"/>
                <w:color w:val="000000"/>
                <w:sz w:val="24"/>
                <w:szCs w:val="24"/>
              </w:rPr>
              <w:t xml:space="preserve">the </w:t>
            </w:r>
            <w:r w:rsidR="00F81071">
              <w:rPr>
                <w:rFonts w:ascii="Arial" w:hAnsi="Arial" w:cs="Arial"/>
                <w:color w:val="000000"/>
                <w:sz w:val="24"/>
                <w:szCs w:val="24"/>
              </w:rPr>
              <w:t xml:space="preserve">CPA </w:t>
            </w:r>
            <w:r w:rsidR="000E0265">
              <w:rPr>
                <w:rFonts w:ascii="Arial" w:hAnsi="Arial" w:cs="Arial"/>
                <w:color w:val="000000"/>
                <w:sz w:val="24"/>
                <w:szCs w:val="24"/>
              </w:rPr>
              <w:t>Board</w:t>
            </w:r>
            <w:r w:rsidR="00122C8F">
              <w:rPr>
                <w:rFonts w:ascii="Arial" w:hAnsi="Arial" w:cs="Arial"/>
                <w:color w:val="000000"/>
                <w:sz w:val="24"/>
                <w:szCs w:val="24"/>
              </w:rPr>
              <w:t>:</w:t>
            </w:r>
          </w:p>
          <w:p w:rsidR="00EA7ADA" w:rsidRDefault="00EA7ADA" w:rsidP="008B73C5">
            <w:pPr>
              <w:spacing w:after="0" w:line="240" w:lineRule="auto"/>
              <w:ind w:left="34" w:right="-108"/>
              <w:rPr>
                <w:rFonts w:ascii="Arial" w:hAnsi="Arial" w:cs="Arial"/>
                <w:color w:val="000000"/>
                <w:sz w:val="24"/>
                <w:szCs w:val="24"/>
              </w:rPr>
            </w:pPr>
          </w:p>
          <w:p w:rsidR="00EA7ADA" w:rsidRPr="00EA7ADA" w:rsidRDefault="00EA7ADA" w:rsidP="008B73C5">
            <w:pPr>
              <w:spacing w:after="0" w:line="240" w:lineRule="auto"/>
              <w:ind w:left="34" w:right="-108"/>
              <w:rPr>
                <w:rFonts w:ascii="Arial" w:hAnsi="Arial" w:cs="Arial"/>
                <w:color w:val="000000"/>
                <w:sz w:val="24"/>
                <w:szCs w:val="24"/>
                <w:u w:val="single"/>
              </w:rPr>
            </w:pPr>
            <w:r w:rsidRPr="00EA7ADA">
              <w:rPr>
                <w:rFonts w:ascii="Arial" w:hAnsi="Arial" w:cs="Arial"/>
                <w:color w:val="000000"/>
                <w:sz w:val="24"/>
                <w:szCs w:val="24"/>
                <w:u w:val="single"/>
              </w:rPr>
              <w:t>CPA Structure</w:t>
            </w:r>
          </w:p>
          <w:p w:rsidR="00F81071" w:rsidRPr="00DA37ED" w:rsidRDefault="00F81071" w:rsidP="00B61EBC">
            <w:pPr>
              <w:spacing w:after="0" w:line="240" w:lineRule="auto"/>
              <w:ind w:left="318" w:right="-108" w:hanging="284"/>
              <w:rPr>
                <w:rFonts w:ascii="Arial" w:hAnsi="Arial" w:cs="Arial"/>
                <w:color w:val="000000"/>
                <w:sz w:val="24"/>
                <w:szCs w:val="24"/>
              </w:rPr>
            </w:pPr>
          </w:p>
          <w:p w:rsidR="002E7A11" w:rsidRDefault="002E7A11" w:rsidP="00122C8F">
            <w:pPr>
              <w:spacing w:after="0" w:line="240" w:lineRule="auto"/>
              <w:ind w:left="601" w:hanging="567"/>
              <w:rPr>
                <w:rFonts w:ascii="Arial" w:hAnsi="Arial" w:cs="Arial"/>
                <w:sz w:val="24"/>
                <w:szCs w:val="24"/>
              </w:rPr>
            </w:pPr>
            <w:r>
              <w:rPr>
                <w:rFonts w:ascii="Arial" w:hAnsi="Arial" w:cs="Arial"/>
                <w:sz w:val="24"/>
                <w:szCs w:val="24"/>
              </w:rPr>
              <w:t>i)</w:t>
            </w:r>
            <w:r>
              <w:rPr>
                <w:rFonts w:ascii="Arial" w:hAnsi="Arial" w:cs="Arial"/>
                <w:sz w:val="24"/>
                <w:szCs w:val="24"/>
              </w:rPr>
              <w:tab/>
            </w:r>
            <w:r w:rsidR="00122C8F">
              <w:rPr>
                <w:rFonts w:ascii="Arial" w:hAnsi="Arial" w:cs="Arial"/>
                <w:sz w:val="24"/>
                <w:szCs w:val="24"/>
              </w:rPr>
              <w:t xml:space="preserve">agree the proposal </w:t>
            </w:r>
            <w:r w:rsidR="000E283D" w:rsidRPr="002E7A11">
              <w:rPr>
                <w:rFonts w:ascii="Arial" w:hAnsi="Arial" w:cs="Arial"/>
                <w:sz w:val="24"/>
                <w:szCs w:val="24"/>
              </w:rPr>
              <w:t>to establish five O</w:t>
            </w:r>
            <w:r w:rsidR="00F81071" w:rsidRPr="002E7A11">
              <w:rPr>
                <w:rFonts w:ascii="Arial" w:hAnsi="Arial" w:cs="Arial"/>
                <w:sz w:val="24"/>
                <w:szCs w:val="24"/>
              </w:rPr>
              <w:t xml:space="preserve">utcome Improvement Groups accountable </w:t>
            </w:r>
            <w:r w:rsidR="003D5AA8" w:rsidRPr="002E7A11">
              <w:rPr>
                <w:rFonts w:ascii="Arial" w:hAnsi="Arial" w:cs="Arial"/>
                <w:sz w:val="24"/>
                <w:szCs w:val="24"/>
              </w:rPr>
              <w:t>to the CPA Board, via the Management Group, for</w:t>
            </w:r>
            <w:r w:rsidR="00F81071" w:rsidRPr="002E7A11">
              <w:rPr>
                <w:rFonts w:ascii="Arial" w:hAnsi="Arial" w:cs="Arial"/>
                <w:sz w:val="24"/>
                <w:szCs w:val="24"/>
              </w:rPr>
              <w:t xml:space="preserve"> delivery of the LOIP</w:t>
            </w:r>
            <w:r w:rsidR="00A7687A">
              <w:rPr>
                <w:rFonts w:ascii="Arial" w:hAnsi="Arial" w:cs="Arial"/>
                <w:sz w:val="24"/>
                <w:szCs w:val="24"/>
              </w:rPr>
              <w:t xml:space="preserve"> and </w:t>
            </w:r>
            <w:r w:rsidR="0022621B">
              <w:rPr>
                <w:rFonts w:ascii="Arial" w:hAnsi="Arial" w:cs="Arial"/>
                <w:sz w:val="24"/>
                <w:szCs w:val="24"/>
              </w:rPr>
              <w:t xml:space="preserve">enabling the delivery of </w:t>
            </w:r>
            <w:r w:rsidR="00A7687A">
              <w:rPr>
                <w:rFonts w:ascii="Arial" w:hAnsi="Arial" w:cs="Arial"/>
                <w:sz w:val="24"/>
                <w:szCs w:val="24"/>
              </w:rPr>
              <w:t>local</w:t>
            </w:r>
            <w:r w:rsidR="0022621B">
              <w:rPr>
                <w:rFonts w:ascii="Arial" w:hAnsi="Arial" w:cs="Arial"/>
                <w:sz w:val="24"/>
                <w:szCs w:val="24"/>
              </w:rPr>
              <w:t xml:space="preserve">ity </w:t>
            </w:r>
            <w:r w:rsidR="00A7687A">
              <w:rPr>
                <w:rFonts w:ascii="Arial" w:hAnsi="Arial" w:cs="Arial"/>
                <w:sz w:val="24"/>
                <w:szCs w:val="24"/>
              </w:rPr>
              <w:t>outcomes</w:t>
            </w:r>
            <w:r w:rsidR="00816D6A">
              <w:rPr>
                <w:rFonts w:ascii="Arial" w:hAnsi="Arial" w:cs="Arial"/>
                <w:sz w:val="24"/>
                <w:szCs w:val="24"/>
              </w:rPr>
              <w:t>;</w:t>
            </w:r>
          </w:p>
          <w:p w:rsidR="002E7A11" w:rsidRPr="00206A0D" w:rsidRDefault="002E7A11" w:rsidP="00122C8F">
            <w:pPr>
              <w:spacing w:after="0" w:line="240" w:lineRule="auto"/>
              <w:ind w:left="601" w:hanging="567"/>
              <w:rPr>
                <w:rFonts w:ascii="Arial" w:hAnsi="Arial" w:cs="Arial"/>
                <w:sz w:val="16"/>
                <w:szCs w:val="16"/>
              </w:rPr>
            </w:pPr>
          </w:p>
          <w:p w:rsidR="008B73C5" w:rsidRDefault="002E7A11" w:rsidP="00122C8F">
            <w:pPr>
              <w:spacing w:after="0" w:line="240" w:lineRule="auto"/>
              <w:ind w:left="601" w:hanging="567"/>
              <w:rPr>
                <w:rFonts w:ascii="Arial" w:hAnsi="Arial" w:cs="Arial"/>
                <w:sz w:val="24"/>
                <w:szCs w:val="24"/>
              </w:rPr>
            </w:pPr>
            <w:r>
              <w:rPr>
                <w:rFonts w:ascii="Arial" w:hAnsi="Arial" w:cs="Arial"/>
                <w:sz w:val="24"/>
                <w:szCs w:val="24"/>
              </w:rPr>
              <w:t>ii)</w:t>
            </w:r>
            <w:r>
              <w:rPr>
                <w:rFonts w:ascii="Arial" w:hAnsi="Arial" w:cs="Arial"/>
                <w:sz w:val="24"/>
                <w:szCs w:val="24"/>
              </w:rPr>
              <w:tab/>
            </w:r>
            <w:r w:rsidR="00122C8F">
              <w:rPr>
                <w:rFonts w:ascii="Arial" w:hAnsi="Arial" w:cs="Arial"/>
                <w:sz w:val="24"/>
                <w:szCs w:val="24"/>
              </w:rPr>
              <w:t xml:space="preserve">agree the proposal </w:t>
            </w:r>
            <w:r w:rsidR="008B73C5">
              <w:rPr>
                <w:rFonts w:ascii="Arial" w:hAnsi="Arial" w:cs="Arial"/>
                <w:sz w:val="24"/>
                <w:szCs w:val="24"/>
              </w:rPr>
              <w:t>to e</w:t>
            </w:r>
            <w:r w:rsidR="00122C8F">
              <w:rPr>
                <w:rFonts w:ascii="Arial" w:hAnsi="Arial" w:cs="Arial"/>
                <w:sz w:val="24"/>
                <w:szCs w:val="24"/>
              </w:rPr>
              <w:t>stablish</w:t>
            </w:r>
            <w:r w:rsidR="008B73C5">
              <w:rPr>
                <w:rFonts w:ascii="Arial" w:hAnsi="Arial" w:cs="Arial"/>
                <w:sz w:val="24"/>
                <w:szCs w:val="24"/>
              </w:rPr>
              <w:t xml:space="preserve"> a Community Justice Group accountable to the CPA Board for the delivery of the statutory duties </w:t>
            </w:r>
            <w:r w:rsidR="00822328">
              <w:rPr>
                <w:rFonts w:ascii="Arial" w:hAnsi="Arial" w:cs="Arial"/>
                <w:sz w:val="24"/>
                <w:szCs w:val="24"/>
              </w:rPr>
              <w:t xml:space="preserve">relevant to the CPA </w:t>
            </w:r>
            <w:r w:rsidR="008B73C5">
              <w:rPr>
                <w:rFonts w:ascii="Arial" w:hAnsi="Arial" w:cs="Arial"/>
                <w:sz w:val="24"/>
                <w:szCs w:val="24"/>
              </w:rPr>
              <w:t>in relation to community justice;</w:t>
            </w:r>
          </w:p>
          <w:p w:rsidR="008B73C5" w:rsidRPr="00206A0D" w:rsidRDefault="008B73C5" w:rsidP="00122C8F">
            <w:pPr>
              <w:spacing w:after="0" w:line="240" w:lineRule="auto"/>
              <w:ind w:left="601" w:hanging="567"/>
              <w:rPr>
                <w:rFonts w:ascii="Arial" w:hAnsi="Arial" w:cs="Arial"/>
                <w:sz w:val="16"/>
                <w:szCs w:val="16"/>
              </w:rPr>
            </w:pPr>
          </w:p>
          <w:p w:rsidR="00816D6A" w:rsidRDefault="008B73C5" w:rsidP="00122C8F">
            <w:pPr>
              <w:spacing w:after="0" w:line="240" w:lineRule="auto"/>
              <w:ind w:left="601" w:hanging="567"/>
              <w:rPr>
                <w:rFonts w:ascii="Arial" w:hAnsi="Arial" w:cs="Arial"/>
                <w:sz w:val="24"/>
                <w:szCs w:val="24"/>
              </w:rPr>
            </w:pPr>
            <w:r>
              <w:rPr>
                <w:rFonts w:ascii="Arial" w:hAnsi="Arial" w:cs="Arial"/>
                <w:sz w:val="24"/>
                <w:szCs w:val="24"/>
              </w:rPr>
              <w:t>iii)</w:t>
            </w:r>
            <w:r>
              <w:rPr>
                <w:rFonts w:ascii="Arial" w:hAnsi="Arial" w:cs="Arial"/>
                <w:sz w:val="24"/>
                <w:szCs w:val="24"/>
              </w:rPr>
              <w:tab/>
            </w:r>
            <w:r w:rsidR="00122C8F">
              <w:rPr>
                <w:rFonts w:ascii="Arial" w:hAnsi="Arial" w:cs="Arial"/>
                <w:sz w:val="24"/>
                <w:szCs w:val="24"/>
              </w:rPr>
              <w:t xml:space="preserve">agree the proposal </w:t>
            </w:r>
            <w:r>
              <w:rPr>
                <w:rFonts w:ascii="Arial" w:hAnsi="Arial" w:cs="Arial"/>
                <w:sz w:val="24"/>
                <w:szCs w:val="24"/>
              </w:rPr>
              <w:t>to create a direct reporting line between the A</w:t>
            </w:r>
            <w:r w:rsidR="0022621B">
              <w:rPr>
                <w:rFonts w:ascii="Arial" w:hAnsi="Arial" w:cs="Arial"/>
                <w:sz w:val="24"/>
                <w:szCs w:val="24"/>
              </w:rPr>
              <w:t>lcohol and Drugs Partnership</w:t>
            </w:r>
            <w:r>
              <w:rPr>
                <w:rFonts w:ascii="Arial" w:hAnsi="Arial" w:cs="Arial"/>
                <w:sz w:val="24"/>
                <w:szCs w:val="24"/>
              </w:rPr>
              <w:t xml:space="preserve"> and CPA </w:t>
            </w:r>
            <w:r w:rsidR="00816D6A">
              <w:rPr>
                <w:rFonts w:ascii="Arial" w:hAnsi="Arial" w:cs="Arial"/>
                <w:sz w:val="24"/>
                <w:szCs w:val="24"/>
              </w:rPr>
              <w:t>Board</w:t>
            </w:r>
            <w:r>
              <w:rPr>
                <w:rFonts w:ascii="Arial" w:hAnsi="Arial" w:cs="Arial"/>
                <w:sz w:val="24"/>
                <w:szCs w:val="24"/>
              </w:rPr>
              <w:t>,</w:t>
            </w:r>
            <w:r w:rsidR="00816D6A">
              <w:rPr>
                <w:rFonts w:ascii="Arial" w:hAnsi="Arial" w:cs="Arial"/>
                <w:sz w:val="24"/>
                <w:szCs w:val="24"/>
              </w:rPr>
              <w:t xml:space="preserve"> via the Management Group</w:t>
            </w:r>
            <w:r>
              <w:rPr>
                <w:rFonts w:ascii="Arial" w:hAnsi="Arial" w:cs="Arial"/>
                <w:sz w:val="24"/>
                <w:szCs w:val="24"/>
              </w:rPr>
              <w:t>,</w:t>
            </w:r>
            <w:r w:rsidR="00816D6A">
              <w:rPr>
                <w:rFonts w:ascii="Arial" w:hAnsi="Arial" w:cs="Arial"/>
                <w:sz w:val="24"/>
                <w:szCs w:val="24"/>
              </w:rPr>
              <w:t xml:space="preserve"> for delivery of </w:t>
            </w:r>
            <w:r>
              <w:rPr>
                <w:rFonts w:ascii="Arial" w:hAnsi="Arial" w:cs="Arial"/>
                <w:sz w:val="24"/>
                <w:szCs w:val="24"/>
              </w:rPr>
              <w:t xml:space="preserve">Scottish Government policy </w:t>
            </w:r>
            <w:r w:rsidR="00822328">
              <w:rPr>
                <w:rFonts w:ascii="Arial" w:hAnsi="Arial" w:cs="Arial"/>
                <w:sz w:val="24"/>
                <w:szCs w:val="24"/>
              </w:rPr>
              <w:t xml:space="preserve">relevant to the CPA </w:t>
            </w:r>
            <w:r>
              <w:rPr>
                <w:rFonts w:ascii="Arial" w:hAnsi="Arial" w:cs="Arial"/>
                <w:sz w:val="24"/>
                <w:szCs w:val="24"/>
              </w:rPr>
              <w:t>in relation to alcohol and drugs</w:t>
            </w:r>
            <w:r w:rsidR="00816D6A">
              <w:rPr>
                <w:rFonts w:ascii="Arial" w:hAnsi="Arial" w:cs="Arial"/>
                <w:sz w:val="24"/>
                <w:szCs w:val="24"/>
              </w:rPr>
              <w:t>;</w:t>
            </w:r>
          </w:p>
          <w:p w:rsidR="00816D6A" w:rsidRDefault="00816D6A" w:rsidP="00122C8F">
            <w:pPr>
              <w:spacing w:after="0" w:line="240" w:lineRule="auto"/>
              <w:ind w:left="601" w:hanging="567"/>
              <w:rPr>
                <w:rFonts w:ascii="Arial" w:hAnsi="Arial" w:cs="Arial"/>
                <w:sz w:val="24"/>
                <w:szCs w:val="24"/>
              </w:rPr>
            </w:pPr>
          </w:p>
          <w:p w:rsidR="002E7A11" w:rsidRDefault="002C1124" w:rsidP="00122C8F">
            <w:pPr>
              <w:spacing w:after="0" w:line="240" w:lineRule="auto"/>
              <w:ind w:left="601" w:hanging="567"/>
              <w:rPr>
                <w:rFonts w:ascii="Arial" w:hAnsi="Arial" w:cs="Arial"/>
                <w:sz w:val="24"/>
                <w:szCs w:val="24"/>
              </w:rPr>
            </w:pPr>
            <w:r>
              <w:rPr>
                <w:rFonts w:ascii="Arial" w:hAnsi="Arial" w:cs="Arial"/>
                <w:sz w:val="24"/>
                <w:szCs w:val="24"/>
              </w:rPr>
              <w:t>iv</w:t>
            </w:r>
            <w:r w:rsidR="00816D6A">
              <w:rPr>
                <w:rFonts w:ascii="Arial" w:hAnsi="Arial" w:cs="Arial"/>
                <w:sz w:val="24"/>
                <w:szCs w:val="24"/>
              </w:rPr>
              <w:t>)</w:t>
            </w:r>
            <w:r w:rsidR="00816D6A">
              <w:rPr>
                <w:rFonts w:ascii="Arial" w:hAnsi="Arial" w:cs="Arial"/>
                <w:sz w:val="24"/>
                <w:szCs w:val="24"/>
              </w:rPr>
              <w:tab/>
            </w:r>
            <w:r w:rsidR="00122C8F">
              <w:rPr>
                <w:rFonts w:ascii="Arial" w:hAnsi="Arial" w:cs="Arial"/>
                <w:sz w:val="24"/>
                <w:szCs w:val="24"/>
              </w:rPr>
              <w:t xml:space="preserve">agree the proposal to </w:t>
            </w:r>
            <w:r w:rsidR="00F81071" w:rsidRPr="002E7A11">
              <w:rPr>
                <w:rFonts w:ascii="Arial" w:hAnsi="Arial" w:cs="Arial"/>
                <w:sz w:val="24"/>
                <w:szCs w:val="24"/>
              </w:rPr>
              <w:t xml:space="preserve">establish a </w:t>
            </w:r>
            <w:r w:rsidR="002E7A11" w:rsidRPr="002E7A11">
              <w:rPr>
                <w:rFonts w:ascii="Arial" w:hAnsi="Arial" w:cs="Arial"/>
                <w:sz w:val="24"/>
                <w:szCs w:val="24"/>
              </w:rPr>
              <w:t>Community Engagement</w:t>
            </w:r>
            <w:r w:rsidR="00F81071" w:rsidRPr="002E7A11">
              <w:rPr>
                <w:rFonts w:ascii="Arial" w:hAnsi="Arial" w:cs="Arial"/>
                <w:sz w:val="24"/>
                <w:szCs w:val="24"/>
              </w:rPr>
              <w:t xml:space="preserve"> Group which will oversee</w:t>
            </w:r>
            <w:r w:rsidR="003D5AA8" w:rsidRPr="002E7A11">
              <w:rPr>
                <w:rFonts w:ascii="Arial" w:hAnsi="Arial" w:cs="Arial"/>
                <w:sz w:val="24"/>
                <w:szCs w:val="24"/>
              </w:rPr>
              <w:t xml:space="preserve"> </w:t>
            </w:r>
            <w:r w:rsidR="002E7A11" w:rsidRPr="002E7A11">
              <w:rPr>
                <w:rFonts w:ascii="Arial" w:hAnsi="Arial" w:cs="Arial"/>
                <w:sz w:val="24"/>
                <w:szCs w:val="24"/>
              </w:rPr>
              <w:t>community engagement at a city wide and locality level</w:t>
            </w:r>
            <w:r w:rsidR="00122C8F">
              <w:rPr>
                <w:rFonts w:ascii="Arial" w:hAnsi="Arial" w:cs="Arial"/>
                <w:sz w:val="24"/>
                <w:szCs w:val="24"/>
              </w:rPr>
              <w:t xml:space="preserve">; </w:t>
            </w:r>
          </w:p>
          <w:p w:rsidR="00A7687A" w:rsidRDefault="00A7687A" w:rsidP="00122C8F">
            <w:pPr>
              <w:spacing w:after="0" w:line="240" w:lineRule="auto"/>
              <w:ind w:left="601" w:hanging="567"/>
              <w:rPr>
                <w:rFonts w:ascii="Arial" w:hAnsi="Arial" w:cs="Arial"/>
                <w:sz w:val="24"/>
                <w:szCs w:val="24"/>
              </w:rPr>
            </w:pPr>
          </w:p>
          <w:p w:rsidR="00A7687A" w:rsidRDefault="00A7687A" w:rsidP="00122C8F">
            <w:pPr>
              <w:spacing w:after="0" w:line="240" w:lineRule="auto"/>
              <w:ind w:left="601" w:hanging="567"/>
              <w:rPr>
                <w:rFonts w:ascii="Arial" w:hAnsi="Arial" w:cs="Arial"/>
                <w:sz w:val="24"/>
                <w:szCs w:val="24"/>
              </w:rPr>
            </w:pPr>
            <w:r>
              <w:rPr>
                <w:rFonts w:ascii="Arial" w:hAnsi="Arial" w:cs="Arial"/>
                <w:sz w:val="24"/>
                <w:szCs w:val="24"/>
              </w:rPr>
              <w:t>v)</w:t>
            </w:r>
            <w:r>
              <w:rPr>
                <w:rFonts w:ascii="Arial" w:hAnsi="Arial" w:cs="Arial"/>
                <w:sz w:val="24"/>
                <w:szCs w:val="24"/>
              </w:rPr>
              <w:tab/>
              <w:t xml:space="preserve">agree </w:t>
            </w:r>
            <w:r w:rsidR="00564CD9">
              <w:rPr>
                <w:rFonts w:ascii="Arial" w:hAnsi="Arial" w:cs="Arial"/>
                <w:sz w:val="24"/>
                <w:szCs w:val="24"/>
              </w:rPr>
              <w:t>that the</w:t>
            </w:r>
            <w:r w:rsidR="00024B47">
              <w:rPr>
                <w:rFonts w:ascii="Arial" w:hAnsi="Arial" w:cs="Arial"/>
                <w:sz w:val="24"/>
                <w:szCs w:val="24"/>
              </w:rPr>
              <w:t xml:space="preserve"> </w:t>
            </w:r>
            <w:r>
              <w:rPr>
                <w:rFonts w:ascii="Arial" w:hAnsi="Arial" w:cs="Arial"/>
                <w:sz w:val="24"/>
                <w:szCs w:val="24"/>
              </w:rPr>
              <w:t xml:space="preserve">three Locality Partnerships will be accountable to the CPA Board, via the Management Group and will clearly link to all other CPA groups to ensure priority outcomes are delivered within localities; </w:t>
            </w:r>
          </w:p>
          <w:p w:rsidR="00A7687A" w:rsidRDefault="00A7687A" w:rsidP="00122C8F">
            <w:pPr>
              <w:spacing w:after="0" w:line="240" w:lineRule="auto"/>
              <w:ind w:left="601" w:hanging="567"/>
              <w:rPr>
                <w:rFonts w:ascii="Arial" w:hAnsi="Arial" w:cs="Arial"/>
                <w:sz w:val="24"/>
                <w:szCs w:val="24"/>
              </w:rPr>
            </w:pPr>
          </w:p>
          <w:p w:rsidR="00A7687A" w:rsidRDefault="00A7687A" w:rsidP="00122C8F">
            <w:pPr>
              <w:spacing w:after="0" w:line="240" w:lineRule="auto"/>
              <w:ind w:left="601" w:hanging="567"/>
              <w:rPr>
                <w:rFonts w:ascii="Arial" w:hAnsi="Arial" w:cs="Arial"/>
                <w:sz w:val="24"/>
                <w:szCs w:val="24"/>
              </w:rPr>
            </w:pPr>
            <w:r>
              <w:rPr>
                <w:rFonts w:ascii="Arial" w:hAnsi="Arial" w:cs="Arial"/>
                <w:sz w:val="24"/>
                <w:szCs w:val="24"/>
              </w:rPr>
              <w:t>v</w:t>
            </w:r>
            <w:r w:rsidR="002C1124">
              <w:rPr>
                <w:rFonts w:ascii="Arial" w:hAnsi="Arial" w:cs="Arial"/>
                <w:sz w:val="24"/>
                <w:szCs w:val="24"/>
              </w:rPr>
              <w:t>i</w:t>
            </w:r>
            <w:r>
              <w:rPr>
                <w:rFonts w:ascii="Arial" w:hAnsi="Arial" w:cs="Arial"/>
                <w:sz w:val="24"/>
                <w:szCs w:val="24"/>
              </w:rPr>
              <w:t>)</w:t>
            </w:r>
            <w:r>
              <w:rPr>
                <w:rFonts w:ascii="Arial" w:hAnsi="Arial" w:cs="Arial"/>
                <w:sz w:val="24"/>
                <w:szCs w:val="24"/>
              </w:rPr>
              <w:tab/>
              <w:t>agree the proposed core roles and remits of these groups as detailed at Appendix 4 to this report;</w:t>
            </w:r>
          </w:p>
          <w:p w:rsidR="00A7687A" w:rsidRDefault="00A7687A" w:rsidP="00122C8F">
            <w:pPr>
              <w:spacing w:after="0" w:line="240" w:lineRule="auto"/>
              <w:ind w:left="601" w:hanging="567"/>
              <w:rPr>
                <w:rFonts w:ascii="Arial" w:hAnsi="Arial" w:cs="Arial"/>
                <w:sz w:val="24"/>
                <w:szCs w:val="24"/>
              </w:rPr>
            </w:pPr>
          </w:p>
          <w:p w:rsidR="00564CD9" w:rsidRDefault="00564CD9" w:rsidP="00122C8F">
            <w:pPr>
              <w:spacing w:after="0" w:line="240" w:lineRule="auto"/>
              <w:ind w:left="601" w:hanging="567"/>
              <w:rPr>
                <w:rFonts w:ascii="Arial" w:hAnsi="Arial" w:cs="Arial"/>
                <w:sz w:val="24"/>
                <w:szCs w:val="24"/>
                <w:u w:val="single"/>
              </w:rPr>
            </w:pPr>
          </w:p>
          <w:p w:rsidR="00564CD9" w:rsidRDefault="00564CD9" w:rsidP="00122C8F">
            <w:pPr>
              <w:spacing w:after="0" w:line="240" w:lineRule="auto"/>
              <w:ind w:left="601" w:hanging="567"/>
              <w:rPr>
                <w:rFonts w:ascii="Arial" w:hAnsi="Arial" w:cs="Arial"/>
                <w:sz w:val="24"/>
                <w:szCs w:val="24"/>
                <w:u w:val="single"/>
              </w:rPr>
            </w:pPr>
          </w:p>
          <w:p w:rsidR="00564CD9" w:rsidRDefault="00564CD9" w:rsidP="00122C8F">
            <w:pPr>
              <w:spacing w:after="0" w:line="240" w:lineRule="auto"/>
              <w:ind w:left="601" w:hanging="567"/>
              <w:rPr>
                <w:rFonts w:ascii="Arial" w:hAnsi="Arial" w:cs="Arial"/>
                <w:sz w:val="24"/>
                <w:szCs w:val="24"/>
                <w:u w:val="single"/>
              </w:rPr>
            </w:pPr>
          </w:p>
          <w:p w:rsidR="00564CD9" w:rsidRDefault="00564CD9" w:rsidP="00122C8F">
            <w:pPr>
              <w:spacing w:after="0" w:line="240" w:lineRule="auto"/>
              <w:ind w:left="601" w:hanging="567"/>
              <w:rPr>
                <w:rFonts w:ascii="Arial" w:hAnsi="Arial" w:cs="Arial"/>
                <w:sz w:val="24"/>
                <w:szCs w:val="24"/>
                <w:u w:val="single"/>
              </w:rPr>
            </w:pPr>
          </w:p>
          <w:p w:rsidR="00564CD9" w:rsidRDefault="00564CD9" w:rsidP="00122C8F">
            <w:pPr>
              <w:spacing w:after="0" w:line="240" w:lineRule="auto"/>
              <w:ind w:left="601" w:hanging="567"/>
              <w:rPr>
                <w:rFonts w:ascii="Arial" w:hAnsi="Arial" w:cs="Arial"/>
                <w:sz w:val="24"/>
                <w:szCs w:val="24"/>
                <w:u w:val="single"/>
              </w:rPr>
            </w:pPr>
          </w:p>
          <w:p w:rsidR="00EA7ADA" w:rsidRPr="00EA7ADA" w:rsidRDefault="00EA7ADA" w:rsidP="00122C8F">
            <w:pPr>
              <w:spacing w:after="0" w:line="240" w:lineRule="auto"/>
              <w:ind w:left="601" w:hanging="567"/>
              <w:rPr>
                <w:rFonts w:ascii="Arial" w:hAnsi="Arial" w:cs="Arial"/>
                <w:sz w:val="24"/>
                <w:szCs w:val="24"/>
                <w:u w:val="single"/>
              </w:rPr>
            </w:pPr>
            <w:r w:rsidRPr="00EA7ADA">
              <w:rPr>
                <w:rFonts w:ascii="Arial" w:hAnsi="Arial" w:cs="Arial"/>
                <w:sz w:val="24"/>
                <w:szCs w:val="24"/>
                <w:u w:val="single"/>
              </w:rPr>
              <w:t>CPA Membership</w:t>
            </w:r>
          </w:p>
          <w:p w:rsidR="00EA7ADA" w:rsidRDefault="00EA7ADA" w:rsidP="00122C8F">
            <w:pPr>
              <w:spacing w:after="0" w:line="240" w:lineRule="auto"/>
              <w:ind w:left="601" w:hanging="567"/>
              <w:rPr>
                <w:rFonts w:ascii="Arial" w:hAnsi="Arial" w:cs="Arial"/>
                <w:sz w:val="24"/>
                <w:szCs w:val="24"/>
              </w:rPr>
            </w:pPr>
          </w:p>
          <w:p w:rsidR="00564CD9" w:rsidRDefault="00A7687A" w:rsidP="00122C8F">
            <w:pPr>
              <w:spacing w:after="0" w:line="240" w:lineRule="auto"/>
              <w:ind w:left="601" w:hanging="567"/>
              <w:rPr>
                <w:rFonts w:ascii="Arial" w:hAnsi="Arial" w:cs="Arial"/>
                <w:sz w:val="24"/>
                <w:szCs w:val="24"/>
              </w:rPr>
            </w:pPr>
            <w:r>
              <w:rPr>
                <w:rFonts w:ascii="Arial" w:hAnsi="Arial" w:cs="Arial"/>
                <w:sz w:val="24"/>
                <w:szCs w:val="24"/>
              </w:rPr>
              <w:t>v</w:t>
            </w:r>
            <w:r w:rsidR="002C1124">
              <w:rPr>
                <w:rFonts w:ascii="Arial" w:hAnsi="Arial" w:cs="Arial"/>
                <w:sz w:val="24"/>
                <w:szCs w:val="24"/>
              </w:rPr>
              <w:t>i</w:t>
            </w:r>
            <w:r>
              <w:rPr>
                <w:rFonts w:ascii="Arial" w:hAnsi="Arial" w:cs="Arial"/>
                <w:sz w:val="24"/>
                <w:szCs w:val="24"/>
              </w:rPr>
              <w:t>i)</w:t>
            </w:r>
            <w:r>
              <w:rPr>
                <w:rFonts w:ascii="Arial" w:hAnsi="Arial" w:cs="Arial"/>
                <w:sz w:val="24"/>
                <w:szCs w:val="24"/>
              </w:rPr>
              <w:tab/>
              <w:t xml:space="preserve">agree that the </w:t>
            </w:r>
            <w:r w:rsidR="00564CD9">
              <w:rPr>
                <w:rFonts w:ascii="Arial" w:hAnsi="Arial" w:cs="Arial"/>
                <w:color w:val="000000"/>
                <w:sz w:val="24"/>
                <w:szCs w:val="24"/>
              </w:rPr>
              <w:t>existing formal members of Community Planning Aberdeen will continue to be represented on the CPA Board and Management Group</w:t>
            </w:r>
            <w:r w:rsidR="00564CD9">
              <w:rPr>
                <w:rFonts w:ascii="Arial" w:hAnsi="Arial" w:cs="Arial"/>
                <w:sz w:val="24"/>
                <w:szCs w:val="24"/>
              </w:rPr>
              <w:t>;</w:t>
            </w:r>
          </w:p>
          <w:p w:rsidR="00564CD9" w:rsidRDefault="00564CD9" w:rsidP="00122C8F">
            <w:pPr>
              <w:spacing w:after="0" w:line="240" w:lineRule="auto"/>
              <w:ind w:left="601" w:hanging="567"/>
              <w:rPr>
                <w:rFonts w:ascii="Arial" w:hAnsi="Arial" w:cs="Arial"/>
                <w:sz w:val="24"/>
                <w:szCs w:val="24"/>
              </w:rPr>
            </w:pPr>
          </w:p>
          <w:p w:rsidR="003A4D6F" w:rsidRDefault="00564CD9" w:rsidP="00122C8F">
            <w:pPr>
              <w:spacing w:after="0" w:line="240" w:lineRule="auto"/>
              <w:ind w:left="601" w:hanging="567"/>
              <w:rPr>
                <w:rFonts w:ascii="Arial" w:hAnsi="Arial" w:cs="Arial"/>
                <w:sz w:val="24"/>
                <w:szCs w:val="24"/>
              </w:rPr>
            </w:pPr>
            <w:r>
              <w:rPr>
                <w:rFonts w:ascii="Arial" w:hAnsi="Arial" w:cs="Arial"/>
                <w:sz w:val="24"/>
                <w:szCs w:val="24"/>
              </w:rPr>
              <w:t>viii)</w:t>
            </w:r>
            <w:r>
              <w:rPr>
                <w:rFonts w:ascii="Arial" w:hAnsi="Arial" w:cs="Arial"/>
                <w:sz w:val="24"/>
                <w:szCs w:val="24"/>
              </w:rPr>
              <w:tab/>
              <w:t xml:space="preserve">agree that </w:t>
            </w:r>
            <w:r>
              <w:rPr>
                <w:rFonts w:ascii="Arial" w:hAnsi="Arial" w:cs="Arial"/>
                <w:color w:val="000000"/>
                <w:sz w:val="24"/>
                <w:szCs w:val="24"/>
              </w:rPr>
              <w:t xml:space="preserve">statutory </w:t>
            </w:r>
            <w:r w:rsidR="00EA7ADA" w:rsidRPr="00EA7ADA">
              <w:rPr>
                <w:rFonts w:ascii="Arial" w:hAnsi="Arial" w:cs="Arial"/>
                <w:color w:val="000000"/>
                <w:sz w:val="24"/>
                <w:szCs w:val="24"/>
              </w:rPr>
              <w:t xml:space="preserve">community planning partners </w:t>
            </w:r>
            <w:r>
              <w:rPr>
                <w:rFonts w:ascii="Arial" w:hAnsi="Arial" w:cs="Arial"/>
                <w:color w:val="000000"/>
                <w:sz w:val="24"/>
                <w:szCs w:val="24"/>
              </w:rPr>
              <w:t xml:space="preserve">not currently represented on the CPA structure </w:t>
            </w:r>
            <w:r w:rsidR="004B4D59">
              <w:rPr>
                <w:rFonts w:ascii="Arial" w:hAnsi="Arial" w:cs="Arial"/>
                <w:color w:val="000000"/>
                <w:sz w:val="24"/>
                <w:szCs w:val="24"/>
              </w:rPr>
              <w:t xml:space="preserve">will be invited </w:t>
            </w:r>
            <w:r>
              <w:rPr>
                <w:rFonts w:ascii="Arial" w:hAnsi="Arial" w:cs="Arial"/>
                <w:color w:val="000000"/>
                <w:sz w:val="24"/>
                <w:szCs w:val="24"/>
              </w:rPr>
              <w:t>to enter into discussions about formal membership to CPA</w:t>
            </w:r>
            <w:r w:rsidR="00AC56F7">
              <w:rPr>
                <w:rFonts w:ascii="Arial" w:hAnsi="Arial" w:cs="Arial"/>
                <w:sz w:val="24"/>
                <w:szCs w:val="24"/>
              </w:rPr>
              <w:t>;</w:t>
            </w:r>
          </w:p>
          <w:p w:rsidR="00564CD9" w:rsidRDefault="00564CD9" w:rsidP="00122C8F">
            <w:pPr>
              <w:spacing w:after="0" w:line="240" w:lineRule="auto"/>
              <w:ind w:left="601" w:hanging="567"/>
              <w:rPr>
                <w:rFonts w:ascii="Arial" w:hAnsi="Arial" w:cs="Arial"/>
                <w:sz w:val="24"/>
                <w:szCs w:val="24"/>
              </w:rPr>
            </w:pPr>
          </w:p>
          <w:p w:rsidR="00564CD9" w:rsidRDefault="00564CD9" w:rsidP="00122C8F">
            <w:pPr>
              <w:spacing w:after="0" w:line="240" w:lineRule="auto"/>
              <w:ind w:left="601" w:hanging="567"/>
              <w:rPr>
                <w:rFonts w:ascii="Arial" w:hAnsi="Arial" w:cs="Arial"/>
                <w:sz w:val="24"/>
                <w:szCs w:val="24"/>
              </w:rPr>
            </w:pPr>
            <w:r>
              <w:rPr>
                <w:rFonts w:ascii="Arial" w:hAnsi="Arial" w:cs="Arial"/>
                <w:sz w:val="24"/>
                <w:szCs w:val="24"/>
              </w:rPr>
              <w:t>ix)</w:t>
            </w:r>
            <w:r>
              <w:rPr>
                <w:rFonts w:ascii="Arial" w:hAnsi="Arial" w:cs="Arial"/>
                <w:sz w:val="24"/>
                <w:szCs w:val="24"/>
              </w:rPr>
              <w:tab/>
              <w:t>agree to keep under review the membership of the CPA to ensure appropriate representation from statutory and local non-statutory community planning partners in delivering the LOIP and Locality Plans;</w:t>
            </w:r>
          </w:p>
          <w:p w:rsidR="00564CD9" w:rsidRDefault="00564CD9" w:rsidP="00122C8F">
            <w:pPr>
              <w:spacing w:after="0" w:line="240" w:lineRule="auto"/>
              <w:ind w:left="601" w:hanging="567"/>
              <w:rPr>
                <w:rFonts w:ascii="Arial" w:hAnsi="Arial" w:cs="Arial"/>
                <w:sz w:val="24"/>
                <w:szCs w:val="24"/>
              </w:rPr>
            </w:pPr>
          </w:p>
          <w:p w:rsidR="00122C8F" w:rsidRDefault="002C1124" w:rsidP="00122C8F">
            <w:pPr>
              <w:spacing w:after="0" w:line="240" w:lineRule="auto"/>
              <w:ind w:left="601" w:hanging="567"/>
              <w:rPr>
                <w:rFonts w:ascii="Arial" w:hAnsi="Arial" w:cs="Arial"/>
                <w:sz w:val="24"/>
                <w:szCs w:val="24"/>
              </w:rPr>
            </w:pPr>
            <w:r>
              <w:rPr>
                <w:rFonts w:ascii="Arial" w:hAnsi="Arial" w:cs="Arial"/>
                <w:sz w:val="24"/>
                <w:szCs w:val="24"/>
              </w:rPr>
              <w:t>x</w:t>
            </w:r>
            <w:r w:rsidR="00122C8F">
              <w:rPr>
                <w:rFonts w:ascii="Arial" w:hAnsi="Arial" w:cs="Arial"/>
                <w:sz w:val="24"/>
                <w:szCs w:val="24"/>
              </w:rPr>
              <w:t>)</w:t>
            </w:r>
            <w:r w:rsidR="00122C8F">
              <w:rPr>
                <w:rFonts w:ascii="Arial" w:hAnsi="Arial" w:cs="Arial"/>
                <w:sz w:val="24"/>
                <w:szCs w:val="24"/>
              </w:rPr>
              <w:tab/>
              <w:t>agree the proposed Chairs of the new groups as listed at para 3.</w:t>
            </w:r>
            <w:r w:rsidR="00DA37ED">
              <w:rPr>
                <w:rFonts w:ascii="Arial" w:hAnsi="Arial" w:cs="Arial"/>
                <w:sz w:val="24"/>
                <w:szCs w:val="24"/>
              </w:rPr>
              <w:t>1.</w:t>
            </w:r>
            <w:r w:rsidR="00CD1FB2">
              <w:rPr>
                <w:rFonts w:ascii="Arial" w:hAnsi="Arial" w:cs="Arial"/>
                <w:sz w:val="24"/>
                <w:szCs w:val="24"/>
              </w:rPr>
              <w:t>9</w:t>
            </w:r>
            <w:r w:rsidR="00122C8F">
              <w:rPr>
                <w:rFonts w:ascii="Arial" w:hAnsi="Arial" w:cs="Arial"/>
                <w:sz w:val="24"/>
                <w:szCs w:val="24"/>
              </w:rPr>
              <w:t xml:space="preserve"> and that these Chairs will also be members of the CPA Management Group;</w:t>
            </w:r>
          </w:p>
          <w:p w:rsidR="00D55856" w:rsidRDefault="00D55856" w:rsidP="00122C8F">
            <w:pPr>
              <w:spacing w:after="0" w:line="240" w:lineRule="auto"/>
              <w:ind w:left="601" w:hanging="567"/>
              <w:rPr>
                <w:rFonts w:ascii="Arial" w:hAnsi="Arial" w:cs="Arial"/>
                <w:sz w:val="24"/>
                <w:szCs w:val="24"/>
              </w:rPr>
            </w:pPr>
          </w:p>
          <w:p w:rsidR="00D55856" w:rsidRDefault="00DA37ED" w:rsidP="00122C8F">
            <w:pPr>
              <w:spacing w:after="0" w:line="240" w:lineRule="auto"/>
              <w:ind w:left="601" w:hanging="567"/>
              <w:rPr>
                <w:rFonts w:ascii="Arial" w:hAnsi="Arial" w:cs="Arial"/>
                <w:sz w:val="24"/>
                <w:szCs w:val="24"/>
              </w:rPr>
            </w:pPr>
            <w:r>
              <w:rPr>
                <w:rFonts w:ascii="Arial" w:hAnsi="Arial" w:cs="Arial"/>
                <w:sz w:val="24"/>
                <w:szCs w:val="24"/>
              </w:rPr>
              <w:t>x</w:t>
            </w:r>
            <w:r w:rsidR="00564CD9">
              <w:rPr>
                <w:rFonts w:ascii="Arial" w:hAnsi="Arial" w:cs="Arial"/>
                <w:sz w:val="24"/>
                <w:szCs w:val="24"/>
              </w:rPr>
              <w:t>i</w:t>
            </w:r>
            <w:r w:rsidR="00D55856">
              <w:rPr>
                <w:rFonts w:ascii="Arial" w:hAnsi="Arial" w:cs="Arial"/>
                <w:sz w:val="24"/>
                <w:szCs w:val="24"/>
              </w:rPr>
              <w:t>)</w:t>
            </w:r>
            <w:r w:rsidR="00D55856">
              <w:rPr>
                <w:rFonts w:ascii="Arial" w:hAnsi="Arial" w:cs="Arial"/>
                <w:sz w:val="24"/>
                <w:szCs w:val="24"/>
              </w:rPr>
              <w:tab/>
            </w:r>
            <w:r w:rsidR="003A4D6F">
              <w:rPr>
                <w:rFonts w:ascii="Arial" w:hAnsi="Arial" w:cs="Arial"/>
                <w:sz w:val="24"/>
                <w:szCs w:val="24"/>
              </w:rPr>
              <w:t xml:space="preserve">agree to </w:t>
            </w:r>
            <w:r w:rsidR="00D55856">
              <w:rPr>
                <w:rFonts w:ascii="Arial" w:hAnsi="Arial" w:cs="Arial"/>
                <w:sz w:val="24"/>
                <w:szCs w:val="24"/>
              </w:rPr>
              <w:t xml:space="preserve">nominate </w:t>
            </w:r>
            <w:r w:rsidR="003A4D6F">
              <w:rPr>
                <w:rFonts w:ascii="Arial" w:hAnsi="Arial" w:cs="Arial"/>
                <w:sz w:val="24"/>
                <w:szCs w:val="24"/>
              </w:rPr>
              <w:t xml:space="preserve">a </w:t>
            </w:r>
            <w:r w:rsidR="00D55856">
              <w:rPr>
                <w:rFonts w:ascii="Arial" w:hAnsi="Arial" w:cs="Arial"/>
                <w:sz w:val="24"/>
                <w:szCs w:val="24"/>
              </w:rPr>
              <w:t>Chair of the Community Justice Group</w:t>
            </w:r>
            <w:r w:rsidR="003A4D6F">
              <w:rPr>
                <w:rFonts w:ascii="Arial" w:hAnsi="Arial" w:cs="Arial"/>
                <w:sz w:val="24"/>
                <w:szCs w:val="24"/>
              </w:rPr>
              <w:t>;</w:t>
            </w:r>
          </w:p>
          <w:p w:rsidR="003A4D6F" w:rsidRDefault="003A4D6F" w:rsidP="00122C8F">
            <w:pPr>
              <w:spacing w:after="0" w:line="240" w:lineRule="auto"/>
              <w:ind w:left="601" w:hanging="567"/>
              <w:rPr>
                <w:rFonts w:ascii="Arial" w:hAnsi="Arial" w:cs="Arial"/>
                <w:sz w:val="24"/>
                <w:szCs w:val="24"/>
              </w:rPr>
            </w:pPr>
          </w:p>
          <w:p w:rsidR="003A4D6F" w:rsidRDefault="003A4D6F" w:rsidP="00122C8F">
            <w:pPr>
              <w:spacing w:after="0" w:line="240" w:lineRule="auto"/>
              <w:ind w:left="601" w:hanging="567"/>
              <w:rPr>
                <w:rFonts w:ascii="Arial" w:hAnsi="Arial" w:cs="Arial"/>
                <w:sz w:val="24"/>
                <w:szCs w:val="24"/>
              </w:rPr>
            </w:pPr>
            <w:r>
              <w:rPr>
                <w:rFonts w:ascii="Arial" w:hAnsi="Arial" w:cs="Arial"/>
                <w:sz w:val="24"/>
                <w:szCs w:val="24"/>
              </w:rPr>
              <w:t>x</w:t>
            </w:r>
            <w:r w:rsidR="002C1124">
              <w:rPr>
                <w:rFonts w:ascii="Arial" w:hAnsi="Arial" w:cs="Arial"/>
                <w:sz w:val="24"/>
                <w:szCs w:val="24"/>
              </w:rPr>
              <w:t>i</w:t>
            </w:r>
            <w:r w:rsidR="00564CD9">
              <w:rPr>
                <w:rFonts w:ascii="Arial" w:hAnsi="Arial" w:cs="Arial"/>
                <w:sz w:val="24"/>
                <w:szCs w:val="24"/>
              </w:rPr>
              <w:t>i</w:t>
            </w:r>
            <w:r>
              <w:rPr>
                <w:rFonts w:ascii="Arial" w:hAnsi="Arial" w:cs="Arial"/>
                <w:sz w:val="24"/>
                <w:szCs w:val="24"/>
              </w:rPr>
              <w:t>)</w:t>
            </w:r>
            <w:r>
              <w:rPr>
                <w:rFonts w:ascii="Arial" w:hAnsi="Arial" w:cs="Arial"/>
                <w:sz w:val="24"/>
                <w:szCs w:val="24"/>
              </w:rPr>
              <w:tab/>
              <w:t>consider the nominations made for group membership by existing community planning partners as included at Appendix 7;</w:t>
            </w:r>
            <w:r w:rsidR="002C1124">
              <w:rPr>
                <w:rFonts w:ascii="Arial" w:hAnsi="Arial" w:cs="Arial"/>
                <w:sz w:val="24"/>
                <w:szCs w:val="24"/>
              </w:rPr>
              <w:t xml:space="preserve"> </w:t>
            </w:r>
          </w:p>
          <w:p w:rsidR="004B4D59" w:rsidRDefault="004B4D59" w:rsidP="00122C8F">
            <w:pPr>
              <w:spacing w:after="0" w:line="240" w:lineRule="auto"/>
              <w:ind w:left="601" w:hanging="567"/>
              <w:rPr>
                <w:rFonts w:ascii="Arial" w:hAnsi="Arial" w:cs="Arial"/>
                <w:sz w:val="24"/>
                <w:szCs w:val="24"/>
              </w:rPr>
            </w:pPr>
          </w:p>
          <w:p w:rsidR="003A4D6F" w:rsidRDefault="003A4D6F" w:rsidP="00122C8F">
            <w:pPr>
              <w:spacing w:after="0" w:line="240" w:lineRule="auto"/>
              <w:ind w:left="601" w:hanging="567"/>
              <w:rPr>
                <w:rFonts w:ascii="Arial" w:hAnsi="Arial" w:cs="Arial"/>
                <w:sz w:val="24"/>
                <w:szCs w:val="24"/>
              </w:rPr>
            </w:pPr>
            <w:r>
              <w:rPr>
                <w:rFonts w:ascii="Arial" w:hAnsi="Arial" w:cs="Arial"/>
                <w:sz w:val="24"/>
                <w:szCs w:val="24"/>
              </w:rPr>
              <w:t>x</w:t>
            </w:r>
            <w:r w:rsidR="00DA37ED">
              <w:rPr>
                <w:rFonts w:ascii="Arial" w:hAnsi="Arial" w:cs="Arial"/>
                <w:sz w:val="24"/>
                <w:szCs w:val="24"/>
              </w:rPr>
              <w:t>i</w:t>
            </w:r>
            <w:r w:rsidR="002C1124">
              <w:rPr>
                <w:rFonts w:ascii="Arial" w:hAnsi="Arial" w:cs="Arial"/>
                <w:sz w:val="24"/>
                <w:szCs w:val="24"/>
              </w:rPr>
              <w:t>i</w:t>
            </w:r>
            <w:r w:rsidR="004B4D59">
              <w:rPr>
                <w:rFonts w:ascii="Arial" w:hAnsi="Arial" w:cs="Arial"/>
                <w:sz w:val="24"/>
                <w:szCs w:val="24"/>
              </w:rPr>
              <w:t>i</w:t>
            </w:r>
            <w:r>
              <w:rPr>
                <w:rFonts w:ascii="Arial" w:hAnsi="Arial" w:cs="Arial"/>
                <w:sz w:val="24"/>
                <w:szCs w:val="24"/>
              </w:rPr>
              <w:t>)</w:t>
            </w:r>
            <w:r>
              <w:rPr>
                <w:rFonts w:ascii="Arial" w:hAnsi="Arial" w:cs="Arial"/>
                <w:sz w:val="24"/>
                <w:szCs w:val="24"/>
              </w:rPr>
              <w:tab/>
              <w:t>consider the proposed makeup of the Locality Partner</w:t>
            </w:r>
            <w:r w:rsidR="00DA37ED">
              <w:rPr>
                <w:rFonts w:ascii="Arial" w:hAnsi="Arial" w:cs="Arial"/>
                <w:sz w:val="24"/>
                <w:szCs w:val="24"/>
              </w:rPr>
              <w:t>ships as detailed at Appendix 8</w:t>
            </w:r>
            <w:r w:rsidR="004B4D59">
              <w:rPr>
                <w:rFonts w:ascii="Arial" w:hAnsi="Arial" w:cs="Arial"/>
                <w:sz w:val="24"/>
                <w:szCs w:val="24"/>
              </w:rPr>
              <w:t>; and</w:t>
            </w:r>
          </w:p>
          <w:p w:rsidR="004B4D59" w:rsidRDefault="004B4D59" w:rsidP="00122C8F">
            <w:pPr>
              <w:spacing w:after="0" w:line="240" w:lineRule="auto"/>
              <w:ind w:left="601" w:hanging="567"/>
              <w:rPr>
                <w:rFonts w:ascii="Arial" w:hAnsi="Arial" w:cs="Arial"/>
                <w:sz w:val="24"/>
                <w:szCs w:val="24"/>
              </w:rPr>
            </w:pPr>
          </w:p>
          <w:p w:rsidR="004B4D59" w:rsidRDefault="004B4D59" w:rsidP="00122C8F">
            <w:pPr>
              <w:spacing w:after="0" w:line="240" w:lineRule="auto"/>
              <w:ind w:left="601" w:hanging="567"/>
              <w:rPr>
                <w:rFonts w:ascii="Arial" w:hAnsi="Arial" w:cs="Arial"/>
                <w:sz w:val="24"/>
                <w:szCs w:val="24"/>
              </w:rPr>
            </w:pPr>
            <w:r>
              <w:rPr>
                <w:rFonts w:ascii="Arial" w:hAnsi="Arial" w:cs="Arial"/>
                <w:sz w:val="24"/>
                <w:szCs w:val="24"/>
              </w:rPr>
              <w:t>xiv)</w:t>
            </w:r>
            <w:r>
              <w:rPr>
                <w:rFonts w:ascii="Arial" w:hAnsi="Arial" w:cs="Arial"/>
                <w:sz w:val="24"/>
                <w:szCs w:val="24"/>
              </w:rPr>
              <w:tab/>
              <w:t>note next steps.</w:t>
            </w:r>
          </w:p>
          <w:p w:rsidR="002E7A11" w:rsidRPr="002E7A11" w:rsidRDefault="002E7A11" w:rsidP="002C1124">
            <w:pPr>
              <w:spacing w:after="0" w:line="240" w:lineRule="auto"/>
              <w:ind w:left="601" w:hanging="567"/>
              <w:rPr>
                <w:rFonts w:ascii="Arial" w:hAnsi="Arial" w:cs="Arial"/>
                <w:sz w:val="24"/>
                <w:szCs w:val="24"/>
              </w:rPr>
            </w:pPr>
          </w:p>
        </w:tc>
      </w:tr>
    </w:tbl>
    <w:p w:rsidR="0039135F" w:rsidRDefault="0039135F" w:rsidP="00A767A4">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1EBC" w:rsidRPr="006B2D9A" w:rsidTr="00A767A4">
        <w:trPr>
          <w:trHeight w:val="406"/>
        </w:trPr>
        <w:tc>
          <w:tcPr>
            <w:tcW w:w="9214" w:type="dxa"/>
            <w:shd w:val="clear" w:color="auto" w:fill="D9D9D9"/>
            <w:vAlign w:val="center"/>
          </w:tcPr>
          <w:p w:rsidR="00B61EBC" w:rsidRPr="00B61EBC" w:rsidRDefault="00B61EBC" w:rsidP="001134B2">
            <w:pPr>
              <w:spacing w:after="0" w:line="240" w:lineRule="auto"/>
              <w:rPr>
                <w:rFonts w:ascii="Arial" w:hAnsi="Arial" w:cs="Arial"/>
                <w:b/>
                <w:color w:val="000000"/>
                <w:sz w:val="24"/>
                <w:szCs w:val="24"/>
              </w:rPr>
            </w:pPr>
            <w:r w:rsidRPr="00B61EBC">
              <w:rPr>
                <w:rFonts w:ascii="Arial" w:hAnsi="Arial" w:cs="Arial"/>
                <w:b/>
                <w:color w:val="000000"/>
                <w:sz w:val="24"/>
                <w:szCs w:val="24"/>
              </w:rPr>
              <w:t xml:space="preserve">Opportunities and Risks </w:t>
            </w:r>
          </w:p>
        </w:tc>
      </w:tr>
      <w:tr w:rsidR="009A6E31" w:rsidRPr="006B2D9A" w:rsidTr="00A767A4">
        <w:trPr>
          <w:trHeight w:val="406"/>
        </w:trPr>
        <w:tc>
          <w:tcPr>
            <w:tcW w:w="9214" w:type="dxa"/>
            <w:shd w:val="clear" w:color="auto" w:fill="auto"/>
            <w:vAlign w:val="center"/>
          </w:tcPr>
          <w:p w:rsidR="000E283D" w:rsidRPr="006B2D9A" w:rsidRDefault="009A6E31" w:rsidP="00B61EBC">
            <w:pPr>
              <w:pStyle w:val="Default"/>
              <w:ind w:left="34"/>
            </w:pPr>
            <w:r w:rsidRPr="006B2D9A">
              <w:t xml:space="preserve">Successful implementation of the Local Outcome Improvement Plan 2016-26 is reliant on strong partnership governance arrangements.  </w:t>
            </w:r>
            <w:r w:rsidR="00603034" w:rsidRPr="00B61EBC">
              <w:t>The proposals</w:t>
            </w:r>
            <w:r w:rsidR="00051FEE" w:rsidRPr="00B61EBC">
              <w:t xml:space="preserve"> within this report</w:t>
            </w:r>
            <w:r w:rsidR="00603034" w:rsidRPr="00B61EBC">
              <w:t xml:space="preserve"> will ensure that CPA is effectively organised to deliver the Aberdeen City Local Outcome Improvement Plan (LOIP) 2016-26 and meet its various statutory duties.  The approved structure will be evaluated on an ongoing and systematic basis to ensure that the governance and accountability arrangements of CPA continue </w:t>
            </w:r>
            <w:r w:rsidR="00051FEE" w:rsidRPr="00B61EBC">
              <w:t>to be relevant and effective.</w:t>
            </w:r>
            <w:r w:rsidR="00051FEE">
              <w:rPr>
                <w:sz w:val="23"/>
                <w:szCs w:val="23"/>
              </w:rPr>
              <w:t xml:space="preserve">  </w:t>
            </w:r>
          </w:p>
        </w:tc>
      </w:tr>
    </w:tbl>
    <w:p w:rsidR="005E0224" w:rsidRDefault="005E0224"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p w:rsidR="004B4D59" w:rsidRDefault="004B4D59" w:rsidP="002E7A11">
      <w:pPr>
        <w:spacing w:after="0"/>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1EBC" w:rsidRPr="006B2D9A" w:rsidTr="00E70F2D">
        <w:trPr>
          <w:trHeight w:val="406"/>
        </w:trPr>
        <w:tc>
          <w:tcPr>
            <w:tcW w:w="9214" w:type="dxa"/>
            <w:shd w:val="clear" w:color="auto" w:fill="D9D9D9"/>
            <w:vAlign w:val="center"/>
          </w:tcPr>
          <w:p w:rsidR="00B61EBC" w:rsidRPr="00B61EBC" w:rsidRDefault="00B61EBC" w:rsidP="00B61EBC">
            <w:pPr>
              <w:spacing w:after="0" w:line="240" w:lineRule="auto"/>
              <w:rPr>
                <w:rFonts w:ascii="Arial" w:hAnsi="Arial" w:cs="Arial"/>
                <w:b/>
                <w:color w:val="000000"/>
                <w:sz w:val="24"/>
                <w:szCs w:val="24"/>
              </w:rPr>
            </w:pPr>
            <w:r w:rsidRPr="00B61EBC">
              <w:rPr>
                <w:rFonts w:ascii="Arial" w:hAnsi="Arial" w:cs="Arial"/>
                <w:b/>
                <w:color w:val="000000"/>
                <w:sz w:val="24"/>
                <w:szCs w:val="24"/>
              </w:rPr>
              <w:lastRenderedPageBreak/>
              <w:t xml:space="preserve">Consultation </w:t>
            </w:r>
          </w:p>
        </w:tc>
      </w:tr>
      <w:tr w:rsidR="001E7F45" w:rsidRPr="006B2D9A" w:rsidTr="00D369E1">
        <w:trPr>
          <w:trHeight w:val="406"/>
        </w:trPr>
        <w:tc>
          <w:tcPr>
            <w:tcW w:w="9214" w:type="dxa"/>
            <w:shd w:val="clear" w:color="auto" w:fill="auto"/>
            <w:vAlign w:val="center"/>
          </w:tcPr>
          <w:p w:rsidR="001E7F45" w:rsidRDefault="003D5AA8" w:rsidP="00B61EBC">
            <w:pPr>
              <w:spacing w:after="0" w:line="240" w:lineRule="auto"/>
              <w:ind w:left="34"/>
              <w:rPr>
                <w:rFonts w:ascii="Arial" w:hAnsi="Arial" w:cs="Arial"/>
                <w:color w:val="000000"/>
                <w:sz w:val="24"/>
                <w:szCs w:val="24"/>
              </w:rPr>
            </w:pPr>
            <w:r>
              <w:rPr>
                <w:rFonts w:ascii="Arial" w:hAnsi="Arial" w:cs="Arial"/>
                <w:color w:val="000000"/>
                <w:sz w:val="24"/>
                <w:szCs w:val="24"/>
              </w:rPr>
              <w:t xml:space="preserve">The following people </w:t>
            </w:r>
            <w:r w:rsidR="001134B2">
              <w:rPr>
                <w:rFonts w:ascii="Arial" w:hAnsi="Arial" w:cs="Arial"/>
                <w:color w:val="000000"/>
                <w:sz w:val="24"/>
                <w:szCs w:val="24"/>
              </w:rPr>
              <w:t xml:space="preserve">were consulted in the preparation of this </w:t>
            </w:r>
            <w:r>
              <w:rPr>
                <w:rFonts w:ascii="Arial" w:hAnsi="Arial" w:cs="Arial"/>
                <w:color w:val="000000"/>
                <w:sz w:val="24"/>
                <w:szCs w:val="24"/>
              </w:rPr>
              <w:t>report</w:t>
            </w:r>
            <w:r w:rsidR="001E7F45" w:rsidRPr="006B2D9A">
              <w:rPr>
                <w:rFonts w:ascii="Arial" w:hAnsi="Arial" w:cs="Arial"/>
                <w:color w:val="000000"/>
                <w:sz w:val="24"/>
                <w:szCs w:val="24"/>
              </w:rPr>
              <w:t>:</w:t>
            </w:r>
          </w:p>
          <w:p w:rsidR="001134B2" w:rsidRPr="004B4D59" w:rsidRDefault="001134B2" w:rsidP="00B61EBC">
            <w:pPr>
              <w:spacing w:after="0" w:line="240" w:lineRule="auto"/>
              <w:ind w:left="34"/>
              <w:rPr>
                <w:rFonts w:ascii="Arial" w:hAnsi="Arial" w:cs="Arial"/>
                <w:color w:val="000000"/>
                <w:sz w:val="24"/>
                <w:szCs w:val="24"/>
              </w:rPr>
            </w:pPr>
            <w:r>
              <w:rPr>
                <w:rFonts w:ascii="Arial" w:hAnsi="Arial" w:cs="Arial"/>
                <w:color w:val="000000"/>
                <w:sz w:val="24"/>
                <w:szCs w:val="24"/>
              </w:rPr>
              <w:tab/>
            </w:r>
          </w:p>
          <w:p w:rsidR="001134B2" w:rsidRDefault="001134B2" w:rsidP="00B61EBC">
            <w:pPr>
              <w:spacing w:after="0" w:line="240" w:lineRule="auto"/>
              <w:ind w:left="34"/>
              <w:rPr>
                <w:rFonts w:ascii="Arial" w:hAnsi="Arial" w:cs="Arial"/>
                <w:color w:val="000000"/>
                <w:sz w:val="24"/>
                <w:szCs w:val="24"/>
              </w:rPr>
            </w:pPr>
            <w:r>
              <w:rPr>
                <w:rFonts w:ascii="Arial" w:hAnsi="Arial" w:cs="Arial"/>
                <w:color w:val="000000"/>
                <w:sz w:val="24"/>
                <w:szCs w:val="24"/>
              </w:rPr>
              <w:t>Members of the Review Team (See Appendix 1)</w:t>
            </w:r>
          </w:p>
          <w:p w:rsidR="00697D11" w:rsidRDefault="001134B2" w:rsidP="00B61EBC">
            <w:pPr>
              <w:spacing w:after="0" w:line="240" w:lineRule="auto"/>
              <w:ind w:left="34"/>
              <w:rPr>
                <w:rFonts w:ascii="Arial" w:hAnsi="Arial" w:cs="Arial"/>
                <w:color w:val="000000"/>
                <w:sz w:val="24"/>
                <w:szCs w:val="24"/>
              </w:rPr>
            </w:pPr>
            <w:r>
              <w:rPr>
                <w:rFonts w:ascii="Arial" w:hAnsi="Arial" w:cs="Arial"/>
                <w:color w:val="000000"/>
                <w:sz w:val="24"/>
                <w:szCs w:val="24"/>
              </w:rPr>
              <w:t>Members of the CPA Management Group</w:t>
            </w:r>
          </w:p>
          <w:p w:rsidR="0020356F" w:rsidRDefault="0020356F" w:rsidP="00B61EBC">
            <w:pPr>
              <w:spacing w:after="0" w:line="240" w:lineRule="auto"/>
              <w:ind w:left="34"/>
              <w:rPr>
                <w:rFonts w:ascii="Arial" w:hAnsi="Arial" w:cs="Arial"/>
                <w:color w:val="000000"/>
                <w:sz w:val="24"/>
                <w:szCs w:val="24"/>
              </w:rPr>
            </w:pPr>
            <w:r>
              <w:rPr>
                <w:rFonts w:ascii="Arial" w:hAnsi="Arial" w:cs="Arial"/>
                <w:color w:val="000000"/>
                <w:sz w:val="24"/>
                <w:szCs w:val="24"/>
              </w:rPr>
              <w:t>Neil Carnegie, Acting Head of Communities and Housing</w:t>
            </w:r>
          </w:p>
          <w:p w:rsidR="0022621B" w:rsidRPr="0022621B" w:rsidRDefault="0022621B" w:rsidP="0022621B">
            <w:pPr>
              <w:spacing w:after="0" w:line="240" w:lineRule="auto"/>
              <w:ind w:left="34"/>
              <w:rPr>
                <w:rFonts w:ascii="Arial" w:hAnsi="Arial" w:cs="Arial"/>
                <w:color w:val="000000"/>
                <w:sz w:val="24"/>
                <w:szCs w:val="24"/>
              </w:rPr>
            </w:pPr>
            <w:r w:rsidRPr="0022621B">
              <w:rPr>
                <w:rFonts w:ascii="Arial" w:hAnsi="Arial" w:cs="Arial"/>
                <w:color w:val="000000"/>
                <w:sz w:val="24"/>
                <w:szCs w:val="24"/>
              </w:rPr>
              <w:t xml:space="preserve">Richard Sweetnam, Head of Economic Development, ACC </w:t>
            </w:r>
          </w:p>
          <w:p w:rsidR="0022621B" w:rsidRPr="0022621B" w:rsidRDefault="0022621B" w:rsidP="0022621B">
            <w:pPr>
              <w:spacing w:after="0" w:line="240" w:lineRule="auto"/>
              <w:ind w:left="34"/>
              <w:rPr>
                <w:rFonts w:ascii="Arial" w:hAnsi="Arial" w:cs="Arial"/>
                <w:color w:val="000000"/>
                <w:sz w:val="24"/>
                <w:szCs w:val="24"/>
              </w:rPr>
            </w:pPr>
            <w:r w:rsidRPr="0022621B">
              <w:rPr>
                <w:rFonts w:ascii="Arial" w:hAnsi="Arial" w:cs="Arial"/>
                <w:color w:val="000000"/>
                <w:sz w:val="24"/>
                <w:szCs w:val="24"/>
              </w:rPr>
              <w:t xml:space="preserve">Gayle Gorman, Director of Education and Children’s Services, ACC </w:t>
            </w:r>
          </w:p>
          <w:p w:rsidR="0022621B" w:rsidRPr="0022621B" w:rsidRDefault="0022621B" w:rsidP="0022621B">
            <w:pPr>
              <w:spacing w:after="0" w:line="240" w:lineRule="auto"/>
              <w:ind w:left="34"/>
              <w:rPr>
                <w:rFonts w:ascii="Arial" w:hAnsi="Arial" w:cs="Arial"/>
                <w:color w:val="000000"/>
                <w:sz w:val="24"/>
                <w:szCs w:val="24"/>
              </w:rPr>
            </w:pPr>
            <w:r w:rsidRPr="0022621B">
              <w:rPr>
                <w:rFonts w:ascii="Arial" w:hAnsi="Arial" w:cs="Arial"/>
                <w:color w:val="000000"/>
                <w:sz w:val="24"/>
                <w:szCs w:val="24"/>
              </w:rPr>
              <w:t xml:space="preserve">Judith Proctor, Chief Officer, Health and Social Care Partnership </w:t>
            </w:r>
          </w:p>
          <w:p w:rsidR="0022621B" w:rsidRDefault="0022621B" w:rsidP="0022621B">
            <w:pPr>
              <w:spacing w:after="0" w:line="240" w:lineRule="auto"/>
              <w:ind w:left="34"/>
              <w:rPr>
                <w:rFonts w:ascii="Arial" w:hAnsi="Arial" w:cs="Arial"/>
                <w:color w:val="000000"/>
                <w:sz w:val="24"/>
                <w:szCs w:val="24"/>
              </w:rPr>
            </w:pPr>
            <w:r w:rsidRPr="0022621B">
              <w:rPr>
                <w:rFonts w:ascii="Arial" w:hAnsi="Arial" w:cs="Arial"/>
                <w:color w:val="000000"/>
                <w:sz w:val="24"/>
                <w:szCs w:val="24"/>
              </w:rPr>
              <w:t>Simon Haston, Head of IT an</w:t>
            </w:r>
            <w:r>
              <w:rPr>
                <w:rFonts w:ascii="Arial" w:hAnsi="Arial" w:cs="Arial"/>
                <w:color w:val="000000"/>
                <w:sz w:val="24"/>
                <w:szCs w:val="24"/>
              </w:rPr>
              <w:t>d Transformation, ACC</w:t>
            </w:r>
          </w:p>
          <w:p w:rsidR="00DA37ED" w:rsidRDefault="00DA37ED" w:rsidP="0022621B">
            <w:pPr>
              <w:spacing w:after="0" w:line="240" w:lineRule="auto"/>
              <w:ind w:left="34"/>
              <w:rPr>
                <w:rFonts w:ascii="Arial" w:hAnsi="Arial" w:cs="Arial"/>
                <w:color w:val="000000"/>
                <w:sz w:val="24"/>
                <w:szCs w:val="24"/>
              </w:rPr>
            </w:pPr>
            <w:r>
              <w:rPr>
                <w:rFonts w:ascii="Arial" w:hAnsi="Arial" w:cs="Arial"/>
                <w:color w:val="000000"/>
                <w:sz w:val="24"/>
                <w:szCs w:val="24"/>
              </w:rPr>
              <w:t>Helen Shanks, Head of Inclusion, ACC</w:t>
            </w:r>
          </w:p>
          <w:p w:rsidR="004B4D59" w:rsidRPr="0022621B" w:rsidRDefault="004B4D59" w:rsidP="0022621B">
            <w:pPr>
              <w:spacing w:after="0" w:line="240" w:lineRule="auto"/>
              <w:ind w:left="34"/>
              <w:rPr>
                <w:rFonts w:ascii="Arial" w:hAnsi="Arial" w:cs="Arial"/>
                <w:color w:val="000000"/>
                <w:sz w:val="24"/>
                <w:szCs w:val="24"/>
              </w:rPr>
            </w:pPr>
            <w:r>
              <w:rPr>
                <w:rFonts w:ascii="Arial" w:hAnsi="Arial" w:cs="Arial"/>
                <w:color w:val="000000"/>
                <w:sz w:val="24"/>
                <w:szCs w:val="24"/>
              </w:rPr>
              <w:t>Johnathan Smith, Civic Forum</w:t>
            </w:r>
          </w:p>
          <w:p w:rsidR="0022621B" w:rsidRDefault="0022621B" w:rsidP="0022621B">
            <w:pPr>
              <w:spacing w:after="0" w:line="240" w:lineRule="auto"/>
              <w:ind w:left="34"/>
              <w:rPr>
                <w:rFonts w:ascii="Arial" w:hAnsi="Arial" w:cs="Arial"/>
                <w:color w:val="000000"/>
                <w:sz w:val="24"/>
                <w:szCs w:val="24"/>
              </w:rPr>
            </w:pPr>
            <w:r>
              <w:rPr>
                <w:rFonts w:ascii="Arial" w:hAnsi="Arial" w:cs="Arial"/>
                <w:color w:val="000000"/>
                <w:sz w:val="24"/>
                <w:szCs w:val="24"/>
              </w:rPr>
              <w:t>Val Vertigans, Community Justice, Aberdeen City Council</w:t>
            </w:r>
          </w:p>
          <w:p w:rsidR="0022621B" w:rsidRDefault="0022621B" w:rsidP="0022621B">
            <w:pPr>
              <w:spacing w:after="0" w:line="240" w:lineRule="auto"/>
              <w:ind w:left="34"/>
              <w:rPr>
                <w:rFonts w:ascii="Arial" w:hAnsi="Arial" w:cs="Arial"/>
                <w:color w:val="000000"/>
                <w:sz w:val="24"/>
                <w:szCs w:val="24"/>
              </w:rPr>
            </w:pPr>
            <w:r w:rsidRPr="0022621B">
              <w:rPr>
                <w:rFonts w:ascii="Arial" w:hAnsi="Arial" w:cs="Arial"/>
                <w:color w:val="000000"/>
                <w:sz w:val="24"/>
                <w:szCs w:val="24"/>
              </w:rPr>
              <w:t xml:space="preserve">Chris Littlejohn, </w:t>
            </w:r>
            <w:r w:rsidR="00532518">
              <w:rPr>
                <w:rFonts w:ascii="Arial" w:hAnsi="Arial" w:cs="Arial"/>
                <w:color w:val="000000"/>
                <w:sz w:val="24"/>
                <w:szCs w:val="24"/>
              </w:rPr>
              <w:t xml:space="preserve">Interim </w:t>
            </w:r>
            <w:r w:rsidRPr="0022621B">
              <w:rPr>
                <w:rFonts w:ascii="Arial" w:hAnsi="Arial" w:cs="Arial"/>
                <w:color w:val="000000"/>
                <w:sz w:val="24"/>
                <w:szCs w:val="24"/>
              </w:rPr>
              <w:t xml:space="preserve">Deputy Director of Public Health, NHS Grampian </w:t>
            </w:r>
          </w:p>
          <w:p w:rsidR="0020356F" w:rsidRDefault="0020356F" w:rsidP="00530B01">
            <w:pPr>
              <w:spacing w:after="0" w:line="240" w:lineRule="auto"/>
              <w:ind w:left="34"/>
              <w:rPr>
                <w:rFonts w:ascii="Arial" w:hAnsi="Arial" w:cs="Arial"/>
                <w:color w:val="000000"/>
                <w:sz w:val="24"/>
                <w:szCs w:val="24"/>
              </w:rPr>
            </w:pPr>
            <w:r>
              <w:rPr>
                <w:rFonts w:ascii="Arial" w:hAnsi="Arial" w:cs="Arial"/>
                <w:color w:val="000000"/>
                <w:sz w:val="24"/>
                <w:szCs w:val="24"/>
              </w:rPr>
              <w:t xml:space="preserve">Paul Tytler, Locality </w:t>
            </w:r>
            <w:r w:rsidRPr="00AF4949">
              <w:rPr>
                <w:rFonts w:ascii="Arial" w:hAnsi="Arial" w:cs="Arial"/>
                <w:color w:val="000000"/>
                <w:sz w:val="24"/>
                <w:szCs w:val="24"/>
              </w:rPr>
              <w:t xml:space="preserve">Manager </w:t>
            </w:r>
          </w:p>
          <w:p w:rsidR="0020356F" w:rsidRDefault="00DA37ED" w:rsidP="00530B01">
            <w:pPr>
              <w:spacing w:after="0" w:line="240" w:lineRule="auto"/>
              <w:ind w:left="34"/>
              <w:rPr>
                <w:rFonts w:ascii="Arial" w:hAnsi="Arial" w:cs="Arial"/>
                <w:color w:val="000000"/>
                <w:sz w:val="24"/>
                <w:szCs w:val="24"/>
              </w:rPr>
            </w:pPr>
            <w:r>
              <w:rPr>
                <w:rFonts w:ascii="Arial" w:hAnsi="Arial" w:cs="Arial"/>
                <w:color w:val="000000"/>
                <w:sz w:val="24"/>
                <w:szCs w:val="24"/>
              </w:rPr>
              <w:t xml:space="preserve">Jo Mackie, Locality Manager </w:t>
            </w:r>
          </w:p>
          <w:p w:rsidR="004B4D59" w:rsidRDefault="0020356F" w:rsidP="00DA37ED">
            <w:pPr>
              <w:spacing w:after="0" w:line="240" w:lineRule="auto"/>
              <w:ind w:left="34"/>
              <w:rPr>
                <w:rFonts w:ascii="Arial" w:hAnsi="Arial" w:cs="Arial"/>
                <w:color w:val="000000"/>
                <w:sz w:val="24"/>
                <w:szCs w:val="24"/>
              </w:rPr>
            </w:pPr>
            <w:r>
              <w:rPr>
                <w:rFonts w:ascii="Arial" w:hAnsi="Arial" w:cs="Arial"/>
                <w:color w:val="000000"/>
                <w:sz w:val="24"/>
                <w:szCs w:val="24"/>
              </w:rPr>
              <w:t xml:space="preserve">Kay Diack, </w:t>
            </w:r>
            <w:r w:rsidR="004B4D59">
              <w:rPr>
                <w:rFonts w:ascii="Arial" w:hAnsi="Arial" w:cs="Arial"/>
                <w:color w:val="000000"/>
                <w:sz w:val="24"/>
                <w:szCs w:val="24"/>
              </w:rPr>
              <w:t>Locality Manager</w:t>
            </w:r>
          </w:p>
          <w:p w:rsidR="004B4D59" w:rsidRPr="006B2D9A" w:rsidRDefault="004B4D59" w:rsidP="00DA37ED">
            <w:pPr>
              <w:spacing w:after="0" w:line="240" w:lineRule="auto"/>
              <w:ind w:left="34"/>
              <w:rPr>
                <w:rFonts w:ascii="Arial" w:hAnsi="Arial" w:cs="Arial"/>
                <w:color w:val="000000"/>
                <w:sz w:val="24"/>
                <w:szCs w:val="24"/>
              </w:rPr>
            </w:pPr>
          </w:p>
        </w:tc>
      </w:tr>
    </w:tbl>
    <w:p w:rsidR="00DB4612" w:rsidRDefault="00DB4612" w:rsidP="004B4D59">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1EBC" w:rsidRPr="006B2D9A" w:rsidTr="00E70F2D">
        <w:trPr>
          <w:trHeight w:val="406"/>
        </w:trPr>
        <w:tc>
          <w:tcPr>
            <w:tcW w:w="9214" w:type="dxa"/>
            <w:shd w:val="clear" w:color="auto" w:fill="D9D9D9"/>
            <w:vAlign w:val="center"/>
          </w:tcPr>
          <w:p w:rsidR="00B61EBC" w:rsidRPr="00B61EBC" w:rsidRDefault="00B61EBC" w:rsidP="00D369E1">
            <w:pPr>
              <w:spacing w:after="0" w:line="240" w:lineRule="auto"/>
              <w:rPr>
                <w:rFonts w:ascii="Arial" w:hAnsi="Arial" w:cs="Arial"/>
                <w:b/>
                <w:color w:val="000000"/>
                <w:sz w:val="24"/>
                <w:szCs w:val="24"/>
              </w:rPr>
            </w:pPr>
            <w:r w:rsidRPr="00B61EBC">
              <w:rPr>
                <w:rFonts w:ascii="Arial" w:hAnsi="Arial" w:cs="Arial"/>
                <w:b/>
                <w:color w:val="000000"/>
                <w:sz w:val="24"/>
                <w:szCs w:val="24"/>
              </w:rPr>
              <w:t xml:space="preserve">Background Papers </w:t>
            </w:r>
          </w:p>
        </w:tc>
      </w:tr>
      <w:tr w:rsidR="001E7F45" w:rsidRPr="006B2D9A" w:rsidTr="00D369E1">
        <w:trPr>
          <w:trHeight w:val="406"/>
        </w:trPr>
        <w:tc>
          <w:tcPr>
            <w:tcW w:w="9214" w:type="dxa"/>
            <w:shd w:val="clear" w:color="auto" w:fill="auto"/>
            <w:vAlign w:val="center"/>
          </w:tcPr>
          <w:p w:rsidR="001E7F45" w:rsidRDefault="001E7F45" w:rsidP="00B61EBC">
            <w:pPr>
              <w:spacing w:after="0" w:line="240" w:lineRule="auto"/>
              <w:ind w:left="34"/>
              <w:rPr>
                <w:rFonts w:ascii="Arial" w:hAnsi="Arial" w:cs="Arial"/>
                <w:color w:val="000000"/>
                <w:sz w:val="24"/>
                <w:szCs w:val="24"/>
              </w:rPr>
            </w:pPr>
            <w:r w:rsidRPr="006B2D9A">
              <w:rPr>
                <w:rFonts w:ascii="Arial" w:hAnsi="Arial" w:cs="Arial"/>
                <w:color w:val="000000"/>
                <w:sz w:val="24"/>
                <w:szCs w:val="24"/>
              </w:rPr>
              <w:t>The following papers were used in the preparation of this report.</w:t>
            </w:r>
          </w:p>
          <w:p w:rsidR="00EA3F7F" w:rsidRPr="00CB6EDE" w:rsidRDefault="00EA3F7F" w:rsidP="00B61EBC">
            <w:pPr>
              <w:spacing w:after="0" w:line="240" w:lineRule="auto"/>
              <w:ind w:left="34"/>
              <w:rPr>
                <w:rFonts w:ascii="Arial" w:hAnsi="Arial" w:cs="Arial"/>
                <w:color w:val="000000"/>
                <w:sz w:val="24"/>
                <w:szCs w:val="24"/>
              </w:rPr>
            </w:pPr>
          </w:p>
          <w:p w:rsidR="00FE234D" w:rsidRDefault="00CD1FB2" w:rsidP="00B61EBC">
            <w:pPr>
              <w:spacing w:after="0" w:line="240" w:lineRule="auto"/>
              <w:ind w:left="34"/>
              <w:rPr>
                <w:sz w:val="24"/>
                <w:szCs w:val="24"/>
              </w:rPr>
            </w:pPr>
            <w:hyperlink r:id="rId11" w:history="1">
              <w:r w:rsidR="00FE234D" w:rsidRPr="00FE234D">
                <w:rPr>
                  <w:rStyle w:val="Hyperlink"/>
                  <w:rFonts w:ascii="Arial" w:hAnsi="Arial" w:cs="Arial"/>
                  <w:sz w:val="24"/>
                  <w:szCs w:val="24"/>
                </w:rPr>
                <w:t>Review of CPA Infrastructure: Nominations for Group Membership – CPA Management Group, 28 November 2016</w:t>
              </w:r>
            </w:hyperlink>
          </w:p>
          <w:p w:rsidR="00FE234D" w:rsidRDefault="00FE234D" w:rsidP="00B61EBC">
            <w:pPr>
              <w:spacing w:after="0" w:line="240" w:lineRule="auto"/>
              <w:ind w:left="34"/>
              <w:rPr>
                <w:sz w:val="24"/>
                <w:szCs w:val="24"/>
              </w:rPr>
            </w:pPr>
          </w:p>
          <w:p w:rsidR="00FE234D" w:rsidRPr="00FE234D" w:rsidRDefault="00FE234D" w:rsidP="00B61EBC">
            <w:pPr>
              <w:spacing w:after="0" w:line="240" w:lineRule="auto"/>
              <w:ind w:left="34"/>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"mailto:communityplanning@aberdeencity.gov.uk" </w:instrText>
            </w:r>
            <w:r>
              <w:rPr>
                <w:rStyle w:val="Hyperlink"/>
                <w:rFonts w:ascii="Arial" w:hAnsi="Arial" w:cs="Arial"/>
              </w:rPr>
              <w:fldChar w:fldCharType="separate"/>
            </w:r>
            <w:r w:rsidRPr="00FE234D">
              <w:rPr>
                <w:rStyle w:val="Hyperlink"/>
                <w:rFonts w:ascii="Arial" w:hAnsi="Arial" w:cs="Arial"/>
              </w:rPr>
              <w:t>Draft Final Report on the Review of Community Planning Aberdeen Infrastructure – CPA Management Group, 24 October 2016</w:t>
            </w:r>
          </w:p>
          <w:p w:rsidR="00FE234D" w:rsidRDefault="00FE234D" w:rsidP="00B61EBC">
            <w:pPr>
              <w:spacing w:after="0" w:line="240" w:lineRule="auto"/>
              <w:ind w:left="34"/>
              <w:rPr>
                <w:sz w:val="24"/>
                <w:szCs w:val="24"/>
              </w:rPr>
            </w:pPr>
            <w:r>
              <w:rPr>
                <w:rStyle w:val="Hyperlink"/>
                <w:rFonts w:ascii="Arial" w:hAnsi="Arial" w:cs="Arial"/>
              </w:rPr>
              <w:fldChar w:fldCharType="end"/>
            </w:r>
          </w:p>
          <w:p w:rsidR="003B4B45" w:rsidRPr="00CB6EDE" w:rsidRDefault="00CD1FB2" w:rsidP="00B61EBC">
            <w:pPr>
              <w:spacing w:after="0" w:line="240" w:lineRule="auto"/>
              <w:ind w:left="34"/>
              <w:rPr>
                <w:rFonts w:ascii="Arial" w:hAnsi="Arial" w:cs="Arial"/>
                <w:color w:val="000000"/>
                <w:sz w:val="24"/>
                <w:szCs w:val="24"/>
              </w:rPr>
            </w:pPr>
            <w:hyperlink r:id="rId12" w:history="1">
              <w:r w:rsidR="003B4B45" w:rsidRPr="00CB6EDE">
                <w:rPr>
                  <w:rStyle w:val="Hyperlink"/>
                  <w:rFonts w:ascii="Arial" w:hAnsi="Arial" w:cs="Arial"/>
                  <w:sz w:val="24"/>
                  <w:szCs w:val="24"/>
                </w:rPr>
                <w:t>Consultation Report on the Review of CPA Infrastructure – 16 Sep 2016</w:t>
              </w:r>
            </w:hyperlink>
          </w:p>
          <w:p w:rsidR="003B4B45" w:rsidRPr="00CB6EDE" w:rsidRDefault="003B4B45" w:rsidP="00B61EBC">
            <w:pPr>
              <w:spacing w:after="0" w:line="240" w:lineRule="auto"/>
              <w:ind w:left="34"/>
              <w:rPr>
                <w:rFonts w:ascii="Arial" w:hAnsi="Arial" w:cs="Arial"/>
                <w:color w:val="000000"/>
                <w:sz w:val="24"/>
                <w:szCs w:val="24"/>
              </w:rPr>
            </w:pPr>
          </w:p>
          <w:p w:rsidR="00EA3F7F" w:rsidRPr="00CB6EDE" w:rsidRDefault="00CD1FB2" w:rsidP="00B61EBC">
            <w:pPr>
              <w:spacing w:after="0" w:line="240" w:lineRule="auto"/>
              <w:ind w:left="34"/>
              <w:rPr>
                <w:rFonts w:ascii="Arial" w:hAnsi="Arial" w:cs="Arial"/>
                <w:color w:val="000000"/>
                <w:sz w:val="24"/>
                <w:szCs w:val="24"/>
              </w:rPr>
            </w:pPr>
            <w:hyperlink r:id="rId13" w:history="1">
              <w:r w:rsidR="00EA3F7F" w:rsidRPr="00CB6EDE">
                <w:rPr>
                  <w:rStyle w:val="Hyperlink"/>
                  <w:rFonts w:ascii="Arial" w:hAnsi="Arial" w:cs="Arial"/>
                  <w:sz w:val="24"/>
                  <w:szCs w:val="24"/>
                </w:rPr>
                <w:t>Scoping Report for the Review of CPA Infrastructure – CPA Management Group, 25 July 2016.</w:t>
              </w:r>
            </w:hyperlink>
          </w:p>
          <w:p w:rsidR="001E7F45" w:rsidRPr="00CB6EDE" w:rsidRDefault="001E7F45" w:rsidP="00B61EBC">
            <w:pPr>
              <w:spacing w:after="0" w:line="240" w:lineRule="auto"/>
              <w:ind w:left="34"/>
              <w:rPr>
                <w:rFonts w:ascii="Arial" w:hAnsi="Arial" w:cs="Arial"/>
                <w:color w:val="000000"/>
                <w:sz w:val="24"/>
                <w:szCs w:val="24"/>
              </w:rPr>
            </w:pPr>
          </w:p>
          <w:p w:rsidR="000D6CFA" w:rsidRPr="00CB6EDE" w:rsidRDefault="00CD1FB2" w:rsidP="00B61EBC">
            <w:pPr>
              <w:spacing w:after="0" w:line="240" w:lineRule="auto"/>
              <w:ind w:left="34"/>
              <w:rPr>
                <w:rFonts w:ascii="Arial" w:hAnsi="Arial" w:cs="Arial"/>
                <w:color w:val="000000"/>
                <w:sz w:val="24"/>
                <w:szCs w:val="24"/>
              </w:rPr>
            </w:pPr>
            <w:hyperlink r:id="rId14" w:history="1">
              <w:r w:rsidR="000D6CFA" w:rsidRPr="00CB6EDE">
                <w:rPr>
                  <w:rStyle w:val="Hyperlink"/>
                  <w:rFonts w:ascii="Arial" w:hAnsi="Arial" w:cs="Arial"/>
                  <w:sz w:val="24"/>
                  <w:szCs w:val="24"/>
                </w:rPr>
                <w:t>Locality Planning Report – CPA Board, 20 June 2016</w:t>
              </w:r>
            </w:hyperlink>
            <w:r w:rsidR="000D6CFA" w:rsidRPr="00CB6EDE">
              <w:rPr>
                <w:rFonts w:ascii="Arial" w:hAnsi="Arial" w:cs="Arial"/>
                <w:color w:val="000000"/>
                <w:sz w:val="24"/>
                <w:szCs w:val="24"/>
              </w:rPr>
              <w:tab/>
            </w:r>
          </w:p>
          <w:p w:rsidR="000D6CFA" w:rsidRPr="00CB6EDE" w:rsidRDefault="000D6CFA" w:rsidP="00B61EBC">
            <w:pPr>
              <w:spacing w:after="0" w:line="240" w:lineRule="auto"/>
              <w:ind w:left="34"/>
              <w:rPr>
                <w:rFonts w:ascii="Arial" w:hAnsi="Arial" w:cs="Arial"/>
                <w:color w:val="000000"/>
                <w:sz w:val="24"/>
                <w:szCs w:val="24"/>
              </w:rPr>
            </w:pPr>
          </w:p>
          <w:p w:rsidR="000D6CFA" w:rsidRPr="00CB6EDE" w:rsidRDefault="00CD1FB2" w:rsidP="00B61EBC">
            <w:pPr>
              <w:spacing w:after="0" w:line="240" w:lineRule="auto"/>
              <w:ind w:left="34"/>
              <w:rPr>
                <w:rStyle w:val="Hyperlink"/>
                <w:rFonts w:ascii="Arial" w:hAnsi="Arial" w:cs="Arial"/>
                <w:sz w:val="24"/>
                <w:szCs w:val="24"/>
              </w:rPr>
            </w:pPr>
            <w:hyperlink r:id="rId15" w:history="1">
              <w:r w:rsidR="000D6CFA" w:rsidRPr="00CB6EDE">
                <w:rPr>
                  <w:rStyle w:val="Hyperlink"/>
                  <w:rFonts w:ascii="Arial" w:hAnsi="Arial" w:cs="Arial"/>
                  <w:sz w:val="24"/>
                  <w:szCs w:val="24"/>
                </w:rPr>
                <w:t>Local Outcome Improvement Plan 2016-26</w:t>
              </w:r>
            </w:hyperlink>
          </w:p>
          <w:p w:rsidR="00DA37ED" w:rsidRPr="00CB6EDE" w:rsidRDefault="00DA37ED" w:rsidP="00B61EBC">
            <w:pPr>
              <w:spacing w:after="0" w:line="240" w:lineRule="auto"/>
              <w:ind w:left="34"/>
              <w:rPr>
                <w:rFonts w:ascii="Arial" w:hAnsi="Arial" w:cs="Arial"/>
                <w:color w:val="000000"/>
                <w:sz w:val="24"/>
                <w:szCs w:val="24"/>
              </w:rPr>
            </w:pPr>
          </w:p>
          <w:p w:rsidR="001E7F45" w:rsidRPr="00530B01" w:rsidRDefault="001E7F45" w:rsidP="00D369E1">
            <w:pPr>
              <w:spacing w:after="0" w:line="240" w:lineRule="auto"/>
              <w:ind w:left="-663"/>
              <w:rPr>
                <w:rFonts w:ascii="Arial" w:hAnsi="Arial" w:cs="Arial"/>
                <w:color w:val="000000"/>
                <w:sz w:val="10"/>
                <w:szCs w:val="10"/>
              </w:rPr>
            </w:pPr>
          </w:p>
        </w:tc>
      </w:tr>
    </w:tbl>
    <w:p w:rsidR="00CD69DF" w:rsidRDefault="00CD69DF" w:rsidP="001E7F45">
      <w:pPr>
        <w:spacing w:after="0" w:line="240" w:lineRule="auto"/>
        <w:rPr>
          <w:rFonts w:ascii="Arial" w:hAnsi="Arial" w:cs="Arial"/>
          <w:sz w:val="24"/>
          <w:szCs w:val="24"/>
          <w:u w:val="single"/>
        </w:rPr>
      </w:pPr>
    </w:p>
    <w:p w:rsidR="001E7F45" w:rsidRPr="006B2D9A" w:rsidRDefault="001E7F45" w:rsidP="001E7F45">
      <w:pPr>
        <w:spacing w:after="0" w:line="240" w:lineRule="auto"/>
        <w:rPr>
          <w:rFonts w:ascii="Arial" w:hAnsi="Arial" w:cs="Arial"/>
          <w:sz w:val="24"/>
          <w:szCs w:val="24"/>
        </w:rPr>
      </w:pPr>
      <w:r w:rsidRPr="006B2D9A">
        <w:rPr>
          <w:rFonts w:ascii="Arial" w:hAnsi="Arial" w:cs="Arial"/>
          <w:sz w:val="24"/>
          <w:szCs w:val="24"/>
          <w:u w:val="single"/>
        </w:rPr>
        <w:t>Contact details</w:t>
      </w:r>
      <w:r w:rsidRPr="006B2D9A">
        <w:rPr>
          <w:rFonts w:ascii="Arial" w:hAnsi="Arial" w:cs="Arial"/>
          <w:sz w:val="24"/>
          <w:szCs w:val="24"/>
        </w:rPr>
        <w:t>:</w:t>
      </w:r>
    </w:p>
    <w:p w:rsidR="001E7F45" w:rsidRPr="006B2D9A" w:rsidRDefault="001E7F45" w:rsidP="001E7F45">
      <w:pPr>
        <w:spacing w:after="0" w:line="240" w:lineRule="auto"/>
        <w:rPr>
          <w:rFonts w:ascii="Arial" w:hAnsi="Arial" w:cs="Arial"/>
          <w:sz w:val="24"/>
          <w:szCs w:val="24"/>
        </w:rPr>
      </w:pPr>
    </w:p>
    <w:p w:rsidR="001E7F45" w:rsidRPr="006B2D9A" w:rsidRDefault="001E7F45" w:rsidP="001E7F45">
      <w:pPr>
        <w:spacing w:after="0" w:line="240" w:lineRule="auto"/>
        <w:rPr>
          <w:rFonts w:ascii="Arial" w:hAnsi="Arial" w:cs="Arial"/>
          <w:sz w:val="24"/>
          <w:szCs w:val="24"/>
        </w:rPr>
      </w:pPr>
      <w:bookmarkStart w:id="0" w:name="_MailAutoSig"/>
      <w:r w:rsidRPr="006B2D9A">
        <w:rPr>
          <w:rFonts w:ascii="Arial" w:hAnsi="Arial" w:cs="Arial"/>
          <w:sz w:val="24"/>
          <w:szCs w:val="24"/>
        </w:rPr>
        <w:t>Michelle Cochlan</w:t>
      </w:r>
      <w:r w:rsidRPr="006B2D9A">
        <w:rPr>
          <w:rFonts w:ascii="Arial" w:hAnsi="Arial" w:cs="Arial"/>
          <w:sz w:val="24"/>
          <w:szCs w:val="24"/>
        </w:rPr>
        <w:tab/>
      </w:r>
      <w:r w:rsidRPr="006B2D9A">
        <w:rPr>
          <w:rFonts w:ascii="Arial" w:hAnsi="Arial" w:cs="Arial"/>
          <w:sz w:val="24"/>
          <w:szCs w:val="24"/>
        </w:rPr>
        <w:tab/>
      </w:r>
      <w:r w:rsidRPr="006B2D9A">
        <w:rPr>
          <w:rFonts w:ascii="Arial" w:hAnsi="Arial" w:cs="Arial"/>
          <w:sz w:val="24"/>
          <w:szCs w:val="24"/>
        </w:rPr>
        <w:tab/>
      </w:r>
      <w:r w:rsidRPr="006B2D9A">
        <w:rPr>
          <w:rFonts w:ascii="Arial" w:hAnsi="Arial" w:cs="Arial"/>
          <w:sz w:val="24"/>
          <w:szCs w:val="24"/>
        </w:rPr>
        <w:tab/>
      </w:r>
      <w:r w:rsidRPr="006B2D9A">
        <w:rPr>
          <w:rFonts w:ascii="Arial" w:hAnsi="Arial" w:cs="Arial"/>
          <w:sz w:val="24"/>
          <w:szCs w:val="24"/>
        </w:rPr>
        <w:tab/>
      </w:r>
    </w:p>
    <w:p w:rsidR="001E7F45" w:rsidRPr="006B2D9A" w:rsidRDefault="001E7F45" w:rsidP="001E7F45">
      <w:pPr>
        <w:spacing w:after="0" w:line="240" w:lineRule="auto"/>
        <w:rPr>
          <w:rFonts w:ascii="Arial" w:hAnsi="Arial" w:cs="Arial"/>
          <w:sz w:val="24"/>
          <w:szCs w:val="24"/>
        </w:rPr>
      </w:pPr>
      <w:r w:rsidRPr="006B2D9A">
        <w:rPr>
          <w:rFonts w:ascii="Arial" w:hAnsi="Arial" w:cs="Arial"/>
          <w:sz w:val="24"/>
          <w:szCs w:val="24"/>
        </w:rPr>
        <w:t>Community Planning Manager</w:t>
      </w:r>
      <w:r w:rsidRPr="006B2D9A">
        <w:rPr>
          <w:rFonts w:ascii="Arial" w:hAnsi="Arial" w:cs="Arial"/>
          <w:sz w:val="24"/>
          <w:szCs w:val="24"/>
        </w:rPr>
        <w:tab/>
      </w:r>
      <w:r w:rsidRPr="006B2D9A">
        <w:rPr>
          <w:rFonts w:ascii="Arial" w:hAnsi="Arial" w:cs="Arial"/>
          <w:sz w:val="24"/>
          <w:szCs w:val="24"/>
        </w:rPr>
        <w:tab/>
      </w:r>
      <w:r w:rsidRPr="006B2D9A">
        <w:rPr>
          <w:rFonts w:ascii="Arial" w:hAnsi="Arial" w:cs="Arial"/>
          <w:sz w:val="24"/>
          <w:szCs w:val="24"/>
        </w:rPr>
        <w:tab/>
      </w:r>
    </w:p>
    <w:p w:rsidR="001E7F45" w:rsidRPr="006B2D9A" w:rsidRDefault="001E7F45" w:rsidP="001E7F45">
      <w:pPr>
        <w:spacing w:after="0" w:line="240" w:lineRule="auto"/>
        <w:rPr>
          <w:rFonts w:ascii="Arial" w:hAnsi="Arial" w:cs="Arial"/>
          <w:sz w:val="24"/>
          <w:szCs w:val="24"/>
        </w:rPr>
      </w:pPr>
      <w:r w:rsidRPr="006B2D9A">
        <w:rPr>
          <w:rFonts w:ascii="Arial" w:hAnsi="Arial" w:cs="Arial"/>
          <w:sz w:val="24"/>
          <w:szCs w:val="24"/>
        </w:rPr>
        <w:t>Aberdeen City Council</w:t>
      </w:r>
      <w:r w:rsidRPr="006B2D9A">
        <w:rPr>
          <w:rFonts w:ascii="Arial" w:hAnsi="Arial" w:cs="Arial"/>
          <w:sz w:val="24"/>
          <w:szCs w:val="24"/>
        </w:rPr>
        <w:tab/>
      </w:r>
      <w:r w:rsidRPr="006B2D9A">
        <w:rPr>
          <w:rFonts w:ascii="Arial" w:hAnsi="Arial" w:cs="Arial"/>
          <w:sz w:val="24"/>
          <w:szCs w:val="24"/>
        </w:rPr>
        <w:tab/>
      </w:r>
      <w:r w:rsidRPr="006B2D9A">
        <w:rPr>
          <w:rFonts w:ascii="Arial" w:hAnsi="Arial" w:cs="Arial"/>
          <w:sz w:val="24"/>
          <w:szCs w:val="24"/>
        </w:rPr>
        <w:tab/>
      </w:r>
      <w:r w:rsidRPr="006B2D9A">
        <w:rPr>
          <w:rFonts w:ascii="Arial" w:hAnsi="Arial" w:cs="Arial"/>
          <w:sz w:val="24"/>
          <w:szCs w:val="24"/>
        </w:rPr>
        <w:tab/>
      </w:r>
    </w:p>
    <w:p w:rsidR="00871DC9" w:rsidRDefault="001E7F45" w:rsidP="00871DC9">
      <w:pPr>
        <w:spacing w:after="0" w:line="240" w:lineRule="auto"/>
        <w:rPr>
          <w:rFonts w:ascii="Arial" w:hAnsi="Arial" w:cs="Arial"/>
          <w:sz w:val="24"/>
          <w:szCs w:val="24"/>
        </w:rPr>
      </w:pPr>
      <w:r w:rsidRPr="006B2D9A">
        <w:rPr>
          <w:rFonts w:ascii="Arial" w:hAnsi="Arial" w:cs="Arial"/>
          <w:sz w:val="24"/>
          <w:szCs w:val="24"/>
        </w:rPr>
        <w:t>Tel: 01224 522791</w:t>
      </w:r>
      <w:r w:rsidRPr="006B2D9A">
        <w:rPr>
          <w:rFonts w:ascii="Arial" w:hAnsi="Arial" w:cs="Arial"/>
          <w:sz w:val="24"/>
          <w:szCs w:val="24"/>
        </w:rPr>
        <w:tab/>
      </w:r>
      <w:r w:rsidRPr="006B2D9A">
        <w:rPr>
          <w:rFonts w:ascii="Arial" w:hAnsi="Arial" w:cs="Arial"/>
          <w:sz w:val="24"/>
          <w:szCs w:val="24"/>
        </w:rPr>
        <w:tab/>
      </w:r>
      <w:r w:rsidRPr="006B2D9A">
        <w:rPr>
          <w:rFonts w:ascii="Arial" w:hAnsi="Arial" w:cs="Arial"/>
          <w:sz w:val="24"/>
          <w:szCs w:val="24"/>
        </w:rPr>
        <w:tab/>
      </w:r>
      <w:r w:rsidRPr="006B2D9A">
        <w:rPr>
          <w:rFonts w:ascii="Arial" w:hAnsi="Arial" w:cs="Arial"/>
          <w:sz w:val="24"/>
          <w:szCs w:val="24"/>
        </w:rPr>
        <w:tab/>
      </w:r>
      <w:r w:rsidRPr="006B2D9A">
        <w:rPr>
          <w:rFonts w:ascii="Arial" w:hAnsi="Arial" w:cs="Arial"/>
          <w:sz w:val="24"/>
          <w:szCs w:val="24"/>
        </w:rPr>
        <w:tab/>
      </w:r>
    </w:p>
    <w:p w:rsidR="006B2D9A" w:rsidRPr="00871DC9" w:rsidRDefault="001E7F45" w:rsidP="00871DC9">
      <w:pPr>
        <w:spacing w:after="0" w:line="240" w:lineRule="auto"/>
        <w:rPr>
          <w:rStyle w:val="Hyperlink"/>
          <w:rFonts w:ascii="Arial" w:hAnsi="Arial" w:cs="Arial"/>
          <w:color w:val="auto"/>
          <w:sz w:val="24"/>
          <w:szCs w:val="24"/>
          <w:u w:val="none"/>
        </w:rPr>
      </w:pPr>
      <w:r w:rsidRPr="006B2D9A">
        <w:rPr>
          <w:rFonts w:ascii="Arial" w:hAnsi="Arial" w:cs="Arial"/>
          <w:sz w:val="24"/>
          <w:szCs w:val="24"/>
        </w:rPr>
        <w:t xml:space="preserve">Email: </w:t>
      </w:r>
      <w:hyperlink r:id="rId16" w:history="1">
        <w:r w:rsidR="00EA3F7F" w:rsidRPr="00FD00CB">
          <w:rPr>
            <w:rStyle w:val="Hyperlink"/>
            <w:rFonts w:ascii="Arial" w:hAnsi="Arial" w:cs="Arial"/>
            <w:sz w:val="24"/>
            <w:szCs w:val="24"/>
          </w:rPr>
          <w:t>mcochlan@aberdeencity.gov.uk</w:t>
        </w:r>
      </w:hyperlink>
      <w:bookmarkEnd w:id="0"/>
    </w:p>
    <w:p w:rsidR="001E7F45" w:rsidRDefault="001E7F45" w:rsidP="003A7B36">
      <w:pPr>
        <w:tabs>
          <w:tab w:val="left" w:pos="1843"/>
        </w:tabs>
        <w:spacing w:after="0" w:line="240" w:lineRule="auto"/>
        <w:rPr>
          <w:rFonts w:ascii="Arial" w:hAnsi="Arial" w:cs="Arial"/>
          <w:b/>
          <w:sz w:val="24"/>
          <w:szCs w:val="24"/>
        </w:rPr>
        <w:sectPr w:rsidR="001E7F45" w:rsidSect="00F707A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18" w:left="1440" w:header="708" w:footer="708" w:gutter="0"/>
          <w:cols w:space="708"/>
          <w:docGrid w:linePitch="360"/>
        </w:sectPr>
      </w:pPr>
    </w:p>
    <w:p w:rsidR="00E33503" w:rsidRPr="00E33503" w:rsidRDefault="00E33503" w:rsidP="00E33503">
      <w:pPr>
        <w:spacing w:after="0" w:line="240" w:lineRule="auto"/>
        <w:ind w:right="175"/>
        <w:rPr>
          <w:rFonts w:ascii="Arial" w:eastAsia="Times New Roman" w:hAnsi="Arial" w:cs="Arial"/>
          <w:color w:val="000000"/>
          <w:sz w:val="16"/>
          <w:szCs w:val="16"/>
          <w:lang w:eastAsia="en-GB"/>
        </w:rPr>
      </w:pPr>
      <w:r>
        <w:rPr>
          <w:rFonts w:ascii="Arial" w:hAnsi="Arial" w:cs="Arial"/>
          <w:b/>
          <w:sz w:val="24"/>
          <w:szCs w:val="24"/>
        </w:rPr>
        <w:lastRenderedPageBreak/>
        <w:t>APPENDIX 1:</w:t>
      </w:r>
      <w:r>
        <w:rPr>
          <w:rFonts w:ascii="Arial" w:hAnsi="Arial" w:cs="Arial"/>
          <w:b/>
          <w:sz w:val="24"/>
          <w:szCs w:val="24"/>
        </w:rPr>
        <w:tab/>
        <w:t>TERMS OF REFERENCE</w:t>
      </w:r>
    </w:p>
    <w:p w:rsidR="00E33503" w:rsidRDefault="00E33503" w:rsidP="00E33503">
      <w:pPr>
        <w:spacing w:after="0" w:line="240" w:lineRule="auto"/>
        <w:ind w:right="175"/>
        <w:rPr>
          <w:rFonts w:ascii="Arial" w:eastAsia="Times New Roman" w:hAnsi="Arial" w:cs="Arial"/>
          <w:b/>
          <w:color w:val="000000"/>
          <w:sz w:val="24"/>
          <w:szCs w:val="24"/>
          <w:lang w:eastAsia="en-GB"/>
        </w:rPr>
      </w:pPr>
    </w:p>
    <w:p w:rsidR="00E33503" w:rsidRPr="00E33503" w:rsidRDefault="00E33503" w:rsidP="00E33503">
      <w:pPr>
        <w:spacing w:after="0" w:line="240" w:lineRule="auto"/>
        <w:ind w:left="743" w:right="175" w:hanging="743"/>
        <w:rPr>
          <w:rFonts w:ascii="Arial" w:eastAsia="Times New Roman" w:hAnsi="Arial" w:cs="Arial"/>
          <w:b/>
          <w:color w:val="000000"/>
          <w:sz w:val="24"/>
          <w:szCs w:val="24"/>
          <w:lang w:eastAsia="en-GB"/>
        </w:rPr>
      </w:pPr>
      <w:r w:rsidRPr="00E33503">
        <w:rPr>
          <w:rFonts w:ascii="Arial" w:eastAsia="Times New Roman" w:hAnsi="Arial" w:cs="Arial"/>
          <w:b/>
          <w:color w:val="000000"/>
          <w:sz w:val="24"/>
          <w:szCs w:val="24"/>
          <w:lang w:eastAsia="en-GB"/>
        </w:rPr>
        <w:t>Remit</w:t>
      </w:r>
    </w:p>
    <w:p w:rsidR="00E33503" w:rsidRPr="00E33503" w:rsidRDefault="00E33503" w:rsidP="00E33503">
      <w:pPr>
        <w:spacing w:after="0" w:line="240" w:lineRule="auto"/>
        <w:ind w:right="175" w:hanging="743"/>
        <w:rPr>
          <w:rFonts w:ascii="Arial" w:eastAsia="Times New Roman" w:hAnsi="Arial" w:cs="Arial"/>
          <w:sz w:val="24"/>
          <w:szCs w:val="24"/>
          <w:lang w:eastAsia="en-GB"/>
        </w:rPr>
      </w:pPr>
      <w:r w:rsidRPr="00E33503">
        <w:rPr>
          <w:rFonts w:ascii="Arial" w:eastAsia="Times New Roman" w:hAnsi="Arial" w:cs="Arial"/>
          <w:color w:val="000000"/>
          <w:sz w:val="24"/>
          <w:szCs w:val="24"/>
          <w:lang w:eastAsia="en-GB"/>
        </w:rPr>
        <w:tab/>
      </w:r>
      <w:r w:rsidRPr="00E33503">
        <w:rPr>
          <w:rFonts w:ascii="Arial" w:eastAsia="Times New Roman" w:hAnsi="Arial" w:cs="Arial"/>
          <w:sz w:val="24"/>
          <w:szCs w:val="24"/>
          <w:lang w:eastAsia="en-GB"/>
        </w:rPr>
        <w:t>To review the current delivery infrastructure of Community Planning Aberdeen to ensure that the Partnership is organised to deliver on the new Local Outcome Improvement Plan 2016-26 at a city wide and locality level.</w:t>
      </w:r>
    </w:p>
    <w:p w:rsidR="00E33503" w:rsidRPr="00E33503" w:rsidRDefault="00E33503" w:rsidP="00E33503">
      <w:pPr>
        <w:spacing w:after="0" w:line="240" w:lineRule="auto"/>
        <w:ind w:left="743" w:right="175" w:hanging="743"/>
        <w:rPr>
          <w:rFonts w:ascii="Arial" w:eastAsia="Times New Roman" w:hAnsi="Arial" w:cs="Arial"/>
          <w:sz w:val="16"/>
          <w:szCs w:val="16"/>
          <w:lang w:eastAsia="en-GB"/>
        </w:rPr>
      </w:pPr>
    </w:p>
    <w:p w:rsidR="00E33503" w:rsidRPr="00E33503" w:rsidRDefault="00E33503" w:rsidP="00E33503">
      <w:pPr>
        <w:spacing w:after="0" w:line="240" w:lineRule="auto"/>
        <w:ind w:left="743" w:right="175" w:hanging="743"/>
        <w:rPr>
          <w:rFonts w:ascii="Arial" w:eastAsia="Times New Roman" w:hAnsi="Arial" w:cs="Arial"/>
          <w:b/>
          <w:sz w:val="24"/>
          <w:szCs w:val="24"/>
          <w:lang w:eastAsia="en-GB"/>
        </w:rPr>
      </w:pPr>
      <w:r w:rsidRPr="00E33503">
        <w:rPr>
          <w:rFonts w:ascii="Arial" w:eastAsia="Times New Roman" w:hAnsi="Arial" w:cs="Arial"/>
          <w:b/>
          <w:sz w:val="24"/>
          <w:szCs w:val="24"/>
          <w:lang w:eastAsia="en-GB"/>
        </w:rPr>
        <w:t>Scope</w:t>
      </w:r>
    </w:p>
    <w:p w:rsidR="00E33503" w:rsidRPr="00E33503" w:rsidRDefault="00E33503" w:rsidP="00E33503">
      <w:pPr>
        <w:spacing w:after="0" w:line="240" w:lineRule="auto"/>
        <w:ind w:right="175"/>
        <w:rPr>
          <w:rFonts w:ascii="Arial" w:eastAsia="Times New Roman" w:hAnsi="Arial" w:cs="Arial"/>
          <w:sz w:val="24"/>
          <w:szCs w:val="24"/>
          <w:lang w:eastAsia="en-GB"/>
        </w:rPr>
      </w:pPr>
      <w:r w:rsidRPr="00E33503">
        <w:rPr>
          <w:rFonts w:ascii="Arial" w:eastAsia="Times New Roman" w:hAnsi="Arial" w:cs="Arial"/>
          <w:sz w:val="24"/>
          <w:szCs w:val="24"/>
          <w:lang w:eastAsia="en-GB"/>
        </w:rPr>
        <w:t xml:space="preserve">The review will consider the strategic level groups accountable to the CPA Board and Management Group for delivery of the Local Outcome Improvement Plan (See Appendix </w:t>
      </w:r>
      <w:r w:rsidR="007E751E">
        <w:rPr>
          <w:rFonts w:ascii="Arial" w:eastAsia="Times New Roman" w:hAnsi="Arial" w:cs="Arial"/>
          <w:sz w:val="24"/>
          <w:szCs w:val="24"/>
          <w:lang w:eastAsia="en-GB"/>
        </w:rPr>
        <w:t>2</w:t>
      </w:r>
      <w:r w:rsidRPr="00E33503">
        <w:rPr>
          <w:rFonts w:ascii="Arial" w:eastAsia="Times New Roman" w:hAnsi="Arial" w:cs="Arial"/>
          <w:sz w:val="24"/>
          <w:szCs w:val="24"/>
          <w:lang w:eastAsia="en-GB"/>
        </w:rPr>
        <w:t xml:space="preserve"> for existing structure); and their relationship with the new Locality Partnerships.  The review will not consider in any detail the sub/ working groups beneath these strategic level groups.</w:t>
      </w:r>
    </w:p>
    <w:p w:rsidR="00E33503" w:rsidRPr="00E33503" w:rsidRDefault="00E33503" w:rsidP="00E33503">
      <w:pPr>
        <w:spacing w:after="0" w:line="240" w:lineRule="auto"/>
        <w:ind w:left="743" w:right="175" w:hanging="743"/>
        <w:rPr>
          <w:rFonts w:ascii="Arial" w:eastAsia="Times New Roman" w:hAnsi="Arial" w:cs="Arial"/>
          <w:sz w:val="24"/>
          <w:szCs w:val="24"/>
          <w:lang w:eastAsia="en-GB"/>
        </w:rPr>
      </w:pPr>
    </w:p>
    <w:p w:rsidR="00E33503" w:rsidRPr="00E33503" w:rsidRDefault="00E33503" w:rsidP="00E33503">
      <w:pPr>
        <w:spacing w:after="0" w:line="240" w:lineRule="auto"/>
        <w:ind w:left="743" w:right="175" w:hanging="743"/>
        <w:rPr>
          <w:rFonts w:ascii="Arial" w:eastAsia="Times New Roman" w:hAnsi="Arial" w:cs="Arial"/>
          <w:b/>
          <w:sz w:val="24"/>
          <w:szCs w:val="24"/>
          <w:lang w:eastAsia="en-GB"/>
        </w:rPr>
      </w:pPr>
      <w:r w:rsidRPr="00E33503">
        <w:rPr>
          <w:rFonts w:ascii="Arial" w:eastAsia="Times New Roman" w:hAnsi="Arial" w:cs="Arial"/>
          <w:b/>
          <w:sz w:val="24"/>
          <w:szCs w:val="24"/>
          <w:lang w:eastAsia="en-GB"/>
        </w:rPr>
        <w:t>Objectives</w:t>
      </w:r>
    </w:p>
    <w:p w:rsidR="00E33503" w:rsidRPr="00E33503" w:rsidRDefault="00E33503" w:rsidP="00E33503">
      <w:pPr>
        <w:spacing w:after="0" w:line="240" w:lineRule="auto"/>
        <w:ind w:left="743" w:right="175" w:hanging="743"/>
        <w:rPr>
          <w:rFonts w:ascii="Arial" w:eastAsia="Times New Roman" w:hAnsi="Arial" w:cs="Arial"/>
          <w:sz w:val="24"/>
          <w:szCs w:val="24"/>
          <w:lang w:eastAsia="en-GB"/>
        </w:rPr>
      </w:pPr>
      <w:r w:rsidRPr="00E33503">
        <w:rPr>
          <w:rFonts w:ascii="Arial" w:eastAsia="Times New Roman" w:hAnsi="Arial" w:cs="Arial"/>
          <w:sz w:val="24"/>
          <w:szCs w:val="24"/>
          <w:lang w:eastAsia="en-GB"/>
        </w:rPr>
        <w:tab/>
      </w:r>
    </w:p>
    <w:p w:rsidR="00E33503" w:rsidRPr="00E33503" w:rsidRDefault="00E33503" w:rsidP="00E33503">
      <w:pPr>
        <w:numPr>
          <w:ilvl w:val="1"/>
          <w:numId w:val="1"/>
        </w:numPr>
        <w:spacing w:after="0" w:line="240" w:lineRule="auto"/>
        <w:ind w:left="426" w:right="175" w:hanging="426"/>
        <w:contextualSpacing/>
        <w:rPr>
          <w:rFonts w:ascii="Arial" w:eastAsia="Calibri" w:hAnsi="Arial" w:cs="Arial"/>
          <w:sz w:val="24"/>
          <w:szCs w:val="24"/>
        </w:rPr>
      </w:pPr>
      <w:r w:rsidRPr="00E33503">
        <w:rPr>
          <w:rFonts w:ascii="Arial" w:eastAsia="Calibri" w:hAnsi="Arial" w:cs="Arial"/>
          <w:sz w:val="24"/>
          <w:szCs w:val="24"/>
        </w:rPr>
        <w:t xml:space="preserve">Ensure that Community Planning Aberdeen is organised to deliver the strategic priorities set out in the Local Outcome Improvement Plan </w:t>
      </w:r>
    </w:p>
    <w:p w:rsidR="00E33503" w:rsidRPr="00E33503" w:rsidRDefault="00E33503" w:rsidP="00E33503">
      <w:pPr>
        <w:numPr>
          <w:ilvl w:val="1"/>
          <w:numId w:val="1"/>
        </w:numPr>
        <w:spacing w:after="0" w:line="240" w:lineRule="auto"/>
        <w:ind w:left="426" w:right="175" w:hanging="426"/>
        <w:contextualSpacing/>
        <w:rPr>
          <w:rFonts w:ascii="Arial" w:eastAsia="Calibri" w:hAnsi="Arial" w:cs="Arial"/>
          <w:sz w:val="24"/>
          <w:szCs w:val="24"/>
        </w:rPr>
      </w:pPr>
      <w:r w:rsidRPr="00E33503">
        <w:rPr>
          <w:rFonts w:ascii="Arial" w:eastAsia="Calibri" w:hAnsi="Arial" w:cs="Arial"/>
          <w:sz w:val="24"/>
          <w:szCs w:val="24"/>
        </w:rPr>
        <w:t xml:space="preserve">Strengthen accountability for delivery of the priorities set within the LOIP at a locality level </w:t>
      </w:r>
    </w:p>
    <w:p w:rsidR="00E33503" w:rsidRPr="00E33503" w:rsidRDefault="00E33503" w:rsidP="00E33503">
      <w:pPr>
        <w:numPr>
          <w:ilvl w:val="1"/>
          <w:numId w:val="1"/>
        </w:numPr>
        <w:spacing w:after="0" w:line="240" w:lineRule="auto"/>
        <w:ind w:left="426" w:right="175" w:hanging="426"/>
        <w:contextualSpacing/>
        <w:rPr>
          <w:rFonts w:ascii="Arial" w:eastAsia="Calibri" w:hAnsi="Arial" w:cs="Arial"/>
          <w:sz w:val="24"/>
          <w:szCs w:val="24"/>
        </w:rPr>
      </w:pPr>
      <w:r w:rsidRPr="00E33503">
        <w:rPr>
          <w:rFonts w:ascii="Arial" w:eastAsia="Calibri" w:hAnsi="Arial" w:cs="Arial"/>
          <w:sz w:val="24"/>
          <w:szCs w:val="24"/>
        </w:rPr>
        <w:t>Streamline and rationalise existing structures, taking into account all statutory requirements</w:t>
      </w:r>
    </w:p>
    <w:p w:rsidR="00E33503" w:rsidRPr="00E33503" w:rsidRDefault="00E33503" w:rsidP="00E33503">
      <w:pPr>
        <w:numPr>
          <w:ilvl w:val="1"/>
          <w:numId w:val="1"/>
        </w:numPr>
        <w:spacing w:after="0" w:line="240" w:lineRule="auto"/>
        <w:ind w:left="426" w:right="175" w:hanging="426"/>
        <w:contextualSpacing/>
        <w:rPr>
          <w:rFonts w:ascii="Arial" w:eastAsia="Calibri" w:hAnsi="Arial" w:cs="Arial"/>
          <w:sz w:val="24"/>
          <w:szCs w:val="24"/>
        </w:rPr>
      </w:pPr>
      <w:r w:rsidRPr="00E33503">
        <w:rPr>
          <w:rFonts w:ascii="Arial" w:eastAsia="Calibri" w:hAnsi="Arial" w:cs="Arial"/>
          <w:sz w:val="24"/>
          <w:szCs w:val="24"/>
        </w:rPr>
        <w:t xml:space="preserve">Review membership of Community Planning Aberdeen Board, Management Group and strategic level outcome delivery groups to meet statutory requirements </w:t>
      </w:r>
    </w:p>
    <w:p w:rsidR="00E33503" w:rsidRPr="00E33503" w:rsidRDefault="00E33503" w:rsidP="00E33503">
      <w:pPr>
        <w:spacing w:after="0"/>
        <w:ind w:left="1310" w:right="175"/>
        <w:contextualSpacing/>
        <w:rPr>
          <w:rFonts w:ascii="Arial" w:eastAsia="Times New Roman" w:hAnsi="Arial" w:cs="Arial"/>
          <w:sz w:val="16"/>
          <w:szCs w:val="16"/>
          <w:lang w:eastAsia="en-GB"/>
        </w:rPr>
      </w:pPr>
    </w:p>
    <w:p w:rsidR="00E33503" w:rsidRPr="00E33503" w:rsidRDefault="00E33503" w:rsidP="00E33503">
      <w:pPr>
        <w:spacing w:after="0" w:line="240" w:lineRule="auto"/>
        <w:ind w:left="743" w:right="175" w:hanging="743"/>
        <w:rPr>
          <w:rFonts w:ascii="Arial" w:eastAsia="Times New Roman" w:hAnsi="Arial" w:cs="Arial"/>
          <w:sz w:val="24"/>
          <w:szCs w:val="24"/>
          <w:lang w:eastAsia="en-GB"/>
        </w:rPr>
      </w:pPr>
      <w:r w:rsidRPr="00E33503">
        <w:rPr>
          <w:rFonts w:ascii="Arial" w:eastAsia="Times New Roman" w:hAnsi="Arial" w:cs="Arial"/>
          <w:b/>
          <w:sz w:val="24"/>
          <w:szCs w:val="24"/>
          <w:lang w:eastAsia="en-GB"/>
        </w:rPr>
        <w:t>Timescale</w:t>
      </w:r>
    </w:p>
    <w:p w:rsidR="00E33503" w:rsidRPr="00E33503" w:rsidRDefault="00E33503" w:rsidP="00E33503">
      <w:pPr>
        <w:spacing w:after="0" w:line="240" w:lineRule="auto"/>
        <w:ind w:right="175"/>
        <w:rPr>
          <w:rFonts w:ascii="Arial" w:eastAsia="Times New Roman" w:hAnsi="Arial" w:cs="Arial"/>
          <w:sz w:val="24"/>
          <w:szCs w:val="24"/>
          <w:lang w:eastAsia="en-GB"/>
        </w:rPr>
      </w:pPr>
      <w:r w:rsidRPr="00E33503">
        <w:rPr>
          <w:rFonts w:ascii="Arial" w:eastAsia="Times New Roman" w:hAnsi="Arial" w:cs="Arial"/>
          <w:sz w:val="24"/>
          <w:szCs w:val="24"/>
          <w:lang w:eastAsia="en-GB"/>
        </w:rPr>
        <w:t>This review will be carried out between July to November 2016, with the final report being submitted to CPA Management Group on 28 November and CPA Board on 12 December 2016.  Implementation of recommendations will commence at the beginning of 2017.</w:t>
      </w:r>
    </w:p>
    <w:p w:rsidR="00E33503" w:rsidRPr="00E33503" w:rsidRDefault="00E33503" w:rsidP="00E33503">
      <w:pPr>
        <w:spacing w:after="0" w:line="240" w:lineRule="auto"/>
        <w:ind w:left="743" w:right="175" w:hanging="743"/>
        <w:rPr>
          <w:rFonts w:ascii="Arial" w:eastAsia="Times New Roman" w:hAnsi="Arial" w:cs="Arial"/>
          <w:sz w:val="16"/>
          <w:szCs w:val="16"/>
          <w:lang w:eastAsia="en-GB"/>
        </w:rPr>
      </w:pPr>
    </w:p>
    <w:p w:rsidR="00E33503" w:rsidRPr="00E33503" w:rsidRDefault="00E33503" w:rsidP="00E33503">
      <w:pPr>
        <w:spacing w:after="0" w:line="240" w:lineRule="auto"/>
        <w:ind w:left="743" w:right="175" w:hanging="743"/>
        <w:rPr>
          <w:rFonts w:ascii="Arial" w:eastAsia="Times New Roman" w:hAnsi="Arial" w:cs="Arial"/>
          <w:b/>
          <w:sz w:val="24"/>
          <w:szCs w:val="24"/>
          <w:lang w:eastAsia="en-GB"/>
        </w:rPr>
      </w:pPr>
      <w:r w:rsidRPr="00E33503">
        <w:rPr>
          <w:rFonts w:ascii="Arial" w:eastAsia="Times New Roman" w:hAnsi="Arial" w:cs="Arial"/>
          <w:b/>
          <w:sz w:val="24"/>
          <w:szCs w:val="24"/>
          <w:lang w:eastAsia="en-GB"/>
        </w:rPr>
        <w:t>Review Team</w:t>
      </w:r>
    </w:p>
    <w:p w:rsidR="00E33503" w:rsidRPr="00E33503" w:rsidRDefault="00E33503" w:rsidP="00E33503">
      <w:pPr>
        <w:spacing w:after="0" w:line="240" w:lineRule="auto"/>
        <w:ind w:left="743" w:right="175" w:hanging="743"/>
        <w:rPr>
          <w:rFonts w:ascii="Arial" w:eastAsia="Times New Roman" w:hAnsi="Arial" w:cs="Arial"/>
          <w:sz w:val="16"/>
          <w:szCs w:val="16"/>
          <w:lang w:eastAsia="en-GB"/>
        </w:rPr>
      </w:pPr>
      <w:r w:rsidRPr="00E33503">
        <w:rPr>
          <w:rFonts w:ascii="Arial" w:eastAsia="Times New Roman" w:hAnsi="Arial" w:cs="Arial"/>
          <w:sz w:val="24"/>
          <w:szCs w:val="24"/>
          <w:lang w:eastAsia="en-GB"/>
        </w:rPr>
        <w:tab/>
      </w:r>
    </w:p>
    <w:tbl>
      <w:tblPr>
        <w:tblStyle w:val="TableGrid"/>
        <w:tblW w:w="0" w:type="auto"/>
        <w:tblInd w:w="108" w:type="dxa"/>
        <w:tblLook w:val="04A0" w:firstRow="1" w:lastRow="0" w:firstColumn="1" w:lastColumn="0" w:noHBand="0" w:noVBand="1"/>
      </w:tblPr>
      <w:tblGrid>
        <w:gridCol w:w="2121"/>
        <w:gridCol w:w="5812"/>
      </w:tblGrid>
      <w:tr w:rsidR="00E33503" w:rsidRPr="00E33503" w:rsidTr="00E33503">
        <w:tc>
          <w:tcPr>
            <w:tcW w:w="2121" w:type="dxa"/>
          </w:tcPr>
          <w:p w:rsidR="00E33503" w:rsidRPr="00E33503" w:rsidRDefault="00E33503" w:rsidP="00E33503">
            <w:pPr>
              <w:ind w:right="175"/>
              <w:rPr>
                <w:rFonts w:ascii="Arial" w:hAnsi="Arial" w:cs="Arial"/>
                <w:sz w:val="24"/>
                <w:szCs w:val="24"/>
              </w:rPr>
            </w:pPr>
            <w:r w:rsidRPr="00E33503">
              <w:rPr>
                <w:rFonts w:ascii="Arial" w:hAnsi="Arial" w:cs="Arial"/>
                <w:sz w:val="24"/>
                <w:szCs w:val="24"/>
              </w:rPr>
              <w:t>Project Sponsor</w:t>
            </w:r>
          </w:p>
        </w:tc>
        <w:tc>
          <w:tcPr>
            <w:tcW w:w="5812" w:type="dxa"/>
          </w:tcPr>
          <w:p w:rsidR="00E33503" w:rsidRPr="00E33503" w:rsidRDefault="00E33503" w:rsidP="00E33503">
            <w:pPr>
              <w:ind w:right="175"/>
              <w:rPr>
                <w:rFonts w:ascii="Arial" w:hAnsi="Arial" w:cs="Arial"/>
                <w:sz w:val="24"/>
                <w:szCs w:val="24"/>
              </w:rPr>
            </w:pPr>
            <w:r w:rsidRPr="00E33503">
              <w:rPr>
                <w:rFonts w:ascii="Arial" w:hAnsi="Arial" w:cs="Arial"/>
                <w:sz w:val="24"/>
                <w:szCs w:val="24"/>
              </w:rPr>
              <w:t>CPA Board</w:t>
            </w:r>
          </w:p>
        </w:tc>
      </w:tr>
      <w:tr w:rsidR="00E33503" w:rsidRPr="00E33503" w:rsidTr="00E33503">
        <w:tc>
          <w:tcPr>
            <w:tcW w:w="2121" w:type="dxa"/>
          </w:tcPr>
          <w:p w:rsidR="00E33503" w:rsidRPr="00E33503" w:rsidRDefault="00E33503" w:rsidP="00E33503">
            <w:pPr>
              <w:ind w:right="175"/>
              <w:rPr>
                <w:rFonts w:ascii="Arial" w:hAnsi="Arial" w:cs="Arial"/>
                <w:sz w:val="24"/>
                <w:szCs w:val="24"/>
              </w:rPr>
            </w:pPr>
            <w:r w:rsidRPr="00E33503">
              <w:rPr>
                <w:rFonts w:ascii="Arial" w:hAnsi="Arial" w:cs="Arial"/>
                <w:sz w:val="24"/>
                <w:szCs w:val="24"/>
              </w:rPr>
              <w:t>Project Board</w:t>
            </w:r>
          </w:p>
        </w:tc>
        <w:tc>
          <w:tcPr>
            <w:tcW w:w="5812" w:type="dxa"/>
          </w:tcPr>
          <w:p w:rsidR="00E33503" w:rsidRPr="00E33503" w:rsidRDefault="00E33503" w:rsidP="00E33503">
            <w:pPr>
              <w:ind w:right="175"/>
              <w:rPr>
                <w:rFonts w:ascii="Arial" w:hAnsi="Arial" w:cs="Arial"/>
                <w:sz w:val="24"/>
                <w:szCs w:val="24"/>
              </w:rPr>
            </w:pPr>
            <w:r w:rsidRPr="00E33503">
              <w:rPr>
                <w:rFonts w:ascii="Arial" w:hAnsi="Arial" w:cs="Arial"/>
                <w:sz w:val="24"/>
                <w:szCs w:val="24"/>
              </w:rPr>
              <w:t>CPA Management Group</w:t>
            </w:r>
          </w:p>
        </w:tc>
      </w:tr>
      <w:tr w:rsidR="00E33503" w:rsidRPr="00E33503" w:rsidTr="00E33503">
        <w:tc>
          <w:tcPr>
            <w:tcW w:w="2121" w:type="dxa"/>
          </w:tcPr>
          <w:p w:rsidR="00E33503" w:rsidRPr="00E33503" w:rsidRDefault="00E33503" w:rsidP="00E33503">
            <w:pPr>
              <w:ind w:right="34"/>
              <w:rPr>
                <w:rFonts w:ascii="Arial" w:hAnsi="Arial" w:cs="Arial"/>
                <w:sz w:val="24"/>
                <w:szCs w:val="24"/>
              </w:rPr>
            </w:pPr>
            <w:r w:rsidRPr="00E33503">
              <w:rPr>
                <w:rFonts w:ascii="Arial" w:hAnsi="Arial" w:cs="Arial"/>
                <w:sz w:val="24"/>
                <w:szCs w:val="24"/>
              </w:rPr>
              <w:t>Project Manager</w:t>
            </w:r>
          </w:p>
        </w:tc>
        <w:tc>
          <w:tcPr>
            <w:tcW w:w="5812" w:type="dxa"/>
          </w:tcPr>
          <w:p w:rsidR="00E33503" w:rsidRPr="00E33503" w:rsidRDefault="00E33503" w:rsidP="00E33503">
            <w:pPr>
              <w:ind w:right="175"/>
              <w:rPr>
                <w:rFonts w:ascii="Arial" w:hAnsi="Arial" w:cs="Arial"/>
                <w:sz w:val="24"/>
                <w:szCs w:val="24"/>
              </w:rPr>
            </w:pPr>
            <w:r w:rsidRPr="00E33503">
              <w:rPr>
                <w:rFonts w:ascii="Arial" w:hAnsi="Arial" w:cs="Arial"/>
                <w:sz w:val="24"/>
                <w:szCs w:val="24"/>
              </w:rPr>
              <w:t>Michelle Cochlan, Community Planning Manager</w:t>
            </w:r>
          </w:p>
        </w:tc>
      </w:tr>
      <w:tr w:rsidR="00E33503" w:rsidRPr="00E33503" w:rsidTr="00E33503">
        <w:tc>
          <w:tcPr>
            <w:tcW w:w="2121" w:type="dxa"/>
          </w:tcPr>
          <w:p w:rsidR="00E33503" w:rsidRPr="00E33503" w:rsidRDefault="00E33503" w:rsidP="00E33503">
            <w:pPr>
              <w:ind w:right="175"/>
              <w:rPr>
                <w:rFonts w:ascii="Arial" w:hAnsi="Arial" w:cs="Arial"/>
                <w:sz w:val="24"/>
                <w:szCs w:val="24"/>
              </w:rPr>
            </w:pPr>
            <w:r w:rsidRPr="00E33503">
              <w:rPr>
                <w:rFonts w:ascii="Arial" w:hAnsi="Arial" w:cs="Arial"/>
                <w:sz w:val="24"/>
                <w:szCs w:val="24"/>
              </w:rPr>
              <w:t>Project Team</w:t>
            </w:r>
          </w:p>
        </w:tc>
        <w:tc>
          <w:tcPr>
            <w:tcW w:w="5812" w:type="dxa"/>
          </w:tcPr>
          <w:p w:rsidR="00E33503" w:rsidRPr="00E33503" w:rsidRDefault="00E33503" w:rsidP="00E33503">
            <w:pPr>
              <w:ind w:right="175"/>
              <w:rPr>
                <w:rFonts w:ascii="Arial" w:hAnsi="Arial" w:cs="Arial"/>
                <w:sz w:val="24"/>
                <w:szCs w:val="24"/>
              </w:rPr>
            </w:pPr>
            <w:r w:rsidRPr="00E33503">
              <w:rPr>
                <w:rFonts w:ascii="Arial" w:hAnsi="Arial" w:cs="Arial"/>
                <w:sz w:val="24"/>
                <w:szCs w:val="24"/>
              </w:rPr>
              <w:t>Ally Birkett, Scottish Fire and Rescue Services</w:t>
            </w:r>
          </w:p>
          <w:p w:rsidR="00E33503" w:rsidRPr="00E33503" w:rsidRDefault="00E33503" w:rsidP="00E33503">
            <w:pPr>
              <w:ind w:right="175"/>
              <w:rPr>
                <w:rFonts w:ascii="Arial" w:hAnsi="Arial" w:cs="Arial"/>
                <w:sz w:val="24"/>
                <w:szCs w:val="24"/>
              </w:rPr>
            </w:pPr>
            <w:r w:rsidRPr="00E33503">
              <w:rPr>
                <w:rFonts w:ascii="Arial" w:hAnsi="Arial" w:cs="Arial"/>
                <w:sz w:val="24"/>
                <w:szCs w:val="24"/>
              </w:rPr>
              <w:t>Neil Carnegie, Aberdeen City Council</w:t>
            </w:r>
          </w:p>
          <w:p w:rsidR="00E33503" w:rsidRPr="00E33503" w:rsidRDefault="00E33503" w:rsidP="00E33503">
            <w:pPr>
              <w:ind w:right="175"/>
              <w:rPr>
                <w:rFonts w:ascii="Arial" w:hAnsi="Arial" w:cs="Arial"/>
                <w:sz w:val="24"/>
                <w:szCs w:val="24"/>
              </w:rPr>
            </w:pPr>
            <w:r w:rsidRPr="00E33503">
              <w:rPr>
                <w:rFonts w:ascii="Arial" w:hAnsi="Arial" w:cs="Arial"/>
                <w:sz w:val="24"/>
                <w:szCs w:val="24"/>
              </w:rPr>
              <w:t>Neil Cowie, North East College</w:t>
            </w:r>
          </w:p>
          <w:p w:rsidR="00E33503" w:rsidRPr="00E33503" w:rsidRDefault="00E33503" w:rsidP="00E33503">
            <w:pPr>
              <w:ind w:right="175"/>
              <w:rPr>
                <w:rFonts w:ascii="Arial" w:hAnsi="Arial" w:cs="Arial"/>
                <w:sz w:val="24"/>
                <w:szCs w:val="24"/>
              </w:rPr>
            </w:pPr>
            <w:r w:rsidRPr="00E33503">
              <w:rPr>
                <w:rFonts w:ascii="Arial" w:hAnsi="Arial" w:cs="Arial"/>
                <w:sz w:val="24"/>
                <w:szCs w:val="24"/>
              </w:rPr>
              <w:t>Joyce Duncan, ACVO</w:t>
            </w:r>
          </w:p>
          <w:p w:rsidR="00E33503" w:rsidRDefault="00E33503" w:rsidP="00E33503">
            <w:pPr>
              <w:ind w:right="175"/>
              <w:rPr>
                <w:rFonts w:ascii="Arial" w:hAnsi="Arial" w:cs="Arial"/>
                <w:sz w:val="24"/>
                <w:szCs w:val="24"/>
              </w:rPr>
            </w:pPr>
            <w:r>
              <w:rPr>
                <w:rFonts w:ascii="Arial" w:hAnsi="Arial" w:cs="Arial"/>
                <w:sz w:val="24"/>
                <w:szCs w:val="24"/>
              </w:rPr>
              <w:t>Jo Larsen, Aberdeen City Council</w:t>
            </w:r>
          </w:p>
          <w:p w:rsidR="00E33503" w:rsidRDefault="00E33503" w:rsidP="00E33503">
            <w:pPr>
              <w:ind w:right="175"/>
              <w:rPr>
                <w:rFonts w:ascii="Arial" w:hAnsi="Arial" w:cs="Arial"/>
                <w:sz w:val="24"/>
                <w:szCs w:val="24"/>
              </w:rPr>
            </w:pPr>
            <w:r>
              <w:rPr>
                <w:rFonts w:ascii="Arial" w:hAnsi="Arial" w:cs="Arial"/>
                <w:sz w:val="24"/>
                <w:szCs w:val="24"/>
              </w:rPr>
              <w:t>James Simpson, Aberdeen City Council</w:t>
            </w:r>
          </w:p>
          <w:p w:rsidR="00E33503" w:rsidRPr="00E33503" w:rsidRDefault="00E33503" w:rsidP="00E33503">
            <w:pPr>
              <w:ind w:right="175"/>
              <w:rPr>
                <w:rFonts w:ascii="Arial" w:hAnsi="Arial" w:cs="Arial"/>
                <w:sz w:val="24"/>
                <w:szCs w:val="24"/>
              </w:rPr>
            </w:pPr>
            <w:r w:rsidRPr="00E33503">
              <w:rPr>
                <w:rFonts w:ascii="Arial" w:hAnsi="Arial" w:cs="Arial"/>
                <w:sz w:val="24"/>
                <w:szCs w:val="24"/>
              </w:rPr>
              <w:t>Richard Sweetnam, Aberdeen City Council</w:t>
            </w:r>
          </w:p>
          <w:p w:rsidR="00E33503" w:rsidRPr="00E33503" w:rsidRDefault="00E33503" w:rsidP="00E33503">
            <w:pPr>
              <w:ind w:right="175"/>
              <w:rPr>
                <w:rFonts w:ascii="Arial" w:hAnsi="Arial" w:cs="Arial"/>
                <w:sz w:val="24"/>
                <w:szCs w:val="24"/>
              </w:rPr>
            </w:pPr>
            <w:r w:rsidRPr="00E33503">
              <w:rPr>
                <w:rFonts w:ascii="Arial" w:hAnsi="Arial" w:cs="Arial"/>
                <w:sz w:val="24"/>
                <w:szCs w:val="24"/>
              </w:rPr>
              <w:t>Linda Smith, Public Health/ Health and Social Care</w:t>
            </w:r>
          </w:p>
          <w:p w:rsidR="00E33503" w:rsidRPr="00E33503" w:rsidRDefault="00E33503" w:rsidP="00E33503">
            <w:pPr>
              <w:ind w:right="175"/>
              <w:rPr>
                <w:rFonts w:ascii="Arial" w:hAnsi="Arial" w:cs="Arial"/>
                <w:sz w:val="24"/>
                <w:szCs w:val="24"/>
              </w:rPr>
            </w:pPr>
            <w:r w:rsidRPr="00E33503">
              <w:rPr>
                <w:rFonts w:ascii="Arial" w:hAnsi="Arial" w:cs="Arial"/>
                <w:sz w:val="24"/>
                <w:szCs w:val="24"/>
              </w:rPr>
              <w:t>Kate Stephen, Police Scotland</w:t>
            </w:r>
          </w:p>
        </w:tc>
      </w:tr>
    </w:tbl>
    <w:p w:rsidR="00E33503" w:rsidRPr="000B3AB1" w:rsidRDefault="00E33503" w:rsidP="00E33503">
      <w:pPr>
        <w:spacing w:after="0" w:line="240" w:lineRule="auto"/>
        <w:ind w:left="743" w:right="175" w:hanging="743"/>
        <w:rPr>
          <w:rFonts w:ascii="Arial" w:eastAsia="Times New Roman" w:hAnsi="Arial" w:cs="Arial"/>
          <w:sz w:val="24"/>
          <w:szCs w:val="24"/>
          <w:lang w:eastAsia="en-GB"/>
        </w:rPr>
      </w:pPr>
    </w:p>
    <w:p w:rsidR="00E33503" w:rsidRDefault="00E33503" w:rsidP="00E33503">
      <w:pPr>
        <w:spacing w:after="0" w:line="240" w:lineRule="auto"/>
        <w:ind w:left="743" w:right="175" w:hanging="743"/>
        <w:rPr>
          <w:rFonts w:ascii="Arial" w:eastAsia="Times New Roman" w:hAnsi="Arial" w:cs="Arial"/>
          <w:b/>
          <w:sz w:val="24"/>
          <w:szCs w:val="24"/>
          <w:lang w:eastAsia="en-GB"/>
        </w:rPr>
      </w:pPr>
    </w:p>
    <w:p w:rsidR="00E33503" w:rsidRDefault="00E33503" w:rsidP="00E33503">
      <w:pPr>
        <w:spacing w:after="0" w:line="240" w:lineRule="auto"/>
        <w:ind w:left="743" w:right="175" w:hanging="743"/>
        <w:rPr>
          <w:rFonts w:ascii="Arial" w:eastAsia="Times New Roman" w:hAnsi="Arial" w:cs="Arial"/>
          <w:b/>
          <w:sz w:val="24"/>
          <w:szCs w:val="24"/>
          <w:lang w:eastAsia="en-GB"/>
        </w:rPr>
      </w:pPr>
    </w:p>
    <w:p w:rsidR="00E33503" w:rsidRDefault="00E33503" w:rsidP="00E33503">
      <w:pPr>
        <w:spacing w:after="0" w:line="240" w:lineRule="auto"/>
        <w:ind w:left="743" w:right="175" w:hanging="743"/>
        <w:rPr>
          <w:rFonts w:ascii="Arial" w:eastAsia="Times New Roman" w:hAnsi="Arial" w:cs="Arial"/>
          <w:b/>
          <w:sz w:val="24"/>
          <w:szCs w:val="24"/>
          <w:lang w:eastAsia="en-GB"/>
        </w:rPr>
      </w:pPr>
    </w:p>
    <w:p w:rsidR="00E33503" w:rsidRDefault="00E33503" w:rsidP="00E33503">
      <w:pPr>
        <w:spacing w:after="0" w:line="240" w:lineRule="auto"/>
        <w:ind w:left="743" w:right="175" w:hanging="743"/>
        <w:rPr>
          <w:rFonts w:ascii="Arial" w:eastAsia="Times New Roman" w:hAnsi="Arial" w:cs="Arial"/>
          <w:b/>
          <w:sz w:val="24"/>
          <w:szCs w:val="24"/>
          <w:lang w:eastAsia="en-GB"/>
        </w:rPr>
      </w:pPr>
    </w:p>
    <w:p w:rsidR="00E33503" w:rsidRPr="00E33503" w:rsidRDefault="00E33503" w:rsidP="00E33503">
      <w:pPr>
        <w:spacing w:after="0" w:line="240" w:lineRule="auto"/>
        <w:ind w:left="743" w:right="175" w:hanging="743"/>
        <w:rPr>
          <w:rFonts w:ascii="Arial" w:eastAsia="Times New Roman" w:hAnsi="Arial" w:cs="Arial"/>
          <w:sz w:val="24"/>
          <w:szCs w:val="24"/>
          <w:lang w:eastAsia="en-GB"/>
        </w:rPr>
      </w:pPr>
      <w:r w:rsidRPr="00E33503">
        <w:rPr>
          <w:rFonts w:ascii="Arial" w:eastAsia="Times New Roman" w:hAnsi="Arial" w:cs="Arial"/>
          <w:b/>
          <w:sz w:val="24"/>
          <w:szCs w:val="24"/>
          <w:lang w:eastAsia="en-GB"/>
        </w:rPr>
        <w:lastRenderedPageBreak/>
        <w:t>Consultees</w:t>
      </w:r>
    </w:p>
    <w:p w:rsidR="00E33503" w:rsidRPr="00E33503" w:rsidRDefault="00E33503" w:rsidP="00E33503">
      <w:pPr>
        <w:spacing w:after="0" w:line="240" w:lineRule="auto"/>
        <w:ind w:left="743" w:right="175" w:hanging="743"/>
        <w:rPr>
          <w:rFonts w:ascii="Arial" w:eastAsia="Times New Roman" w:hAnsi="Arial" w:cs="Arial"/>
          <w:sz w:val="16"/>
          <w:szCs w:val="16"/>
          <w:lang w:eastAsia="en-GB"/>
        </w:rPr>
      </w:pPr>
      <w:r w:rsidRPr="00E33503">
        <w:rPr>
          <w:rFonts w:ascii="Arial" w:eastAsia="Times New Roman" w:hAnsi="Arial" w:cs="Arial"/>
          <w:sz w:val="24"/>
          <w:szCs w:val="24"/>
          <w:lang w:eastAsia="en-GB"/>
        </w:rPr>
        <w:tab/>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CPA Board</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CPA Management Group</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 xml:space="preserve">Current Partnership Groups </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 xml:space="preserve">Existing Community Planning Aberdeen organisations </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 xml:space="preserve">Statutory Community Planning Partners </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Scottish Government Location Director</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NESTRANS</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Sports Aberdeen</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Community Justice Authority</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Locality Managers – Aberdeen City Council</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Democratic Services – Aberdeen City Council</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Legal Services – Aberdeen City Council</w:t>
      </w:r>
    </w:p>
    <w:p w:rsidR="00E33503" w:rsidRPr="00E33503" w:rsidRDefault="00E33503" w:rsidP="00E33503">
      <w:pPr>
        <w:spacing w:after="0" w:line="240" w:lineRule="auto"/>
        <w:ind w:left="743" w:right="175" w:hanging="743"/>
        <w:rPr>
          <w:rFonts w:ascii="Arial" w:eastAsia="Times New Roman" w:hAnsi="Arial" w:cs="Arial"/>
          <w:sz w:val="24"/>
          <w:szCs w:val="24"/>
          <w:lang w:eastAsia="en-GB"/>
        </w:rPr>
      </w:pPr>
    </w:p>
    <w:p w:rsidR="00E33503" w:rsidRPr="00E33503" w:rsidRDefault="00E33503" w:rsidP="00E33503">
      <w:pPr>
        <w:spacing w:after="0" w:line="240" w:lineRule="auto"/>
        <w:ind w:left="743" w:right="175" w:hanging="743"/>
        <w:rPr>
          <w:rFonts w:ascii="Arial" w:eastAsia="Times New Roman" w:hAnsi="Arial" w:cs="Arial"/>
          <w:b/>
          <w:sz w:val="24"/>
          <w:szCs w:val="24"/>
          <w:lang w:eastAsia="en-GB"/>
        </w:rPr>
      </w:pPr>
      <w:r w:rsidRPr="00E33503">
        <w:rPr>
          <w:rFonts w:ascii="Arial" w:eastAsia="Times New Roman" w:hAnsi="Arial" w:cs="Arial"/>
          <w:b/>
          <w:sz w:val="24"/>
          <w:szCs w:val="24"/>
          <w:lang w:eastAsia="en-GB"/>
        </w:rPr>
        <w:t>Methodology</w:t>
      </w:r>
    </w:p>
    <w:p w:rsidR="00E33503" w:rsidRPr="00E33503" w:rsidRDefault="00E33503" w:rsidP="00E33503">
      <w:pPr>
        <w:autoSpaceDE w:val="0"/>
        <w:autoSpaceDN w:val="0"/>
        <w:adjustRightInd w:val="0"/>
        <w:spacing w:after="0" w:line="240" w:lineRule="auto"/>
        <w:rPr>
          <w:rFonts w:ascii="Arial" w:eastAsia="Times New Roman" w:hAnsi="Arial" w:cs="Arial"/>
          <w:sz w:val="24"/>
          <w:szCs w:val="24"/>
          <w:lang w:eastAsia="en-GB"/>
        </w:rPr>
      </w:pPr>
      <w:r w:rsidRPr="00E33503">
        <w:rPr>
          <w:rFonts w:ascii="Arial" w:eastAsia="Times New Roman" w:hAnsi="Arial" w:cs="Arial"/>
          <w:sz w:val="24"/>
          <w:szCs w:val="24"/>
          <w:lang w:eastAsia="en-GB"/>
        </w:rPr>
        <w:tab/>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Desk top review of all existing information</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Engagement with CPA Board, Management Group, current Partnership groups and statutory Community Planning Partners</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Benchmarking with other Community Planning Partnerships</w:t>
      </w:r>
    </w:p>
    <w:p w:rsidR="00E33503" w:rsidRPr="00E33503" w:rsidRDefault="00E33503" w:rsidP="00E33503">
      <w:pPr>
        <w:spacing w:after="0" w:line="240" w:lineRule="auto"/>
        <w:ind w:left="743" w:right="175" w:hanging="743"/>
        <w:rPr>
          <w:rFonts w:ascii="Arial" w:eastAsia="Times New Roman" w:hAnsi="Arial" w:cs="Arial"/>
          <w:sz w:val="24"/>
          <w:szCs w:val="24"/>
          <w:lang w:eastAsia="en-GB"/>
        </w:rPr>
      </w:pPr>
    </w:p>
    <w:p w:rsidR="00E33503" w:rsidRPr="00E33503" w:rsidRDefault="00E33503" w:rsidP="00E33503">
      <w:pPr>
        <w:spacing w:after="0" w:line="240" w:lineRule="auto"/>
        <w:ind w:left="743" w:right="175" w:hanging="743"/>
        <w:rPr>
          <w:rFonts w:ascii="Arial" w:eastAsia="Times New Roman" w:hAnsi="Arial" w:cs="Arial"/>
          <w:b/>
          <w:sz w:val="24"/>
          <w:szCs w:val="24"/>
          <w:lang w:eastAsia="en-GB"/>
        </w:rPr>
      </w:pPr>
      <w:r w:rsidRPr="00E33503">
        <w:rPr>
          <w:rFonts w:ascii="Arial" w:eastAsia="Times New Roman" w:hAnsi="Arial" w:cs="Arial"/>
          <w:b/>
          <w:sz w:val="24"/>
          <w:szCs w:val="24"/>
          <w:lang w:eastAsia="en-GB"/>
        </w:rPr>
        <w:t>Evidence Required</w:t>
      </w:r>
    </w:p>
    <w:p w:rsidR="00E33503" w:rsidRPr="00E33503" w:rsidRDefault="00E33503" w:rsidP="00E33503">
      <w:pPr>
        <w:spacing w:after="0" w:line="240" w:lineRule="auto"/>
        <w:ind w:left="743" w:right="175" w:hanging="743"/>
        <w:rPr>
          <w:rFonts w:ascii="Arial" w:eastAsia="Times New Roman" w:hAnsi="Arial" w:cs="Arial"/>
          <w:sz w:val="24"/>
          <w:szCs w:val="24"/>
          <w:lang w:eastAsia="en-GB"/>
        </w:rPr>
      </w:pP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Existing structures</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Draft Local Outcome Improvement Plan</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Locality Planning framework</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Legislation setting out statutory requirements</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Feedback from Partnership colleagues</w:t>
      </w:r>
    </w:p>
    <w:p w:rsidR="00E33503" w:rsidRPr="00E33503" w:rsidRDefault="00E33503" w:rsidP="00E33503">
      <w:pPr>
        <w:numPr>
          <w:ilvl w:val="1"/>
          <w:numId w:val="1"/>
        </w:numPr>
        <w:spacing w:after="0" w:line="240" w:lineRule="auto"/>
        <w:ind w:left="567" w:right="175" w:hanging="567"/>
        <w:contextualSpacing/>
        <w:rPr>
          <w:rFonts w:ascii="Arial" w:eastAsia="Calibri" w:hAnsi="Arial" w:cs="Arial"/>
          <w:sz w:val="24"/>
          <w:szCs w:val="24"/>
        </w:rPr>
      </w:pPr>
      <w:r w:rsidRPr="00E33503">
        <w:rPr>
          <w:rFonts w:ascii="Arial" w:eastAsia="Calibri" w:hAnsi="Arial" w:cs="Arial"/>
          <w:sz w:val="24"/>
          <w:szCs w:val="24"/>
        </w:rPr>
        <w:t>Benchmarking information</w:t>
      </w:r>
    </w:p>
    <w:p w:rsidR="00E33503" w:rsidRPr="00E33503" w:rsidRDefault="00E33503" w:rsidP="00E33503">
      <w:pPr>
        <w:spacing w:after="0"/>
        <w:ind w:left="1168" w:right="175"/>
        <w:contextualSpacing/>
        <w:rPr>
          <w:rFonts w:ascii="Arial" w:eastAsia="Calibri" w:hAnsi="Arial" w:cs="Arial"/>
          <w:sz w:val="24"/>
          <w:szCs w:val="24"/>
        </w:rPr>
      </w:pPr>
    </w:p>
    <w:p w:rsidR="00E33503" w:rsidRPr="00E33503" w:rsidRDefault="00E33503" w:rsidP="00E33503">
      <w:pPr>
        <w:spacing w:after="0" w:line="240" w:lineRule="auto"/>
        <w:ind w:left="743" w:right="175" w:hanging="743"/>
        <w:rPr>
          <w:rFonts w:ascii="Arial" w:eastAsia="Times New Roman" w:hAnsi="Arial" w:cs="Arial"/>
          <w:b/>
          <w:sz w:val="24"/>
          <w:szCs w:val="24"/>
          <w:lang w:eastAsia="en-GB"/>
        </w:rPr>
      </w:pPr>
      <w:r w:rsidRPr="00E33503">
        <w:rPr>
          <w:rFonts w:ascii="Arial" w:eastAsia="Times New Roman" w:hAnsi="Arial" w:cs="Arial"/>
          <w:b/>
          <w:sz w:val="24"/>
          <w:szCs w:val="24"/>
          <w:lang w:eastAsia="en-GB"/>
        </w:rPr>
        <w:t>Key Deliverables and Timescales</w:t>
      </w:r>
    </w:p>
    <w:p w:rsidR="00E33503" w:rsidRPr="00E33503" w:rsidRDefault="00E33503" w:rsidP="00E33503">
      <w:pPr>
        <w:spacing w:after="0" w:line="240" w:lineRule="auto"/>
        <w:ind w:left="743" w:right="175" w:hanging="743"/>
        <w:rPr>
          <w:rFonts w:ascii="Arial" w:eastAsia="Times New Roman" w:hAnsi="Arial" w:cs="Arial"/>
          <w:sz w:val="24"/>
          <w:szCs w:val="24"/>
          <w:lang w:eastAsia="en-GB"/>
        </w:rPr>
      </w:pPr>
    </w:p>
    <w:tbl>
      <w:tblPr>
        <w:tblStyle w:val="TableGrid"/>
        <w:tblW w:w="7796" w:type="dxa"/>
        <w:tblInd w:w="108" w:type="dxa"/>
        <w:tblLook w:val="04A0" w:firstRow="1" w:lastRow="0" w:firstColumn="1" w:lastColumn="0" w:noHBand="0" w:noVBand="1"/>
      </w:tblPr>
      <w:tblGrid>
        <w:gridCol w:w="6237"/>
        <w:gridCol w:w="1559"/>
      </w:tblGrid>
      <w:tr w:rsidR="00E33503" w:rsidRPr="00E33503" w:rsidTr="00E33503">
        <w:tc>
          <w:tcPr>
            <w:tcW w:w="6237" w:type="dxa"/>
          </w:tcPr>
          <w:p w:rsidR="00E33503" w:rsidRPr="00E33503" w:rsidRDefault="00E33503" w:rsidP="00E33503">
            <w:pPr>
              <w:ind w:right="34"/>
              <w:contextualSpacing/>
              <w:rPr>
                <w:rFonts w:ascii="Arial" w:eastAsia="Calibri" w:hAnsi="Arial" w:cs="Arial"/>
                <w:sz w:val="24"/>
                <w:szCs w:val="24"/>
              </w:rPr>
            </w:pPr>
            <w:r w:rsidRPr="00E33503">
              <w:rPr>
                <w:rFonts w:ascii="Arial" w:eastAsia="Calibri" w:hAnsi="Arial" w:cs="Arial"/>
                <w:sz w:val="24"/>
                <w:szCs w:val="24"/>
              </w:rPr>
              <w:t>Scoping report approved by CPA Management Group</w:t>
            </w:r>
          </w:p>
        </w:tc>
        <w:tc>
          <w:tcPr>
            <w:tcW w:w="1559"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25 July 16</w:t>
            </w:r>
          </w:p>
        </w:tc>
      </w:tr>
      <w:tr w:rsidR="00E33503" w:rsidRPr="00E33503" w:rsidTr="00E33503">
        <w:tc>
          <w:tcPr>
            <w:tcW w:w="6237"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Complete desk top review</w:t>
            </w:r>
          </w:p>
        </w:tc>
        <w:tc>
          <w:tcPr>
            <w:tcW w:w="1559"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31 Aug 16</w:t>
            </w:r>
          </w:p>
        </w:tc>
      </w:tr>
      <w:tr w:rsidR="00E33503" w:rsidRPr="00E33503" w:rsidTr="00E33503">
        <w:tc>
          <w:tcPr>
            <w:tcW w:w="6237"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Complete consultation and benchmarking</w:t>
            </w:r>
          </w:p>
        </w:tc>
        <w:tc>
          <w:tcPr>
            <w:tcW w:w="1559"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30 Sep 16</w:t>
            </w:r>
          </w:p>
        </w:tc>
      </w:tr>
      <w:tr w:rsidR="00E33503" w:rsidRPr="00E33503" w:rsidTr="00E33503">
        <w:tc>
          <w:tcPr>
            <w:tcW w:w="6237" w:type="dxa"/>
          </w:tcPr>
          <w:p w:rsidR="00E33503" w:rsidRPr="00E33503" w:rsidRDefault="00E33503" w:rsidP="00E33503">
            <w:pPr>
              <w:ind w:right="34"/>
              <w:contextualSpacing/>
              <w:rPr>
                <w:rFonts w:ascii="Arial" w:eastAsia="Calibri" w:hAnsi="Arial" w:cs="Arial"/>
                <w:sz w:val="24"/>
                <w:szCs w:val="24"/>
              </w:rPr>
            </w:pPr>
            <w:r w:rsidRPr="00E33503">
              <w:rPr>
                <w:rFonts w:ascii="Arial" w:eastAsia="Calibri" w:hAnsi="Arial" w:cs="Arial"/>
                <w:sz w:val="24"/>
                <w:szCs w:val="24"/>
              </w:rPr>
              <w:t>Present review findings to CPA Management Group</w:t>
            </w:r>
          </w:p>
        </w:tc>
        <w:tc>
          <w:tcPr>
            <w:tcW w:w="1559"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24 Oct 16</w:t>
            </w:r>
          </w:p>
        </w:tc>
      </w:tr>
      <w:tr w:rsidR="00E33503" w:rsidRPr="00E33503" w:rsidTr="00E33503">
        <w:tc>
          <w:tcPr>
            <w:tcW w:w="6237"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Draft final report to Management Group</w:t>
            </w:r>
          </w:p>
        </w:tc>
        <w:tc>
          <w:tcPr>
            <w:tcW w:w="1559"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28 Nov 16</w:t>
            </w:r>
          </w:p>
        </w:tc>
      </w:tr>
      <w:tr w:rsidR="00E33503" w:rsidRPr="00E33503" w:rsidTr="00E33503">
        <w:tc>
          <w:tcPr>
            <w:tcW w:w="6237"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Final report to CPA Board</w:t>
            </w:r>
          </w:p>
        </w:tc>
        <w:tc>
          <w:tcPr>
            <w:tcW w:w="1559"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12 Dec 16</w:t>
            </w:r>
          </w:p>
        </w:tc>
      </w:tr>
      <w:tr w:rsidR="00E33503" w:rsidRPr="00E33503" w:rsidTr="00E33503">
        <w:tc>
          <w:tcPr>
            <w:tcW w:w="6237" w:type="dxa"/>
          </w:tcPr>
          <w:p w:rsidR="00E33503" w:rsidRPr="00E33503" w:rsidRDefault="00E33503" w:rsidP="00E33503">
            <w:pPr>
              <w:ind w:right="175"/>
              <w:contextualSpacing/>
              <w:rPr>
                <w:rFonts w:ascii="Arial" w:eastAsia="Calibri" w:hAnsi="Arial" w:cs="Arial"/>
                <w:sz w:val="24"/>
                <w:szCs w:val="24"/>
              </w:rPr>
            </w:pPr>
            <w:r w:rsidRPr="00E33503">
              <w:rPr>
                <w:rFonts w:ascii="Arial" w:eastAsia="Calibri" w:hAnsi="Arial" w:cs="Arial"/>
                <w:sz w:val="24"/>
                <w:szCs w:val="24"/>
              </w:rPr>
              <w:t>Implementation of recommendations</w:t>
            </w:r>
          </w:p>
        </w:tc>
        <w:tc>
          <w:tcPr>
            <w:tcW w:w="1559" w:type="dxa"/>
          </w:tcPr>
          <w:p w:rsidR="00E33503" w:rsidRPr="00E33503" w:rsidRDefault="00E33503" w:rsidP="00E33503">
            <w:pPr>
              <w:ind w:right="-108"/>
              <w:contextualSpacing/>
              <w:rPr>
                <w:rFonts w:ascii="Arial" w:eastAsia="Calibri" w:hAnsi="Arial" w:cs="Arial"/>
                <w:sz w:val="24"/>
                <w:szCs w:val="24"/>
              </w:rPr>
            </w:pPr>
            <w:r w:rsidRPr="00E33503">
              <w:rPr>
                <w:rFonts w:ascii="Arial" w:eastAsia="Calibri" w:hAnsi="Arial" w:cs="Arial"/>
                <w:sz w:val="24"/>
                <w:szCs w:val="24"/>
              </w:rPr>
              <w:t>From Jan 17</w:t>
            </w:r>
          </w:p>
        </w:tc>
      </w:tr>
    </w:tbl>
    <w:p w:rsidR="00E33503" w:rsidRPr="00E33503" w:rsidRDefault="00E33503" w:rsidP="00E33503">
      <w:pPr>
        <w:spacing w:after="0"/>
        <w:ind w:left="1168" w:right="175"/>
        <w:contextualSpacing/>
        <w:rPr>
          <w:rFonts w:ascii="Arial" w:eastAsia="Calibri" w:hAnsi="Arial" w:cs="Arial"/>
          <w:sz w:val="24"/>
          <w:szCs w:val="24"/>
        </w:rPr>
      </w:pPr>
    </w:p>
    <w:p w:rsidR="00E33503" w:rsidRDefault="00E33503" w:rsidP="003A7B36">
      <w:pPr>
        <w:tabs>
          <w:tab w:val="left" w:pos="1843"/>
        </w:tabs>
        <w:spacing w:after="0" w:line="240" w:lineRule="auto"/>
        <w:rPr>
          <w:rFonts w:ascii="Arial" w:hAnsi="Arial" w:cs="Arial"/>
          <w:b/>
          <w:sz w:val="24"/>
          <w:szCs w:val="24"/>
        </w:rPr>
        <w:sectPr w:rsidR="00E33503" w:rsidSect="00F707A0">
          <w:pgSz w:w="11906" w:h="16838"/>
          <w:pgMar w:top="1440" w:right="1440" w:bottom="1418" w:left="1440" w:header="708" w:footer="708" w:gutter="0"/>
          <w:cols w:space="708"/>
          <w:docGrid w:linePitch="360"/>
        </w:sectPr>
      </w:pPr>
    </w:p>
    <w:p w:rsidR="00D57EB6" w:rsidRPr="001328B9" w:rsidRDefault="00E33503" w:rsidP="003A7B36">
      <w:pPr>
        <w:tabs>
          <w:tab w:val="left" w:pos="1843"/>
        </w:tabs>
        <w:spacing w:after="0" w:line="240" w:lineRule="auto"/>
        <w:rPr>
          <w:rFonts w:ascii="Arial" w:hAnsi="Arial" w:cs="Arial"/>
          <w:b/>
          <w:sz w:val="24"/>
          <w:szCs w:val="24"/>
        </w:rPr>
      </w:pPr>
      <w:r>
        <w:rPr>
          <w:rFonts w:ascii="Arial" w:hAnsi="Arial" w:cs="Arial"/>
          <w:b/>
          <w:sz w:val="24"/>
          <w:szCs w:val="24"/>
        </w:rPr>
        <w:lastRenderedPageBreak/>
        <w:t>APPENDIX 2</w:t>
      </w:r>
      <w:r w:rsidR="003A7B36">
        <w:rPr>
          <w:rFonts w:ascii="Arial" w:hAnsi="Arial" w:cs="Arial"/>
          <w:b/>
          <w:sz w:val="24"/>
          <w:szCs w:val="24"/>
        </w:rPr>
        <w:t>:</w:t>
      </w:r>
      <w:r w:rsidR="003A7B36">
        <w:rPr>
          <w:rFonts w:ascii="Arial" w:hAnsi="Arial" w:cs="Arial"/>
          <w:b/>
          <w:sz w:val="24"/>
          <w:szCs w:val="24"/>
        </w:rPr>
        <w:tab/>
      </w:r>
      <w:r w:rsidR="00666C6F">
        <w:rPr>
          <w:rFonts w:ascii="Arial" w:hAnsi="Arial" w:cs="Arial"/>
          <w:b/>
          <w:sz w:val="24"/>
          <w:szCs w:val="24"/>
        </w:rPr>
        <w:t>EXI</w:t>
      </w:r>
      <w:r w:rsidR="0018544A" w:rsidRPr="001328B9">
        <w:rPr>
          <w:rFonts w:ascii="Arial" w:hAnsi="Arial" w:cs="Arial"/>
          <w:b/>
          <w:sz w:val="24"/>
          <w:szCs w:val="24"/>
        </w:rPr>
        <w:t>STING COMMUNITY PLANNING PARTNERSHIP GROUPS</w:t>
      </w:r>
      <w:r w:rsidR="00DB04A4">
        <w:rPr>
          <w:rFonts w:ascii="Arial" w:hAnsi="Arial" w:cs="Arial"/>
          <w:b/>
          <w:sz w:val="24"/>
          <w:szCs w:val="24"/>
        </w:rPr>
        <w:t xml:space="preserve"> </w:t>
      </w:r>
      <w:r w:rsidR="00DB04A4">
        <w:rPr>
          <w:rFonts w:ascii="Arial" w:hAnsi="Arial" w:cs="Arial"/>
          <w:b/>
          <w:sz w:val="24"/>
          <w:szCs w:val="24"/>
        </w:rPr>
        <w:tab/>
      </w:r>
      <w:r w:rsidR="00DB04A4" w:rsidRPr="00DB04A4">
        <w:rPr>
          <w:rFonts w:ascii="Arial" w:hAnsi="Arial" w:cs="Arial"/>
          <w:b/>
          <w:i/>
          <w:sz w:val="24"/>
          <w:szCs w:val="24"/>
        </w:rPr>
        <w:t>(As established 2013)</w:t>
      </w:r>
    </w:p>
    <w:p w:rsidR="005C3E38" w:rsidRDefault="005C3E38" w:rsidP="000A67A4">
      <w:pPr>
        <w:spacing w:after="0" w:line="240" w:lineRule="auto"/>
        <w:rPr>
          <w:rFonts w:ascii="Arial" w:hAnsi="Arial" w:cs="Arial"/>
          <w:b/>
          <w:sz w:val="20"/>
          <w:szCs w:val="20"/>
        </w:rPr>
      </w:pPr>
    </w:p>
    <w:p w:rsidR="005C3E38" w:rsidRPr="001328B9" w:rsidRDefault="005C3E38" w:rsidP="000A67A4">
      <w:pPr>
        <w:spacing w:after="0" w:line="240" w:lineRule="auto"/>
        <w:rPr>
          <w:rFonts w:ascii="Arial" w:hAnsi="Arial" w:cs="Arial"/>
          <w:b/>
          <w:sz w:val="20"/>
          <w:szCs w:val="20"/>
        </w:rPr>
      </w:pPr>
    </w:p>
    <w:tbl>
      <w:tblPr>
        <w:tblStyle w:val="TableGrid"/>
        <w:tblW w:w="0" w:type="auto"/>
        <w:tblInd w:w="108" w:type="dxa"/>
        <w:tblLook w:val="04A0" w:firstRow="1" w:lastRow="0" w:firstColumn="1" w:lastColumn="0" w:noHBand="0" w:noVBand="1"/>
      </w:tblPr>
      <w:tblGrid>
        <w:gridCol w:w="1608"/>
        <w:gridCol w:w="1423"/>
        <w:gridCol w:w="1154"/>
        <w:gridCol w:w="1344"/>
        <w:gridCol w:w="1182"/>
        <w:gridCol w:w="1235"/>
        <w:gridCol w:w="1160"/>
      </w:tblGrid>
      <w:tr w:rsidR="001A63AD" w:rsidRPr="0069773F" w:rsidTr="001328B9">
        <w:trPr>
          <w:tblHeader/>
        </w:trPr>
        <w:tc>
          <w:tcPr>
            <w:tcW w:w="1608"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Theme</w:t>
            </w:r>
          </w:p>
        </w:tc>
        <w:tc>
          <w:tcPr>
            <w:tcW w:w="1423"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Partnership Group</w:t>
            </w:r>
          </w:p>
        </w:tc>
        <w:tc>
          <w:tcPr>
            <w:tcW w:w="1154"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Current Status</w:t>
            </w:r>
          </w:p>
        </w:tc>
        <w:tc>
          <w:tcPr>
            <w:tcW w:w="1344"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Date of Last Meeting</w:t>
            </w:r>
          </w:p>
        </w:tc>
        <w:tc>
          <w:tcPr>
            <w:tcW w:w="1182"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Frequency</w:t>
            </w:r>
          </w:p>
        </w:tc>
        <w:tc>
          <w:tcPr>
            <w:tcW w:w="1235"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Strategy </w:t>
            </w:r>
          </w:p>
        </w:tc>
        <w:tc>
          <w:tcPr>
            <w:tcW w:w="1160"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Contact Officer</w:t>
            </w:r>
          </w:p>
        </w:tc>
      </w:tr>
      <w:tr w:rsidR="001A63AD" w:rsidRPr="0069773F" w:rsidTr="001328B9">
        <w:tc>
          <w:tcPr>
            <w:tcW w:w="1608" w:type="dxa"/>
            <w:shd w:val="clear" w:color="auto" w:fill="000000" w:themeFill="text1"/>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Strategic Group</w:t>
            </w:r>
          </w:p>
        </w:tc>
        <w:tc>
          <w:tcPr>
            <w:tcW w:w="1423"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154"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344"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182"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235"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160"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r>
      <w:tr w:rsidR="00871DC9" w:rsidRPr="0069773F" w:rsidTr="001328B9">
        <w:tc>
          <w:tcPr>
            <w:tcW w:w="1608" w:type="dxa"/>
            <w:vMerge w:val="restart"/>
            <w:shd w:val="clear" w:color="auto" w:fill="auto"/>
          </w:tcPr>
          <w:p w:rsidR="00871DC9" w:rsidRPr="0069773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Governance</w:t>
            </w:r>
          </w:p>
        </w:tc>
        <w:tc>
          <w:tcPr>
            <w:tcW w:w="1423" w:type="dxa"/>
            <w:shd w:val="clear" w:color="auto" w:fill="auto"/>
          </w:tcPr>
          <w:p w:rsidR="00871DC9" w:rsidRPr="00A9196F" w:rsidRDefault="00871DC9" w:rsidP="000A67A4">
            <w:pPr>
              <w:rPr>
                <w:rFonts w:asciiTheme="minorHAnsi" w:eastAsiaTheme="minorHAnsi" w:hAnsiTheme="minorHAnsi" w:cstheme="minorBidi"/>
                <w:lang w:eastAsia="en-US"/>
              </w:rPr>
            </w:pPr>
            <w:r w:rsidRPr="00A9196F">
              <w:rPr>
                <w:rFonts w:asciiTheme="minorHAnsi" w:eastAsiaTheme="minorHAnsi" w:hAnsiTheme="minorHAnsi" w:cstheme="minorBidi"/>
                <w:lang w:eastAsia="en-US"/>
              </w:rPr>
              <w:t xml:space="preserve">CPA </w:t>
            </w:r>
            <w:r>
              <w:rPr>
                <w:rFonts w:asciiTheme="minorHAnsi" w:eastAsiaTheme="minorHAnsi" w:hAnsiTheme="minorHAnsi" w:cstheme="minorBidi"/>
                <w:lang w:eastAsia="en-US"/>
              </w:rPr>
              <w:t>Board</w:t>
            </w:r>
          </w:p>
        </w:tc>
        <w:tc>
          <w:tcPr>
            <w:tcW w:w="1154"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22 August</w:t>
            </w:r>
          </w:p>
        </w:tc>
        <w:tc>
          <w:tcPr>
            <w:tcW w:w="1182"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Quarterly</w:t>
            </w:r>
          </w:p>
        </w:tc>
        <w:tc>
          <w:tcPr>
            <w:tcW w:w="1235"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LOIP</w:t>
            </w:r>
          </w:p>
        </w:tc>
        <w:tc>
          <w:tcPr>
            <w:tcW w:w="1160"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Michelle Cochlan</w:t>
            </w:r>
          </w:p>
        </w:tc>
      </w:tr>
      <w:tr w:rsidR="00871DC9" w:rsidRPr="0069773F" w:rsidTr="001328B9">
        <w:tc>
          <w:tcPr>
            <w:tcW w:w="1608" w:type="dxa"/>
            <w:vMerge/>
            <w:shd w:val="clear" w:color="auto" w:fill="auto"/>
          </w:tcPr>
          <w:p w:rsidR="00871DC9" w:rsidRPr="0069773F" w:rsidRDefault="00871DC9" w:rsidP="000A67A4">
            <w:pPr>
              <w:rPr>
                <w:rFonts w:asciiTheme="minorHAnsi" w:eastAsiaTheme="minorHAnsi" w:hAnsiTheme="minorHAnsi" w:cstheme="minorBidi"/>
                <w:lang w:eastAsia="en-US"/>
              </w:rPr>
            </w:pPr>
          </w:p>
        </w:tc>
        <w:tc>
          <w:tcPr>
            <w:tcW w:w="1423"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CPA Management Group</w:t>
            </w:r>
          </w:p>
        </w:tc>
        <w:tc>
          <w:tcPr>
            <w:tcW w:w="1154"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22 August</w:t>
            </w:r>
          </w:p>
        </w:tc>
        <w:tc>
          <w:tcPr>
            <w:tcW w:w="1182"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Six weekly</w:t>
            </w:r>
          </w:p>
        </w:tc>
        <w:tc>
          <w:tcPr>
            <w:tcW w:w="1235"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LOIP</w:t>
            </w:r>
          </w:p>
        </w:tc>
        <w:tc>
          <w:tcPr>
            <w:tcW w:w="1160" w:type="dxa"/>
            <w:shd w:val="clear" w:color="auto" w:fill="auto"/>
          </w:tcPr>
          <w:p w:rsidR="00871DC9" w:rsidRPr="00A9196F" w:rsidRDefault="00871DC9"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Michelle Cochlan</w:t>
            </w:r>
          </w:p>
        </w:tc>
      </w:tr>
      <w:tr w:rsidR="000E283D" w:rsidRPr="0069773F" w:rsidTr="00924F77">
        <w:tc>
          <w:tcPr>
            <w:tcW w:w="1608" w:type="dxa"/>
            <w:vMerge/>
            <w:shd w:val="clear" w:color="auto" w:fill="auto"/>
          </w:tcPr>
          <w:p w:rsidR="000E283D" w:rsidRPr="0069773F" w:rsidRDefault="000E283D" w:rsidP="000A67A4">
            <w:pPr>
              <w:rPr>
                <w:rFonts w:asciiTheme="minorHAnsi" w:eastAsiaTheme="minorHAnsi" w:hAnsiTheme="minorHAnsi" w:cstheme="minorBidi"/>
                <w:lang w:eastAsia="en-US"/>
              </w:rPr>
            </w:pPr>
          </w:p>
        </w:tc>
        <w:tc>
          <w:tcPr>
            <w:tcW w:w="1423" w:type="dxa"/>
            <w:shd w:val="clear" w:color="auto" w:fill="auto"/>
          </w:tcPr>
          <w:p w:rsidR="000E283D" w:rsidRPr="00A9196F"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Reference Group</w:t>
            </w:r>
          </w:p>
        </w:tc>
        <w:tc>
          <w:tcPr>
            <w:tcW w:w="6075" w:type="dxa"/>
            <w:gridSpan w:val="5"/>
            <w:shd w:val="clear" w:color="auto" w:fill="D9D9D9" w:themeFill="background1" w:themeFillShade="D9"/>
          </w:tcPr>
          <w:p w:rsidR="000E283D" w:rsidRPr="00A9196F" w:rsidRDefault="000E283D" w:rsidP="000A67A4">
            <w:pPr>
              <w:rPr>
                <w:rFonts w:asciiTheme="minorHAnsi" w:eastAsiaTheme="minorHAnsi" w:hAnsiTheme="minorHAnsi" w:cstheme="minorBidi"/>
                <w:lang w:eastAsia="en-US"/>
              </w:rPr>
            </w:pPr>
            <w:r w:rsidRPr="00A9196F">
              <w:rPr>
                <w:rFonts w:asciiTheme="minorHAnsi" w:eastAsiaTheme="minorHAnsi" w:hAnsiTheme="minorHAnsi" w:cstheme="minorBidi"/>
                <w:i/>
                <w:lang w:eastAsia="en-US"/>
              </w:rPr>
              <w:t>Disbanded</w:t>
            </w:r>
          </w:p>
        </w:tc>
      </w:tr>
      <w:tr w:rsidR="001A63AD" w:rsidRPr="0069773F" w:rsidTr="001328B9">
        <w:tc>
          <w:tcPr>
            <w:tcW w:w="1608" w:type="dxa"/>
            <w:shd w:val="clear" w:color="auto" w:fill="000000" w:themeFill="text1"/>
          </w:tcPr>
          <w:p w:rsidR="001A63AD" w:rsidRPr="0069773F" w:rsidRDefault="001A63AD" w:rsidP="000A67A4">
            <w:pPr>
              <w:rPr>
                <w:rFonts w:asciiTheme="minorHAnsi" w:eastAsiaTheme="minorHAnsi" w:hAnsiTheme="minorHAnsi" w:cstheme="minorBidi"/>
                <w:lang w:eastAsia="en-US"/>
              </w:rPr>
            </w:pPr>
            <w:r w:rsidRPr="0069773F">
              <w:rPr>
                <w:rFonts w:asciiTheme="minorHAnsi" w:eastAsiaTheme="minorHAnsi" w:hAnsiTheme="minorHAnsi" w:cstheme="minorBidi"/>
                <w:lang w:eastAsia="en-US"/>
              </w:rPr>
              <w:t>Themed groups</w:t>
            </w:r>
          </w:p>
        </w:tc>
        <w:tc>
          <w:tcPr>
            <w:tcW w:w="1423"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154"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344"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182"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235"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c>
          <w:tcPr>
            <w:tcW w:w="1160" w:type="dxa"/>
            <w:shd w:val="clear" w:color="auto" w:fill="000000" w:themeFill="text1"/>
          </w:tcPr>
          <w:p w:rsidR="001A63AD" w:rsidRPr="0069773F" w:rsidRDefault="001A63AD" w:rsidP="000A67A4">
            <w:pPr>
              <w:rPr>
                <w:rFonts w:asciiTheme="minorHAnsi" w:eastAsiaTheme="minorHAnsi" w:hAnsiTheme="minorHAnsi" w:cstheme="minorBidi"/>
                <w:u w:val="single"/>
                <w:lang w:eastAsia="en-US"/>
              </w:rPr>
            </w:pPr>
          </w:p>
        </w:tc>
      </w:tr>
      <w:tr w:rsidR="000E283D" w:rsidRPr="0069773F" w:rsidTr="00924F77">
        <w:tc>
          <w:tcPr>
            <w:tcW w:w="1608" w:type="dxa"/>
          </w:tcPr>
          <w:p w:rsidR="000E283D" w:rsidRPr="0069773F" w:rsidRDefault="000E283D" w:rsidP="000A67A4">
            <w:pPr>
              <w:rPr>
                <w:rFonts w:asciiTheme="minorHAnsi" w:eastAsiaTheme="minorHAnsi" w:hAnsiTheme="minorHAnsi" w:cstheme="minorBidi"/>
                <w:lang w:eastAsia="en-US"/>
              </w:rPr>
            </w:pPr>
            <w:r w:rsidRPr="0069773F">
              <w:rPr>
                <w:rFonts w:asciiTheme="minorHAnsi" w:eastAsiaTheme="minorHAnsi" w:hAnsiTheme="minorHAnsi" w:cstheme="minorBidi"/>
                <w:lang w:eastAsia="en-US"/>
              </w:rPr>
              <w:t>Economic Growth</w:t>
            </w:r>
          </w:p>
        </w:tc>
        <w:tc>
          <w:tcPr>
            <w:tcW w:w="1423" w:type="dxa"/>
            <w:shd w:val="clear" w:color="auto" w:fill="auto"/>
          </w:tcPr>
          <w:p w:rsidR="000E283D" w:rsidRPr="0069773F"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w:t>
            </w:r>
          </w:p>
        </w:tc>
        <w:tc>
          <w:tcPr>
            <w:tcW w:w="6075" w:type="dxa"/>
            <w:gridSpan w:val="5"/>
            <w:shd w:val="clear" w:color="auto" w:fill="D9D9D9" w:themeFill="background1" w:themeFillShade="D9"/>
          </w:tcPr>
          <w:p w:rsidR="000E283D" w:rsidRDefault="000E283D" w:rsidP="000A67A4">
            <w:pPr>
              <w:rPr>
                <w:rFonts w:asciiTheme="minorHAnsi" w:eastAsiaTheme="minorHAnsi" w:hAnsiTheme="minorHAnsi" w:cstheme="minorBidi"/>
                <w:lang w:eastAsia="en-US"/>
              </w:rPr>
            </w:pPr>
            <w:r>
              <w:rPr>
                <w:rFonts w:asciiTheme="minorHAnsi" w:eastAsiaTheme="minorHAnsi" w:hAnsiTheme="minorHAnsi" w:cstheme="minorBidi"/>
                <w:i/>
                <w:lang w:eastAsia="en-US"/>
              </w:rPr>
              <w:t>Disbanded</w:t>
            </w:r>
          </w:p>
        </w:tc>
      </w:tr>
      <w:tr w:rsidR="001A63AD" w:rsidRPr="0069773F" w:rsidTr="001328B9">
        <w:tc>
          <w:tcPr>
            <w:tcW w:w="1608" w:type="dxa"/>
          </w:tcPr>
          <w:p w:rsidR="001A63AD" w:rsidRPr="0069773F" w:rsidRDefault="001A63AD" w:rsidP="000A67A4">
            <w:pPr>
              <w:rPr>
                <w:rFonts w:asciiTheme="minorHAnsi" w:eastAsiaTheme="minorHAnsi" w:hAnsiTheme="minorHAnsi" w:cstheme="minorBidi"/>
                <w:lang w:eastAsia="en-US"/>
              </w:rPr>
            </w:pPr>
            <w:r w:rsidRPr="0069773F">
              <w:rPr>
                <w:rFonts w:asciiTheme="minorHAnsi" w:eastAsiaTheme="minorHAnsi" w:hAnsiTheme="minorHAnsi" w:cstheme="minorBidi"/>
                <w:lang w:eastAsia="en-US"/>
              </w:rPr>
              <w:t>Children and Young People</w:t>
            </w:r>
          </w:p>
        </w:tc>
        <w:tc>
          <w:tcPr>
            <w:tcW w:w="1423" w:type="dxa"/>
            <w:shd w:val="clear" w:color="auto" w:fill="auto"/>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Integrated Children’s Services Board</w:t>
            </w:r>
          </w:p>
        </w:tc>
        <w:tc>
          <w:tcPr>
            <w:tcW w:w="1154"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5 September</w:t>
            </w:r>
          </w:p>
        </w:tc>
        <w:tc>
          <w:tcPr>
            <w:tcW w:w="1182" w:type="dxa"/>
          </w:tcPr>
          <w:p w:rsidR="001A63AD"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Six weekly</w:t>
            </w:r>
          </w:p>
        </w:tc>
        <w:tc>
          <w:tcPr>
            <w:tcW w:w="1235" w:type="dxa"/>
          </w:tcPr>
          <w:p w:rsidR="001A63AD" w:rsidRDefault="001A63AD" w:rsidP="00D57EB6">
            <w:pPr>
              <w:ind w:right="-73"/>
              <w:rPr>
                <w:rFonts w:asciiTheme="minorHAnsi" w:eastAsiaTheme="minorHAnsi" w:hAnsiTheme="minorHAnsi" w:cstheme="minorBidi"/>
                <w:lang w:eastAsia="en-US"/>
              </w:rPr>
            </w:pPr>
            <w:r>
              <w:rPr>
                <w:rFonts w:asciiTheme="minorHAnsi" w:eastAsiaTheme="minorHAnsi" w:hAnsiTheme="minorHAnsi" w:cstheme="minorBidi"/>
                <w:lang w:eastAsia="en-US"/>
              </w:rPr>
              <w:t>Integrated Children’s Services Plan</w:t>
            </w:r>
          </w:p>
        </w:tc>
        <w:tc>
          <w:tcPr>
            <w:tcW w:w="1160"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James Simpson</w:t>
            </w:r>
          </w:p>
        </w:tc>
      </w:tr>
      <w:tr w:rsidR="001A63AD" w:rsidRPr="0069773F" w:rsidTr="001328B9">
        <w:tc>
          <w:tcPr>
            <w:tcW w:w="1608"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Safer Communities</w:t>
            </w:r>
            <w:r w:rsidRPr="0069773F">
              <w:rPr>
                <w:rFonts w:asciiTheme="minorHAnsi" w:eastAsiaTheme="minorHAnsi" w:hAnsiTheme="minorHAnsi" w:cstheme="minorBidi"/>
                <w:lang w:eastAsia="en-US"/>
              </w:rPr>
              <w:t xml:space="preserve"> </w:t>
            </w:r>
          </w:p>
        </w:tc>
        <w:tc>
          <w:tcPr>
            <w:tcW w:w="1423" w:type="dxa"/>
            <w:shd w:val="clear" w:color="auto" w:fill="auto"/>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Community Safety Partnership</w:t>
            </w:r>
          </w:p>
        </w:tc>
        <w:tc>
          <w:tcPr>
            <w:tcW w:w="1154"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24 August</w:t>
            </w:r>
          </w:p>
        </w:tc>
        <w:tc>
          <w:tcPr>
            <w:tcW w:w="1182" w:type="dxa"/>
          </w:tcPr>
          <w:p w:rsidR="001A63AD"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Quarterly</w:t>
            </w:r>
          </w:p>
        </w:tc>
        <w:tc>
          <w:tcPr>
            <w:tcW w:w="1235" w:type="dxa"/>
          </w:tcPr>
          <w:p w:rsidR="001A63AD"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Action Plan</w:t>
            </w:r>
          </w:p>
        </w:tc>
        <w:tc>
          <w:tcPr>
            <w:tcW w:w="1160"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Joanne Larsen</w:t>
            </w:r>
          </w:p>
        </w:tc>
      </w:tr>
      <w:tr w:rsidR="001A63AD" w:rsidRPr="0069773F" w:rsidTr="001328B9">
        <w:tc>
          <w:tcPr>
            <w:tcW w:w="1608" w:type="dxa"/>
          </w:tcPr>
          <w:p w:rsidR="001A63AD" w:rsidRPr="0069773F" w:rsidRDefault="001A63AD" w:rsidP="000A67A4">
            <w:pPr>
              <w:rPr>
                <w:rFonts w:asciiTheme="minorHAnsi" w:eastAsiaTheme="minorHAnsi" w:hAnsiTheme="minorHAnsi" w:cstheme="minorBidi"/>
                <w:lang w:eastAsia="en-US"/>
              </w:rPr>
            </w:pPr>
            <w:r w:rsidRPr="0069773F">
              <w:rPr>
                <w:rFonts w:asciiTheme="minorHAnsi" w:eastAsiaTheme="minorHAnsi" w:hAnsiTheme="minorHAnsi" w:cstheme="minorBidi"/>
                <w:lang w:eastAsia="en-US"/>
              </w:rPr>
              <w:t>Learning &amp; Workforce</w:t>
            </w:r>
          </w:p>
        </w:tc>
        <w:tc>
          <w:tcPr>
            <w:tcW w:w="1423" w:type="dxa"/>
            <w:shd w:val="clear" w:color="auto" w:fill="auto"/>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Learning and Workforce Group</w:t>
            </w:r>
          </w:p>
        </w:tc>
        <w:tc>
          <w:tcPr>
            <w:tcW w:w="1154"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25 August</w:t>
            </w:r>
          </w:p>
        </w:tc>
        <w:tc>
          <w:tcPr>
            <w:tcW w:w="1182" w:type="dxa"/>
          </w:tcPr>
          <w:p w:rsidR="001A63AD"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Bi Monthly</w:t>
            </w:r>
          </w:p>
        </w:tc>
        <w:tc>
          <w:tcPr>
            <w:tcW w:w="1235" w:type="dxa"/>
          </w:tcPr>
          <w:p w:rsidR="001A63AD"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Action Plan</w:t>
            </w:r>
          </w:p>
        </w:tc>
        <w:tc>
          <w:tcPr>
            <w:tcW w:w="1160"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Linda Clark</w:t>
            </w:r>
          </w:p>
        </w:tc>
      </w:tr>
      <w:tr w:rsidR="001A63AD" w:rsidRPr="0069773F" w:rsidTr="001328B9">
        <w:tc>
          <w:tcPr>
            <w:tcW w:w="1608" w:type="dxa"/>
          </w:tcPr>
          <w:p w:rsidR="001A63AD" w:rsidRPr="0069773F" w:rsidRDefault="001A63AD" w:rsidP="000A67A4">
            <w:pPr>
              <w:rPr>
                <w:rFonts w:asciiTheme="minorHAnsi" w:eastAsiaTheme="minorHAnsi" w:hAnsiTheme="minorHAnsi" w:cstheme="minorBidi"/>
                <w:lang w:eastAsia="en-US"/>
              </w:rPr>
            </w:pPr>
            <w:r w:rsidRPr="0069773F">
              <w:rPr>
                <w:rFonts w:asciiTheme="minorHAnsi" w:eastAsiaTheme="minorHAnsi" w:hAnsiTheme="minorHAnsi" w:cstheme="minorBidi"/>
                <w:lang w:eastAsia="en-US"/>
              </w:rPr>
              <w:t>Health and Wellbeing</w:t>
            </w:r>
          </w:p>
        </w:tc>
        <w:tc>
          <w:tcPr>
            <w:tcW w:w="1423" w:type="dxa"/>
            <w:shd w:val="clear" w:color="auto" w:fill="auto"/>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Health and Wellbeing Group</w:t>
            </w:r>
          </w:p>
        </w:tc>
        <w:tc>
          <w:tcPr>
            <w:tcW w:w="1154"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14 September</w:t>
            </w:r>
          </w:p>
        </w:tc>
        <w:tc>
          <w:tcPr>
            <w:tcW w:w="1182" w:type="dxa"/>
          </w:tcPr>
          <w:p w:rsidR="001A63AD"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Quarterly</w:t>
            </w:r>
          </w:p>
        </w:tc>
        <w:tc>
          <w:tcPr>
            <w:tcW w:w="1235" w:type="dxa"/>
          </w:tcPr>
          <w:p w:rsidR="001A63AD"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Action Plan</w:t>
            </w:r>
          </w:p>
        </w:tc>
        <w:tc>
          <w:tcPr>
            <w:tcW w:w="1160" w:type="dxa"/>
          </w:tcPr>
          <w:p w:rsidR="001A63AD"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Linda Smith</w:t>
            </w:r>
          </w:p>
        </w:tc>
      </w:tr>
      <w:tr w:rsidR="000E283D" w:rsidRPr="0069773F" w:rsidTr="00924F77">
        <w:tc>
          <w:tcPr>
            <w:tcW w:w="1608" w:type="dxa"/>
          </w:tcPr>
          <w:p w:rsidR="000E283D" w:rsidRPr="0069773F"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Older People</w:t>
            </w:r>
          </w:p>
        </w:tc>
        <w:tc>
          <w:tcPr>
            <w:tcW w:w="1423" w:type="dxa"/>
            <w:shd w:val="clear" w:color="auto" w:fill="auto"/>
          </w:tcPr>
          <w:p w:rsidR="000E283D"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Older People Group</w:t>
            </w:r>
          </w:p>
        </w:tc>
        <w:tc>
          <w:tcPr>
            <w:tcW w:w="6075" w:type="dxa"/>
            <w:gridSpan w:val="5"/>
            <w:shd w:val="clear" w:color="auto" w:fill="D9D9D9" w:themeFill="background1" w:themeFillShade="D9"/>
          </w:tcPr>
          <w:p w:rsidR="000E283D" w:rsidRDefault="000E283D" w:rsidP="000A67A4">
            <w:pPr>
              <w:rPr>
                <w:rFonts w:asciiTheme="minorHAnsi" w:eastAsiaTheme="minorHAnsi" w:hAnsiTheme="minorHAnsi" w:cstheme="minorBidi"/>
                <w:lang w:eastAsia="en-US"/>
              </w:rPr>
            </w:pPr>
            <w:r w:rsidRPr="00AD50AA">
              <w:rPr>
                <w:rFonts w:asciiTheme="minorHAnsi" w:eastAsiaTheme="minorHAnsi" w:hAnsiTheme="minorHAnsi" w:cstheme="minorBidi"/>
                <w:i/>
                <w:lang w:eastAsia="en-US"/>
              </w:rPr>
              <w:t>Disbanded</w:t>
            </w:r>
          </w:p>
        </w:tc>
      </w:tr>
      <w:tr w:rsidR="003E0530" w:rsidRPr="0069773F" w:rsidTr="00F43592">
        <w:tc>
          <w:tcPr>
            <w:tcW w:w="3031" w:type="dxa"/>
            <w:gridSpan w:val="2"/>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r w:rsidRPr="0069773F">
              <w:rPr>
                <w:rFonts w:asciiTheme="minorHAnsi" w:eastAsiaTheme="minorHAnsi" w:hAnsiTheme="minorHAnsi" w:cstheme="minorBidi"/>
                <w:lang w:eastAsia="en-US"/>
              </w:rPr>
              <w:t>Multilateral groups</w:t>
            </w:r>
          </w:p>
        </w:tc>
        <w:tc>
          <w:tcPr>
            <w:tcW w:w="1154"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c>
          <w:tcPr>
            <w:tcW w:w="1344"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c>
          <w:tcPr>
            <w:tcW w:w="1182"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c>
          <w:tcPr>
            <w:tcW w:w="1235"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c>
          <w:tcPr>
            <w:tcW w:w="1160"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r>
      <w:tr w:rsidR="001A63AD" w:rsidRPr="0069773F" w:rsidTr="001328B9">
        <w:tc>
          <w:tcPr>
            <w:tcW w:w="1608" w:type="dxa"/>
          </w:tcPr>
          <w:p w:rsidR="001A63AD" w:rsidRPr="0069773F" w:rsidRDefault="001A63AD" w:rsidP="000A67A4">
            <w:pPr>
              <w:rPr>
                <w:rFonts w:asciiTheme="minorHAnsi" w:eastAsiaTheme="minorHAnsi" w:hAnsiTheme="minorHAnsi" w:cstheme="minorBidi"/>
                <w:lang w:eastAsia="en-US"/>
              </w:rPr>
            </w:pPr>
            <w:r w:rsidRPr="0069773F">
              <w:rPr>
                <w:rFonts w:asciiTheme="minorHAnsi" w:eastAsiaTheme="minorHAnsi" w:hAnsiTheme="minorHAnsi" w:cstheme="minorBidi"/>
                <w:lang w:eastAsia="en-US"/>
              </w:rPr>
              <w:t>Year of culture</w:t>
            </w:r>
          </w:p>
        </w:tc>
        <w:tc>
          <w:tcPr>
            <w:tcW w:w="1423" w:type="dxa"/>
            <w:shd w:val="clear" w:color="auto" w:fill="auto"/>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Culture Network</w:t>
            </w:r>
          </w:p>
        </w:tc>
        <w:tc>
          <w:tcPr>
            <w:tcW w:w="1154"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June</w:t>
            </w:r>
          </w:p>
        </w:tc>
        <w:tc>
          <w:tcPr>
            <w:tcW w:w="1182"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Quarterly</w:t>
            </w:r>
          </w:p>
        </w:tc>
        <w:tc>
          <w:tcPr>
            <w:tcW w:w="1235"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Culture Plan</w:t>
            </w:r>
          </w:p>
        </w:tc>
        <w:tc>
          <w:tcPr>
            <w:tcW w:w="1160"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Neil Bruce</w:t>
            </w:r>
          </w:p>
        </w:tc>
      </w:tr>
      <w:tr w:rsidR="000E283D" w:rsidRPr="0069773F" w:rsidTr="00924F77">
        <w:tc>
          <w:tcPr>
            <w:tcW w:w="1608" w:type="dxa"/>
          </w:tcPr>
          <w:p w:rsidR="000E283D" w:rsidRPr="0069773F" w:rsidRDefault="000E283D" w:rsidP="000A67A4">
            <w:pPr>
              <w:rPr>
                <w:rFonts w:asciiTheme="minorHAnsi" w:eastAsiaTheme="minorHAnsi" w:hAnsiTheme="minorHAnsi" w:cstheme="minorBidi"/>
                <w:i/>
                <w:lang w:eastAsia="en-US"/>
              </w:rPr>
            </w:pPr>
            <w:r w:rsidRPr="0069773F">
              <w:rPr>
                <w:rFonts w:asciiTheme="minorHAnsi" w:eastAsiaTheme="minorHAnsi" w:hAnsiTheme="minorHAnsi" w:cstheme="minorBidi"/>
                <w:lang w:eastAsia="en-US"/>
              </w:rPr>
              <w:t>Integrated transport</w:t>
            </w:r>
          </w:p>
        </w:tc>
        <w:tc>
          <w:tcPr>
            <w:tcW w:w="1423" w:type="dxa"/>
            <w:shd w:val="clear" w:color="auto" w:fill="auto"/>
          </w:tcPr>
          <w:p w:rsidR="000E283D" w:rsidRPr="0069773F"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w:t>
            </w:r>
          </w:p>
        </w:tc>
        <w:tc>
          <w:tcPr>
            <w:tcW w:w="6075" w:type="dxa"/>
            <w:gridSpan w:val="5"/>
            <w:shd w:val="clear" w:color="auto" w:fill="D9D9D9" w:themeFill="background1" w:themeFillShade="D9"/>
          </w:tcPr>
          <w:p w:rsidR="000E283D" w:rsidRPr="0069773F" w:rsidRDefault="000E283D" w:rsidP="000A67A4">
            <w:pPr>
              <w:rPr>
                <w:rFonts w:asciiTheme="minorHAnsi" w:eastAsiaTheme="minorHAnsi" w:hAnsiTheme="minorHAnsi" w:cstheme="minorBidi"/>
                <w:lang w:eastAsia="en-US"/>
              </w:rPr>
            </w:pPr>
            <w:r w:rsidRPr="0052133C">
              <w:rPr>
                <w:rFonts w:asciiTheme="minorHAnsi" w:eastAsiaTheme="minorHAnsi" w:hAnsiTheme="minorHAnsi" w:cstheme="minorBidi"/>
                <w:i/>
                <w:lang w:eastAsia="en-US"/>
              </w:rPr>
              <w:t>Disbanded</w:t>
            </w:r>
          </w:p>
        </w:tc>
      </w:tr>
      <w:tr w:rsidR="001A63AD" w:rsidRPr="0069773F" w:rsidTr="001328B9">
        <w:tc>
          <w:tcPr>
            <w:tcW w:w="1608" w:type="dxa"/>
          </w:tcPr>
          <w:p w:rsidR="001A63AD" w:rsidRPr="0069773F" w:rsidRDefault="001A63AD" w:rsidP="000A67A4">
            <w:pPr>
              <w:rPr>
                <w:rFonts w:asciiTheme="minorHAnsi" w:eastAsiaTheme="minorHAnsi" w:hAnsiTheme="minorHAnsi" w:cstheme="minorBidi"/>
                <w:lang w:eastAsia="en-US"/>
              </w:rPr>
            </w:pPr>
            <w:r w:rsidRPr="0069773F">
              <w:rPr>
                <w:rFonts w:asciiTheme="minorHAnsi" w:eastAsiaTheme="minorHAnsi" w:hAnsiTheme="minorHAnsi" w:cstheme="minorBidi"/>
                <w:lang w:eastAsia="en-US"/>
              </w:rPr>
              <w:t>Priority families</w:t>
            </w:r>
          </w:p>
        </w:tc>
        <w:tc>
          <w:tcPr>
            <w:tcW w:w="1423" w:type="dxa"/>
            <w:shd w:val="clear" w:color="auto" w:fill="auto"/>
          </w:tcPr>
          <w:p w:rsidR="001A63AD" w:rsidRPr="0069773F"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Steering Group</w:t>
            </w:r>
          </w:p>
        </w:tc>
        <w:tc>
          <w:tcPr>
            <w:tcW w:w="1154"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tcPr>
          <w:p w:rsidR="001A63AD" w:rsidRPr="0069773F" w:rsidRDefault="00924F77"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August</w:t>
            </w:r>
          </w:p>
        </w:tc>
        <w:tc>
          <w:tcPr>
            <w:tcW w:w="1182" w:type="dxa"/>
          </w:tcPr>
          <w:p w:rsidR="001A63AD" w:rsidRPr="0069773F" w:rsidRDefault="00924F77"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Quarterly</w:t>
            </w:r>
          </w:p>
        </w:tc>
        <w:tc>
          <w:tcPr>
            <w:tcW w:w="1235" w:type="dxa"/>
          </w:tcPr>
          <w:p w:rsidR="001A63AD" w:rsidRPr="0069773F" w:rsidRDefault="00924F77"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Action Plan</w:t>
            </w:r>
          </w:p>
        </w:tc>
        <w:tc>
          <w:tcPr>
            <w:tcW w:w="1160"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Gill Strachan</w:t>
            </w:r>
          </w:p>
        </w:tc>
      </w:tr>
      <w:tr w:rsidR="00924F77" w:rsidRPr="0069773F" w:rsidTr="003E0530">
        <w:trPr>
          <w:trHeight w:val="279"/>
        </w:trPr>
        <w:tc>
          <w:tcPr>
            <w:tcW w:w="1608" w:type="dxa"/>
          </w:tcPr>
          <w:p w:rsidR="00924F77" w:rsidRPr="0069773F" w:rsidRDefault="00924F77" w:rsidP="000A67A4">
            <w:pPr>
              <w:rPr>
                <w:rFonts w:asciiTheme="minorHAnsi" w:eastAsiaTheme="minorHAnsi" w:hAnsiTheme="minorHAnsi" w:cstheme="minorBidi"/>
                <w:i/>
                <w:lang w:eastAsia="en-US"/>
              </w:rPr>
            </w:pPr>
            <w:r w:rsidRPr="0069773F">
              <w:rPr>
                <w:rFonts w:asciiTheme="minorHAnsi" w:eastAsiaTheme="minorHAnsi" w:hAnsiTheme="minorHAnsi" w:cstheme="minorBidi"/>
                <w:lang w:eastAsia="en-US"/>
              </w:rPr>
              <w:t xml:space="preserve">Digital cities </w:t>
            </w:r>
          </w:p>
        </w:tc>
        <w:tc>
          <w:tcPr>
            <w:tcW w:w="1423" w:type="dxa"/>
            <w:shd w:val="clear" w:color="auto" w:fill="auto"/>
          </w:tcPr>
          <w:p w:rsidR="00924F77" w:rsidRPr="0069773F" w:rsidRDefault="00924F77"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w:t>
            </w:r>
          </w:p>
        </w:tc>
        <w:tc>
          <w:tcPr>
            <w:tcW w:w="6075" w:type="dxa"/>
            <w:gridSpan w:val="5"/>
            <w:shd w:val="clear" w:color="auto" w:fill="D9D9D9" w:themeFill="background1" w:themeFillShade="D9"/>
          </w:tcPr>
          <w:p w:rsidR="00924F77" w:rsidRPr="0069773F" w:rsidRDefault="00924F77" w:rsidP="000A67A4">
            <w:pPr>
              <w:rPr>
                <w:rFonts w:asciiTheme="minorHAnsi" w:eastAsiaTheme="minorHAnsi" w:hAnsiTheme="minorHAnsi" w:cstheme="minorBidi"/>
                <w:lang w:eastAsia="en-US"/>
              </w:rPr>
            </w:pPr>
            <w:r w:rsidRPr="0052133C">
              <w:rPr>
                <w:rFonts w:asciiTheme="minorHAnsi" w:eastAsiaTheme="minorHAnsi" w:hAnsiTheme="minorHAnsi" w:cstheme="minorBidi"/>
                <w:i/>
                <w:lang w:eastAsia="en-US"/>
              </w:rPr>
              <w:t>Disbanded</w:t>
            </w:r>
          </w:p>
        </w:tc>
      </w:tr>
      <w:tr w:rsidR="003E0530" w:rsidRPr="0069773F" w:rsidTr="00F43592">
        <w:tc>
          <w:tcPr>
            <w:tcW w:w="3031" w:type="dxa"/>
            <w:gridSpan w:val="2"/>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r w:rsidRPr="0069773F">
              <w:rPr>
                <w:rFonts w:asciiTheme="minorHAnsi" w:eastAsiaTheme="minorHAnsi" w:hAnsiTheme="minorHAnsi" w:cstheme="minorBidi"/>
                <w:lang w:eastAsia="en-US"/>
              </w:rPr>
              <w:t>Short term groups</w:t>
            </w:r>
          </w:p>
        </w:tc>
        <w:tc>
          <w:tcPr>
            <w:tcW w:w="1154"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c>
          <w:tcPr>
            <w:tcW w:w="1344"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c>
          <w:tcPr>
            <w:tcW w:w="1182"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c>
          <w:tcPr>
            <w:tcW w:w="1235"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c>
          <w:tcPr>
            <w:tcW w:w="1160" w:type="dxa"/>
            <w:shd w:val="clear" w:color="auto" w:fill="000000" w:themeFill="text1"/>
          </w:tcPr>
          <w:p w:rsidR="003E0530" w:rsidRPr="0069773F" w:rsidRDefault="003E0530" w:rsidP="000A67A4">
            <w:pPr>
              <w:rPr>
                <w:rFonts w:asciiTheme="minorHAnsi" w:eastAsiaTheme="minorHAnsi" w:hAnsiTheme="minorHAnsi" w:cstheme="minorBidi"/>
                <w:u w:val="single"/>
                <w:lang w:eastAsia="en-US"/>
              </w:rPr>
            </w:pPr>
          </w:p>
        </w:tc>
      </w:tr>
      <w:tr w:rsidR="00924F77" w:rsidRPr="0069773F" w:rsidTr="00924F77">
        <w:tc>
          <w:tcPr>
            <w:tcW w:w="1608" w:type="dxa"/>
          </w:tcPr>
          <w:p w:rsidR="00924F77" w:rsidRPr="0069773F" w:rsidRDefault="00924F77" w:rsidP="000A67A4">
            <w:pPr>
              <w:rPr>
                <w:rFonts w:asciiTheme="minorHAnsi" w:eastAsiaTheme="minorHAnsi" w:hAnsiTheme="minorHAnsi" w:cstheme="minorBidi"/>
                <w:i/>
                <w:lang w:eastAsia="en-US"/>
              </w:rPr>
            </w:pPr>
            <w:r w:rsidRPr="0069773F">
              <w:rPr>
                <w:rFonts w:asciiTheme="minorHAnsi" w:eastAsiaTheme="minorHAnsi" w:hAnsiTheme="minorHAnsi" w:cstheme="minorBidi"/>
                <w:lang w:eastAsia="en-US"/>
              </w:rPr>
              <w:t>Communication and engagement</w:t>
            </w:r>
          </w:p>
        </w:tc>
        <w:tc>
          <w:tcPr>
            <w:tcW w:w="1423" w:type="dxa"/>
          </w:tcPr>
          <w:p w:rsidR="00924F77" w:rsidRPr="0069773F" w:rsidRDefault="00924F77"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w:t>
            </w:r>
          </w:p>
        </w:tc>
        <w:tc>
          <w:tcPr>
            <w:tcW w:w="6075" w:type="dxa"/>
            <w:gridSpan w:val="5"/>
            <w:shd w:val="clear" w:color="auto" w:fill="D9D9D9" w:themeFill="background1" w:themeFillShade="D9"/>
          </w:tcPr>
          <w:p w:rsidR="00924F77" w:rsidRPr="0069773F" w:rsidRDefault="00924F77" w:rsidP="000A67A4">
            <w:pPr>
              <w:rPr>
                <w:rFonts w:asciiTheme="minorHAnsi" w:eastAsiaTheme="minorHAnsi" w:hAnsiTheme="minorHAnsi" w:cstheme="minorBidi"/>
                <w:lang w:eastAsia="en-US"/>
              </w:rPr>
            </w:pPr>
            <w:r w:rsidRPr="0052133C">
              <w:rPr>
                <w:rFonts w:asciiTheme="minorHAnsi" w:eastAsiaTheme="minorHAnsi" w:hAnsiTheme="minorHAnsi" w:cstheme="minorBidi"/>
                <w:i/>
                <w:lang w:eastAsia="en-US"/>
              </w:rPr>
              <w:t>Disbanded</w:t>
            </w:r>
          </w:p>
        </w:tc>
      </w:tr>
      <w:tr w:rsidR="001A63AD" w:rsidRPr="0069773F" w:rsidTr="001328B9">
        <w:tc>
          <w:tcPr>
            <w:tcW w:w="1608" w:type="dxa"/>
          </w:tcPr>
          <w:p w:rsidR="001A63AD" w:rsidRPr="0069773F" w:rsidRDefault="001A63AD" w:rsidP="000A67A4">
            <w:pPr>
              <w:rPr>
                <w:rFonts w:asciiTheme="minorHAnsi" w:eastAsiaTheme="minorHAnsi" w:hAnsiTheme="minorHAnsi" w:cstheme="minorBidi"/>
                <w:lang w:eastAsia="en-US"/>
              </w:rPr>
            </w:pPr>
            <w:r w:rsidRPr="0069773F">
              <w:rPr>
                <w:rFonts w:asciiTheme="minorHAnsi" w:eastAsiaTheme="minorHAnsi" w:hAnsiTheme="minorHAnsi" w:cstheme="minorBidi"/>
                <w:lang w:eastAsia="en-US"/>
              </w:rPr>
              <w:t>Welfare reform</w:t>
            </w:r>
          </w:p>
        </w:tc>
        <w:tc>
          <w:tcPr>
            <w:tcW w:w="1423"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Welfare Reform Board</w:t>
            </w:r>
          </w:p>
        </w:tc>
        <w:tc>
          <w:tcPr>
            <w:tcW w:w="1154"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tcPr>
          <w:p w:rsidR="001A63AD" w:rsidRPr="0069773F"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22 August</w:t>
            </w:r>
          </w:p>
        </w:tc>
        <w:tc>
          <w:tcPr>
            <w:tcW w:w="1182" w:type="dxa"/>
          </w:tcPr>
          <w:p w:rsidR="001A63AD" w:rsidRPr="0069773F" w:rsidRDefault="00924F77"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TBC</w:t>
            </w:r>
          </w:p>
        </w:tc>
        <w:tc>
          <w:tcPr>
            <w:tcW w:w="1235" w:type="dxa"/>
          </w:tcPr>
          <w:p w:rsidR="001A63AD" w:rsidRPr="0069773F" w:rsidRDefault="00924F77"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TBC</w:t>
            </w:r>
          </w:p>
        </w:tc>
        <w:tc>
          <w:tcPr>
            <w:tcW w:w="1160" w:type="dxa"/>
          </w:tcPr>
          <w:p w:rsidR="001A63AD" w:rsidRPr="0069773F" w:rsidRDefault="000E283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Graeme Gardner</w:t>
            </w:r>
          </w:p>
        </w:tc>
      </w:tr>
      <w:tr w:rsidR="001A63AD" w:rsidRPr="0069773F" w:rsidTr="001328B9">
        <w:tc>
          <w:tcPr>
            <w:tcW w:w="1608" w:type="dxa"/>
          </w:tcPr>
          <w:p w:rsidR="001A63AD" w:rsidRPr="0069773F" w:rsidRDefault="001A63AD" w:rsidP="000A67A4">
            <w:pPr>
              <w:rPr>
                <w:rFonts w:asciiTheme="minorHAnsi" w:eastAsiaTheme="minorHAnsi" w:hAnsiTheme="minorHAnsi" w:cstheme="minorBidi"/>
                <w:lang w:eastAsia="en-US"/>
              </w:rPr>
            </w:pPr>
            <w:r w:rsidRPr="0069773F">
              <w:rPr>
                <w:rFonts w:asciiTheme="minorHAnsi" w:eastAsiaTheme="minorHAnsi" w:hAnsiTheme="minorHAnsi" w:cstheme="minorBidi"/>
                <w:lang w:eastAsia="en-US"/>
              </w:rPr>
              <w:t>Fairer Aberdeen Board</w:t>
            </w:r>
          </w:p>
        </w:tc>
        <w:tc>
          <w:tcPr>
            <w:tcW w:w="1423"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Fairer Aberdeen Board</w:t>
            </w:r>
          </w:p>
        </w:tc>
        <w:tc>
          <w:tcPr>
            <w:tcW w:w="1154"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Active</w:t>
            </w:r>
          </w:p>
        </w:tc>
        <w:tc>
          <w:tcPr>
            <w:tcW w:w="1344" w:type="dxa"/>
          </w:tcPr>
          <w:p w:rsidR="001A63AD" w:rsidRPr="0069773F" w:rsidRDefault="00B60374" w:rsidP="00B60374">
            <w:pPr>
              <w:rPr>
                <w:rFonts w:asciiTheme="minorHAnsi" w:eastAsiaTheme="minorHAnsi" w:hAnsiTheme="minorHAnsi" w:cstheme="minorBidi"/>
                <w:lang w:eastAsia="en-US"/>
              </w:rPr>
            </w:pPr>
            <w:r>
              <w:rPr>
                <w:rFonts w:asciiTheme="minorHAnsi" w:eastAsiaTheme="minorHAnsi" w:hAnsiTheme="minorHAnsi" w:cstheme="minorBidi"/>
                <w:lang w:eastAsia="en-US"/>
              </w:rPr>
              <w:t>19 March</w:t>
            </w:r>
          </w:p>
        </w:tc>
        <w:tc>
          <w:tcPr>
            <w:tcW w:w="1182" w:type="dxa"/>
          </w:tcPr>
          <w:p w:rsidR="001A63AD" w:rsidRPr="0069773F" w:rsidRDefault="00B60374"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As required</w:t>
            </w:r>
          </w:p>
        </w:tc>
        <w:tc>
          <w:tcPr>
            <w:tcW w:w="1235" w:type="dxa"/>
          </w:tcPr>
          <w:p w:rsidR="001A63AD" w:rsidRPr="0069773F" w:rsidRDefault="00B60374"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Fairer Aberdeen Fund Programme</w:t>
            </w:r>
          </w:p>
        </w:tc>
        <w:tc>
          <w:tcPr>
            <w:tcW w:w="1160" w:type="dxa"/>
          </w:tcPr>
          <w:p w:rsidR="001A63AD" w:rsidRPr="0069773F" w:rsidRDefault="001A63AD"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Susan Thom</w:t>
            </w:r>
          </w:p>
        </w:tc>
      </w:tr>
      <w:tr w:rsidR="00924F77" w:rsidTr="00924F77">
        <w:tc>
          <w:tcPr>
            <w:tcW w:w="1608" w:type="dxa"/>
          </w:tcPr>
          <w:p w:rsidR="00924F77" w:rsidRDefault="00924F77" w:rsidP="000A67A4">
            <w:pPr>
              <w:rPr>
                <w:rFonts w:asciiTheme="minorHAnsi" w:eastAsiaTheme="minorHAnsi" w:hAnsiTheme="minorHAnsi" w:cstheme="minorBidi"/>
                <w:i/>
                <w:lang w:eastAsia="en-US"/>
              </w:rPr>
            </w:pPr>
            <w:r w:rsidRPr="0069773F">
              <w:rPr>
                <w:rFonts w:asciiTheme="minorHAnsi" w:eastAsiaTheme="minorHAnsi" w:hAnsiTheme="minorHAnsi" w:cstheme="minorBidi"/>
                <w:lang w:eastAsia="en-US"/>
              </w:rPr>
              <w:t xml:space="preserve">Regeneration Board </w:t>
            </w:r>
          </w:p>
        </w:tc>
        <w:tc>
          <w:tcPr>
            <w:tcW w:w="1423" w:type="dxa"/>
          </w:tcPr>
          <w:p w:rsidR="00924F77" w:rsidRPr="0069773F" w:rsidRDefault="00924F77" w:rsidP="000A67A4">
            <w:pPr>
              <w:rPr>
                <w:rFonts w:asciiTheme="minorHAnsi" w:eastAsiaTheme="minorHAnsi" w:hAnsiTheme="minorHAnsi" w:cstheme="minorBidi"/>
                <w:lang w:eastAsia="en-US"/>
              </w:rPr>
            </w:pPr>
            <w:r>
              <w:rPr>
                <w:rFonts w:asciiTheme="minorHAnsi" w:eastAsiaTheme="minorHAnsi" w:hAnsiTheme="minorHAnsi" w:cstheme="minorBidi"/>
                <w:lang w:eastAsia="en-US"/>
              </w:rPr>
              <w:t>-</w:t>
            </w:r>
          </w:p>
        </w:tc>
        <w:tc>
          <w:tcPr>
            <w:tcW w:w="6075" w:type="dxa"/>
            <w:gridSpan w:val="5"/>
            <w:shd w:val="clear" w:color="auto" w:fill="D9D9D9" w:themeFill="background1" w:themeFillShade="D9"/>
          </w:tcPr>
          <w:p w:rsidR="00924F77" w:rsidRPr="0069773F" w:rsidRDefault="00924F77" w:rsidP="000A67A4">
            <w:pPr>
              <w:rPr>
                <w:rFonts w:asciiTheme="minorHAnsi" w:eastAsiaTheme="minorHAnsi" w:hAnsiTheme="minorHAnsi" w:cstheme="minorBidi"/>
                <w:lang w:eastAsia="en-US"/>
              </w:rPr>
            </w:pPr>
            <w:r w:rsidRPr="0052133C">
              <w:rPr>
                <w:rFonts w:asciiTheme="minorHAnsi" w:eastAsiaTheme="minorHAnsi" w:hAnsiTheme="minorHAnsi" w:cstheme="minorBidi"/>
                <w:i/>
                <w:lang w:eastAsia="en-US"/>
              </w:rPr>
              <w:t>Disbanded</w:t>
            </w:r>
          </w:p>
        </w:tc>
      </w:tr>
    </w:tbl>
    <w:p w:rsidR="00F707A0" w:rsidRDefault="00F707A0">
      <w:pPr>
        <w:sectPr w:rsidR="00F707A0" w:rsidSect="00F707A0">
          <w:pgSz w:w="11906" w:h="16838"/>
          <w:pgMar w:top="1440" w:right="1440" w:bottom="1418" w:left="1440" w:header="708" w:footer="708" w:gutter="0"/>
          <w:cols w:space="708"/>
          <w:docGrid w:linePitch="360"/>
        </w:sectPr>
      </w:pPr>
    </w:p>
    <w:p w:rsidR="00D57EB6" w:rsidRDefault="00E33503" w:rsidP="00F067C4">
      <w:pPr>
        <w:tabs>
          <w:tab w:val="left" w:pos="1560"/>
        </w:tabs>
        <w:spacing w:after="0" w:line="240" w:lineRule="auto"/>
        <w:ind w:hanging="567"/>
        <w:rPr>
          <w:rFonts w:ascii="Arial" w:hAnsi="Arial" w:cs="Arial"/>
          <w:b/>
          <w:sz w:val="24"/>
          <w:szCs w:val="24"/>
        </w:rPr>
      </w:pPr>
      <w:r>
        <w:rPr>
          <w:rFonts w:ascii="Arial" w:hAnsi="Arial" w:cs="Arial"/>
          <w:b/>
          <w:sz w:val="24"/>
          <w:szCs w:val="24"/>
        </w:rPr>
        <w:lastRenderedPageBreak/>
        <w:t>APPENDIX 3</w:t>
      </w:r>
      <w:r w:rsidR="00F067C4">
        <w:rPr>
          <w:rFonts w:ascii="Arial" w:hAnsi="Arial" w:cs="Arial"/>
          <w:b/>
          <w:sz w:val="24"/>
          <w:szCs w:val="24"/>
        </w:rPr>
        <w:tab/>
      </w:r>
      <w:r w:rsidR="00666C6F">
        <w:rPr>
          <w:rFonts w:ascii="Arial" w:hAnsi="Arial" w:cs="Arial"/>
          <w:b/>
          <w:sz w:val="24"/>
          <w:szCs w:val="24"/>
        </w:rPr>
        <w:t>PROPOSED GOVERNANCE STRUCTURE</w:t>
      </w:r>
    </w:p>
    <w:p w:rsidR="00F067C4" w:rsidRDefault="00A315C0" w:rsidP="00F067C4">
      <w:pPr>
        <w:tabs>
          <w:tab w:val="left" w:pos="1560"/>
        </w:tabs>
        <w:spacing w:after="0" w:line="240" w:lineRule="auto"/>
        <w:ind w:hanging="567"/>
        <w:rPr>
          <w:rFonts w:ascii="Arial" w:hAnsi="Arial" w:cs="Arial"/>
          <w:b/>
          <w:sz w:val="24"/>
          <w:szCs w:val="24"/>
        </w:rPr>
      </w:pPr>
      <w:r>
        <w:rPr>
          <w:i/>
          <w:noProof/>
          <w:sz w:val="16"/>
          <w:szCs w:val="16"/>
          <w:lang w:eastAsia="en-GB"/>
        </w:rPr>
        <w:drawing>
          <wp:anchor distT="0" distB="0" distL="114300" distR="114300" simplePos="0" relativeHeight="251673600" behindDoc="1" locked="0" layoutInCell="1" allowOverlap="1" wp14:anchorId="6E7DE450" wp14:editId="6EACD2D6">
            <wp:simplePos x="0" y="0"/>
            <wp:positionH relativeFrom="column">
              <wp:posOffset>226060</wp:posOffset>
            </wp:positionH>
            <wp:positionV relativeFrom="paragraph">
              <wp:posOffset>132877</wp:posOffset>
            </wp:positionV>
            <wp:extent cx="8441690" cy="598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41690" cy="598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AA4" w:rsidRPr="00D57EB6" w:rsidRDefault="00E07AA4" w:rsidP="000A67A4">
      <w:pPr>
        <w:spacing w:after="0" w:line="240" w:lineRule="auto"/>
        <w:rPr>
          <w:rFonts w:ascii="Arial" w:hAnsi="Arial" w:cs="Arial"/>
          <w:b/>
          <w:sz w:val="24"/>
          <w:szCs w:val="24"/>
        </w:rPr>
      </w:pPr>
    </w:p>
    <w:p w:rsidR="00D57EB6" w:rsidRPr="00F707A0" w:rsidRDefault="00D57EB6" w:rsidP="00F067C4">
      <w:pPr>
        <w:spacing w:after="0" w:line="240" w:lineRule="auto"/>
        <w:ind w:hanging="709"/>
        <w:rPr>
          <w:i/>
          <w:sz w:val="16"/>
          <w:szCs w:val="16"/>
        </w:rPr>
      </w:pPr>
    </w:p>
    <w:p w:rsidR="001B1B3A" w:rsidRDefault="001B1B3A" w:rsidP="000A67A4">
      <w:pPr>
        <w:spacing w:after="0" w:line="240" w:lineRule="auto"/>
        <w:sectPr w:rsidR="001B1B3A" w:rsidSect="00F707A0">
          <w:pgSz w:w="16838" w:h="11906" w:orient="landscape"/>
          <w:pgMar w:top="709" w:right="1440" w:bottom="1440" w:left="1418" w:header="708" w:footer="708" w:gutter="0"/>
          <w:cols w:space="708"/>
          <w:docGrid w:linePitch="360"/>
        </w:sectPr>
      </w:pPr>
    </w:p>
    <w:p w:rsidR="000C0D03" w:rsidRPr="000C0D03" w:rsidRDefault="00E33503" w:rsidP="00DC3D07">
      <w:pPr>
        <w:spacing w:after="0" w:line="240" w:lineRule="auto"/>
        <w:ind w:right="-568"/>
        <w:rPr>
          <w:rFonts w:ascii="Arial" w:hAnsi="Arial" w:cs="Arial"/>
          <w:b/>
          <w:sz w:val="24"/>
          <w:szCs w:val="24"/>
        </w:rPr>
      </w:pPr>
      <w:r>
        <w:rPr>
          <w:rFonts w:ascii="Arial" w:hAnsi="Arial" w:cs="Arial"/>
          <w:b/>
          <w:sz w:val="24"/>
          <w:szCs w:val="24"/>
        </w:rPr>
        <w:lastRenderedPageBreak/>
        <w:t xml:space="preserve">APPENDIX </w:t>
      </w:r>
      <w:r w:rsidR="003A34AB">
        <w:rPr>
          <w:rFonts w:ascii="Arial" w:hAnsi="Arial" w:cs="Arial"/>
          <w:b/>
          <w:sz w:val="24"/>
          <w:szCs w:val="24"/>
        </w:rPr>
        <w:t>4</w:t>
      </w:r>
      <w:r w:rsidR="007124D8">
        <w:rPr>
          <w:rFonts w:ascii="Arial" w:hAnsi="Arial" w:cs="Arial"/>
          <w:b/>
          <w:sz w:val="24"/>
          <w:szCs w:val="24"/>
        </w:rPr>
        <w:tab/>
      </w:r>
      <w:r w:rsidR="003A7B36">
        <w:rPr>
          <w:rFonts w:ascii="Arial" w:hAnsi="Arial" w:cs="Arial"/>
          <w:b/>
          <w:sz w:val="24"/>
          <w:szCs w:val="24"/>
        </w:rPr>
        <w:tab/>
      </w:r>
      <w:r w:rsidR="000C0D03">
        <w:rPr>
          <w:rFonts w:ascii="Arial" w:hAnsi="Arial" w:cs="Arial"/>
          <w:b/>
          <w:sz w:val="24"/>
          <w:szCs w:val="24"/>
        </w:rPr>
        <w:t>PROPOSED</w:t>
      </w:r>
      <w:r w:rsidR="000C0D03" w:rsidRPr="000C0D03">
        <w:rPr>
          <w:rFonts w:ascii="Arial" w:hAnsi="Arial" w:cs="Arial"/>
          <w:b/>
          <w:sz w:val="24"/>
          <w:szCs w:val="24"/>
        </w:rPr>
        <w:t xml:space="preserve"> </w:t>
      </w:r>
      <w:r w:rsidR="0080207C">
        <w:rPr>
          <w:rFonts w:ascii="Arial" w:hAnsi="Arial" w:cs="Arial"/>
          <w:b/>
          <w:sz w:val="24"/>
          <w:szCs w:val="24"/>
        </w:rPr>
        <w:t xml:space="preserve">CORE </w:t>
      </w:r>
      <w:r w:rsidR="000C0D03" w:rsidRPr="000C0D03">
        <w:rPr>
          <w:rFonts w:ascii="Arial" w:hAnsi="Arial" w:cs="Arial"/>
          <w:b/>
          <w:sz w:val="24"/>
          <w:szCs w:val="24"/>
        </w:rPr>
        <w:t>ROLE AND REMITS</w:t>
      </w:r>
    </w:p>
    <w:p w:rsidR="000C0D03" w:rsidRDefault="000C0D03" w:rsidP="00DC3D07">
      <w:pPr>
        <w:spacing w:after="0" w:line="240" w:lineRule="auto"/>
        <w:ind w:right="-568"/>
        <w:rPr>
          <w:rFonts w:ascii="Arial" w:hAnsi="Arial" w:cs="Arial"/>
          <w:b/>
          <w:sz w:val="24"/>
          <w:szCs w:val="24"/>
          <w:u w:val="single"/>
        </w:rPr>
      </w:pPr>
    </w:p>
    <w:p w:rsidR="00284F2A" w:rsidRPr="00284F2A" w:rsidRDefault="000125E2" w:rsidP="00DC3D07">
      <w:pPr>
        <w:spacing w:after="0" w:line="240" w:lineRule="auto"/>
        <w:ind w:right="-568"/>
        <w:rPr>
          <w:rFonts w:ascii="Arial" w:hAnsi="Arial" w:cs="Arial"/>
          <w:b/>
          <w:sz w:val="24"/>
          <w:szCs w:val="24"/>
          <w:u w:val="single"/>
        </w:rPr>
      </w:pPr>
      <w:r>
        <w:rPr>
          <w:rFonts w:ascii="Arial" w:hAnsi="Arial" w:cs="Arial"/>
          <w:b/>
          <w:sz w:val="24"/>
          <w:szCs w:val="24"/>
          <w:u w:val="single"/>
        </w:rPr>
        <w:t>Outcome Improvement Groups</w:t>
      </w:r>
    </w:p>
    <w:p w:rsidR="00284F2A" w:rsidRDefault="00284F2A" w:rsidP="00DC3D07">
      <w:pPr>
        <w:spacing w:after="0" w:line="240" w:lineRule="auto"/>
        <w:ind w:right="-568"/>
        <w:rPr>
          <w:rFonts w:ascii="Arial" w:hAnsi="Arial" w:cs="Arial"/>
          <w:sz w:val="24"/>
          <w:szCs w:val="24"/>
        </w:rPr>
      </w:pPr>
    </w:p>
    <w:p w:rsidR="00FF2A8D" w:rsidRDefault="00871DC9" w:rsidP="00DC3D07">
      <w:pPr>
        <w:spacing w:after="0" w:line="240" w:lineRule="auto"/>
        <w:ind w:right="-568"/>
        <w:rPr>
          <w:rFonts w:ascii="Arial" w:hAnsi="Arial" w:cs="Arial"/>
          <w:sz w:val="24"/>
          <w:szCs w:val="24"/>
        </w:rPr>
      </w:pPr>
      <w:r>
        <w:rPr>
          <w:rFonts w:ascii="Arial" w:hAnsi="Arial" w:cs="Arial"/>
          <w:sz w:val="24"/>
          <w:szCs w:val="24"/>
        </w:rPr>
        <w:t xml:space="preserve">Role:  </w:t>
      </w:r>
      <w:r w:rsidR="00FF2A8D">
        <w:rPr>
          <w:rFonts w:ascii="Arial" w:hAnsi="Arial" w:cs="Arial"/>
          <w:sz w:val="24"/>
          <w:szCs w:val="24"/>
        </w:rPr>
        <w:t xml:space="preserve">The </w:t>
      </w:r>
      <w:r w:rsidR="000125E2">
        <w:rPr>
          <w:rFonts w:ascii="Arial" w:hAnsi="Arial" w:cs="Arial"/>
          <w:sz w:val="24"/>
          <w:szCs w:val="24"/>
        </w:rPr>
        <w:t>Group</w:t>
      </w:r>
      <w:r w:rsidR="00FF2A8D">
        <w:rPr>
          <w:rFonts w:ascii="Arial" w:hAnsi="Arial" w:cs="Arial"/>
          <w:sz w:val="24"/>
          <w:szCs w:val="24"/>
        </w:rPr>
        <w:t xml:space="preserve">s will lead </w:t>
      </w:r>
      <w:r w:rsidR="00FF2A8D" w:rsidRPr="00FF2A8D">
        <w:rPr>
          <w:rFonts w:ascii="Arial" w:hAnsi="Arial" w:cs="Arial"/>
          <w:sz w:val="24"/>
          <w:szCs w:val="24"/>
        </w:rPr>
        <w:t xml:space="preserve">and be responsible for actions which support delivery of the </w:t>
      </w:r>
      <w:r w:rsidR="00FF2A8D">
        <w:rPr>
          <w:rFonts w:ascii="Arial" w:hAnsi="Arial" w:cs="Arial"/>
          <w:sz w:val="24"/>
          <w:szCs w:val="24"/>
        </w:rPr>
        <w:t>Local Outcome Improvement Plan</w:t>
      </w:r>
      <w:r w:rsidR="00FF2A8D" w:rsidRPr="00FF2A8D">
        <w:rPr>
          <w:rFonts w:ascii="Arial" w:hAnsi="Arial" w:cs="Arial"/>
          <w:sz w:val="24"/>
          <w:szCs w:val="24"/>
        </w:rPr>
        <w:t>. They will be responsible for ensuring progress against</w:t>
      </w:r>
      <w:r w:rsidR="00FF2A8D">
        <w:rPr>
          <w:rFonts w:ascii="Arial" w:hAnsi="Arial" w:cs="Arial"/>
          <w:sz w:val="24"/>
          <w:szCs w:val="24"/>
        </w:rPr>
        <w:t xml:space="preserve"> the primary and secondary drivers and improvement aims set for the priority area it leads on </w:t>
      </w:r>
      <w:r>
        <w:rPr>
          <w:rFonts w:ascii="Arial" w:hAnsi="Arial" w:cs="Arial"/>
          <w:sz w:val="24"/>
          <w:szCs w:val="24"/>
        </w:rPr>
        <w:t>(See Appendix 7)</w:t>
      </w:r>
    </w:p>
    <w:p w:rsidR="00871DC9" w:rsidRDefault="00871DC9" w:rsidP="00DC3D07">
      <w:pPr>
        <w:spacing w:after="0" w:line="240" w:lineRule="auto"/>
        <w:ind w:right="-568"/>
        <w:rPr>
          <w:rFonts w:ascii="Arial" w:hAnsi="Arial" w:cs="Arial"/>
          <w:sz w:val="24"/>
          <w:szCs w:val="24"/>
        </w:rPr>
      </w:pPr>
    </w:p>
    <w:p w:rsidR="00FF2A8D" w:rsidRDefault="00FF2A8D" w:rsidP="00DC3D07">
      <w:pPr>
        <w:spacing w:after="0" w:line="240" w:lineRule="auto"/>
        <w:ind w:right="-568"/>
        <w:rPr>
          <w:rFonts w:ascii="Arial" w:hAnsi="Arial" w:cs="Arial"/>
          <w:sz w:val="24"/>
          <w:szCs w:val="24"/>
        </w:rPr>
      </w:pPr>
      <w:r w:rsidRPr="009315AB">
        <w:rPr>
          <w:rFonts w:ascii="Arial" w:hAnsi="Arial" w:cs="Arial"/>
          <w:sz w:val="24"/>
          <w:szCs w:val="24"/>
        </w:rPr>
        <w:t>Remit</w:t>
      </w:r>
      <w:r w:rsidR="00C30CC2" w:rsidRPr="009315AB">
        <w:rPr>
          <w:rFonts w:ascii="Arial" w:hAnsi="Arial" w:cs="Arial"/>
          <w:sz w:val="24"/>
          <w:szCs w:val="24"/>
        </w:rPr>
        <w:t xml:space="preserve"> of Outcome Improvement Groups</w:t>
      </w:r>
      <w:r w:rsidRPr="009315AB">
        <w:rPr>
          <w:rFonts w:ascii="Arial" w:hAnsi="Arial" w:cs="Arial"/>
          <w:sz w:val="24"/>
          <w:szCs w:val="24"/>
        </w:rPr>
        <w:t>:</w:t>
      </w:r>
    </w:p>
    <w:p w:rsidR="00156911" w:rsidRPr="009315AB" w:rsidRDefault="00156911" w:rsidP="00DC3D07">
      <w:pPr>
        <w:spacing w:after="0" w:line="240" w:lineRule="auto"/>
        <w:ind w:right="-568"/>
        <w:rPr>
          <w:rFonts w:ascii="Arial" w:hAnsi="Arial" w:cs="Arial"/>
          <w:sz w:val="24"/>
          <w:szCs w:val="24"/>
        </w:rPr>
      </w:pPr>
    </w:p>
    <w:p w:rsidR="008F2743" w:rsidRDefault="00BC385F" w:rsidP="008F2743">
      <w:pPr>
        <w:pStyle w:val="ListParagraph"/>
        <w:numPr>
          <w:ilvl w:val="0"/>
          <w:numId w:val="2"/>
        </w:numPr>
        <w:spacing w:line="240" w:lineRule="auto"/>
        <w:ind w:left="426" w:right="-568" w:hanging="426"/>
        <w:rPr>
          <w:rFonts w:ascii="Arial" w:hAnsi="Arial" w:cs="Arial"/>
          <w:sz w:val="24"/>
          <w:szCs w:val="24"/>
        </w:rPr>
      </w:pPr>
      <w:r w:rsidRPr="008F2743">
        <w:rPr>
          <w:rFonts w:ascii="Arial" w:hAnsi="Arial" w:cs="Arial"/>
          <w:sz w:val="24"/>
          <w:szCs w:val="24"/>
        </w:rPr>
        <w:t xml:space="preserve">Plan, oversee and be accountable for delivery </w:t>
      </w:r>
      <w:r w:rsidR="0079682D">
        <w:rPr>
          <w:rFonts w:ascii="Arial" w:hAnsi="Arial" w:cs="Arial"/>
          <w:sz w:val="24"/>
          <w:szCs w:val="24"/>
        </w:rPr>
        <w:t xml:space="preserve">of outcome improvement </w:t>
      </w:r>
      <w:r w:rsidR="008F2743">
        <w:rPr>
          <w:rFonts w:ascii="Arial" w:hAnsi="Arial" w:cs="Arial"/>
          <w:sz w:val="24"/>
          <w:szCs w:val="24"/>
        </w:rPr>
        <w:t xml:space="preserve">by </w:t>
      </w:r>
      <w:r w:rsidRPr="008F2743">
        <w:rPr>
          <w:rFonts w:ascii="Arial" w:hAnsi="Arial" w:cs="Arial"/>
          <w:sz w:val="24"/>
          <w:szCs w:val="24"/>
        </w:rPr>
        <w:t xml:space="preserve">Community Planning partners </w:t>
      </w:r>
      <w:r w:rsidR="0079682D">
        <w:rPr>
          <w:rFonts w:ascii="Arial" w:hAnsi="Arial" w:cs="Arial"/>
          <w:sz w:val="24"/>
          <w:szCs w:val="24"/>
        </w:rPr>
        <w:t xml:space="preserve">for the </w:t>
      </w:r>
      <w:r w:rsidRPr="008F2743">
        <w:rPr>
          <w:rFonts w:ascii="Arial" w:hAnsi="Arial" w:cs="Arial"/>
          <w:sz w:val="24"/>
          <w:szCs w:val="24"/>
        </w:rPr>
        <w:t xml:space="preserve">relevant </w:t>
      </w:r>
      <w:r w:rsidR="008F2743" w:rsidRPr="008F2743">
        <w:rPr>
          <w:rFonts w:ascii="Arial" w:hAnsi="Arial" w:cs="Arial"/>
          <w:sz w:val="24"/>
          <w:szCs w:val="24"/>
        </w:rPr>
        <w:t xml:space="preserve">priority within the </w:t>
      </w:r>
      <w:r w:rsidR="00FF2A8D" w:rsidRPr="008F2743">
        <w:rPr>
          <w:rFonts w:ascii="Arial" w:hAnsi="Arial" w:cs="Arial"/>
          <w:sz w:val="24"/>
          <w:szCs w:val="24"/>
        </w:rPr>
        <w:t xml:space="preserve">Local Outcome Improvement Plan </w:t>
      </w:r>
      <w:r w:rsidR="007E751E">
        <w:rPr>
          <w:rFonts w:ascii="Arial" w:hAnsi="Arial" w:cs="Arial"/>
          <w:sz w:val="24"/>
          <w:szCs w:val="24"/>
        </w:rPr>
        <w:t>(See Appendix 7</w:t>
      </w:r>
      <w:r w:rsidR="002B56FB">
        <w:rPr>
          <w:rFonts w:ascii="Arial" w:hAnsi="Arial" w:cs="Arial"/>
          <w:sz w:val="24"/>
          <w:szCs w:val="24"/>
        </w:rPr>
        <w:t>)</w:t>
      </w:r>
      <w:r w:rsidR="00554225">
        <w:rPr>
          <w:rFonts w:ascii="Arial" w:hAnsi="Arial" w:cs="Arial"/>
          <w:sz w:val="24"/>
          <w:szCs w:val="24"/>
        </w:rPr>
        <w:t xml:space="preserve"> and developing Locality Plans</w:t>
      </w:r>
    </w:p>
    <w:p w:rsidR="0079682D" w:rsidRPr="0079682D" w:rsidRDefault="0079682D" w:rsidP="0079682D">
      <w:pPr>
        <w:pStyle w:val="ListParagraph"/>
        <w:rPr>
          <w:rFonts w:ascii="Arial" w:hAnsi="Arial" w:cs="Arial"/>
          <w:sz w:val="24"/>
          <w:szCs w:val="24"/>
        </w:rPr>
      </w:pPr>
    </w:p>
    <w:p w:rsidR="00C30CC2" w:rsidRDefault="0079682D" w:rsidP="00C30CC2">
      <w:pPr>
        <w:pStyle w:val="ListParagraph"/>
        <w:numPr>
          <w:ilvl w:val="0"/>
          <w:numId w:val="2"/>
        </w:numPr>
        <w:spacing w:line="240" w:lineRule="auto"/>
        <w:ind w:left="426" w:right="-568" w:hanging="426"/>
        <w:rPr>
          <w:rFonts w:ascii="Arial" w:hAnsi="Arial" w:cs="Arial"/>
          <w:sz w:val="24"/>
          <w:szCs w:val="24"/>
        </w:rPr>
      </w:pPr>
      <w:r>
        <w:rPr>
          <w:rFonts w:ascii="Arial" w:hAnsi="Arial" w:cs="Arial"/>
          <w:sz w:val="24"/>
          <w:szCs w:val="24"/>
        </w:rPr>
        <w:t xml:space="preserve">Agree and implement an </w:t>
      </w:r>
      <w:r w:rsidRPr="00BC385F">
        <w:rPr>
          <w:rFonts w:ascii="Arial" w:hAnsi="Arial" w:cs="Arial"/>
          <w:sz w:val="24"/>
          <w:szCs w:val="24"/>
        </w:rPr>
        <w:t>Outcome Improvement Delivery Plan which d</w:t>
      </w:r>
      <w:r>
        <w:rPr>
          <w:rFonts w:ascii="Arial" w:hAnsi="Arial" w:cs="Arial"/>
          <w:sz w:val="24"/>
          <w:szCs w:val="24"/>
        </w:rPr>
        <w:t xml:space="preserve">etails the actions required to ensure </w:t>
      </w:r>
      <w:r w:rsidRPr="00BC385F">
        <w:rPr>
          <w:rFonts w:ascii="Arial" w:hAnsi="Arial" w:cs="Arial"/>
          <w:sz w:val="24"/>
          <w:szCs w:val="24"/>
        </w:rPr>
        <w:t>primary and secondary drivers will be achieved</w:t>
      </w:r>
      <w:r w:rsidR="00C30CC2">
        <w:rPr>
          <w:rFonts w:ascii="Arial" w:hAnsi="Arial" w:cs="Arial"/>
          <w:sz w:val="24"/>
          <w:szCs w:val="24"/>
        </w:rPr>
        <w:t xml:space="preserve"> </w:t>
      </w:r>
      <w:r w:rsidR="00554225">
        <w:rPr>
          <w:rFonts w:ascii="Arial" w:hAnsi="Arial" w:cs="Arial"/>
          <w:sz w:val="24"/>
          <w:szCs w:val="24"/>
        </w:rPr>
        <w:t xml:space="preserve">at a strategic and locality level </w:t>
      </w:r>
      <w:r w:rsidR="00C30CC2">
        <w:rPr>
          <w:rFonts w:ascii="Arial" w:hAnsi="Arial" w:cs="Arial"/>
          <w:sz w:val="24"/>
          <w:szCs w:val="24"/>
        </w:rPr>
        <w:t>(In the case of the Integrated Children’s Services Board, this</w:t>
      </w:r>
      <w:r w:rsidR="00C30CC2" w:rsidRPr="000125E2">
        <w:rPr>
          <w:rFonts w:ascii="Arial" w:hAnsi="Arial" w:cs="Arial"/>
          <w:sz w:val="24"/>
          <w:szCs w:val="24"/>
        </w:rPr>
        <w:t xml:space="preserve"> will be the Integrated Children’s Service Plan</w:t>
      </w:r>
      <w:r w:rsidR="00C30CC2">
        <w:rPr>
          <w:rFonts w:ascii="Arial" w:hAnsi="Arial" w:cs="Arial"/>
          <w:sz w:val="24"/>
          <w:szCs w:val="24"/>
        </w:rPr>
        <w:t>)</w:t>
      </w:r>
    </w:p>
    <w:p w:rsidR="008F2743" w:rsidRPr="008F2743" w:rsidRDefault="008F2743" w:rsidP="008F2743">
      <w:pPr>
        <w:pStyle w:val="ListParagraph"/>
        <w:rPr>
          <w:rFonts w:ascii="Arial" w:hAnsi="Arial" w:cs="Arial"/>
          <w:sz w:val="24"/>
          <w:szCs w:val="24"/>
        </w:rPr>
      </w:pPr>
    </w:p>
    <w:p w:rsidR="008F2743" w:rsidRDefault="00BC385F" w:rsidP="008F2743">
      <w:pPr>
        <w:pStyle w:val="ListParagraph"/>
        <w:numPr>
          <w:ilvl w:val="0"/>
          <w:numId w:val="2"/>
        </w:numPr>
        <w:spacing w:line="240" w:lineRule="auto"/>
        <w:ind w:left="426" w:hanging="426"/>
        <w:rPr>
          <w:rFonts w:ascii="Arial" w:hAnsi="Arial" w:cs="Arial"/>
          <w:sz w:val="24"/>
          <w:szCs w:val="24"/>
        </w:rPr>
      </w:pPr>
      <w:r w:rsidRPr="00FF2A8D">
        <w:rPr>
          <w:rFonts w:ascii="Arial" w:hAnsi="Arial" w:cs="Arial"/>
          <w:sz w:val="24"/>
          <w:szCs w:val="24"/>
        </w:rPr>
        <w:t>Advise on, and be accountable for, how resources are aligned and allocated across Community Planning partners to support delivery of key actions</w:t>
      </w:r>
    </w:p>
    <w:p w:rsidR="002B56FB" w:rsidRPr="00150482" w:rsidRDefault="002B56FB" w:rsidP="002B56FB">
      <w:pPr>
        <w:pStyle w:val="ListParagraph"/>
        <w:spacing w:line="240" w:lineRule="auto"/>
        <w:ind w:left="426"/>
        <w:rPr>
          <w:rFonts w:ascii="Arial" w:hAnsi="Arial" w:cs="Arial"/>
          <w:sz w:val="24"/>
          <w:szCs w:val="24"/>
        </w:rPr>
      </w:pPr>
    </w:p>
    <w:p w:rsidR="008F2743" w:rsidRDefault="008F2743" w:rsidP="00FF2A8D">
      <w:pPr>
        <w:pStyle w:val="ListParagraph"/>
        <w:numPr>
          <w:ilvl w:val="0"/>
          <w:numId w:val="2"/>
        </w:numPr>
        <w:spacing w:line="240" w:lineRule="auto"/>
        <w:ind w:left="426" w:right="-568" w:hanging="426"/>
        <w:rPr>
          <w:rFonts w:ascii="Arial" w:hAnsi="Arial" w:cs="Arial"/>
          <w:sz w:val="24"/>
          <w:szCs w:val="24"/>
        </w:rPr>
      </w:pPr>
      <w:r>
        <w:rPr>
          <w:rFonts w:ascii="Arial" w:hAnsi="Arial" w:cs="Arial"/>
          <w:sz w:val="24"/>
          <w:szCs w:val="24"/>
        </w:rPr>
        <w:t>E</w:t>
      </w:r>
      <w:r w:rsidRPr="00FF2A8D">
        <w:rPr>
          <w:rFonts w:ascii="Arial" w:hAnsi="Arial" w:cs="Arial"/>
          <w:sz w:val="24"/>
          <w:szCs w:val="24"/>
        </w:rPr>
        <w:t xml:space="preserve">nsure communities </w:t>
      </w:r>
      <w:r>
        <w:rPr>
          <w:rFonts w:ascii="Arial" w:hAnsi="Arial" w:cs="Arial"/>
          <w:sz w:val="24"/>
          <w:szCs w:val="24"/>
        </w:rPr>
        <w:t xml:space="preserve">are </w:t>
      </w:r>
      <w:r w:rsidRPr="00FF2A8D">
        <w:rPr>
          <w:rFonts w:ascii="Arial" w:hAnsi="Arial" w:cs="Arial"/>
          <w:sz w:val="24"/>
          <w:szCs w:val="24"/>
        </w:rPr>
        <w:t>engaged in t</w:t>
      </w:r>
      <w:r>
        <w:rPr>
          <w:rFonts w:ascii="Arial" w:hAnsi="Arial" w:cs="Arial"/>
          <w:sz w:val="24"/>
          <w:szCs w:val="24"/>
        </w:rPr>
        <w:t>he planning and delivery of CPA’s priorities</w:t>
      </w:r>
      <w:r w:rsidRPr="00FF2A8D">
        <w:rPr>
          <w:rFonts w:ascii="Arial" w:hAnsi="Arial" w:cs="Arial"/>
          <w:sz w:val="24"/>
          <w:szCs w:val="24"/>
        </w:rPr>
        <w:t xml:space="preserve"> </w:t>
      </w:r>
      <w:r>
        <w:rPr>
          <w:rFonts w:ascii="Arial" w:hAnsi="Arial" w:cs="Arial"/>
          <w:sz w:val="24"/>
          <w:szCs w:val="24"/>
        </w:rPr>
        <w:t>through implementation of the Engagement, Participation and Empowerment Strategy and by l</w:t>
      </w:r>
      <w:r w:rsidR="00BC385F" w:rsidRPr="00FF2A8D">
        <w:rPr>
          <w:rFonts w:ascii="Arial" w:hAnsi="Arial" w:cs="Arial"/>
          <w:sz w:val="24"/>
          <w:szCs w:val="24"/>
        </w:rPr>
        <w:t>iais</w:t>
      </w:r>
      <w:r>
        <w:rPr>
          <w:rFonts w:ascii="Arial" w:hAnsi="Arial" w:cs="Arial"/>
          <w:sz w:val="24"/>
          <w:szCs w:val="24"/>
        </w:rPr>
        <w:t>ing</w:t>
      </w:r>
      <w:r w:rsidR="00BC385F" w:rsidRPr="00FF2A8D">
        <w:rPr>
          <w:rFonts w:ascii="Arial" w:hAnsi="Arial" w:cs="Arial"/>
          <w:sz w:val="24"/>
          <w:szCs w:val="24"/>
        </w:rPr>
        <w:t xml:space="preserve"> effectively with the </w:t>
      </w:r>
      <w:r w:rsidR="00554225">
        <w:rPr>
          <w:rFonts w:ascii="Arial" w:hAnsi="Arial" w:cs="Arial"/>
          <w:sz w:val="24"/>
          <w:szCs w:val="24"/>
        </w:rPr>
        <w:t>Community Engagement</w:t>
      </w:r>
      <w:r>
        <w:rPr>
          <w:rFonts w:ascii="Arial" w:hAnsi="Arial" w:cs="Arial"/>
          <w:sz w:val="24"/>
          <w:szCs w:val="24"/>
        </w:rPr>
        <w:t xml:space="preserve"> Group </w:t>
      </w:r>
      <w:r w:rsidR="00BC385F" w:rsidRPr="00FF2A8D">
        <w:rPr>
          <w:rFonts w:ascii="Arial" w:hAnsi="Arial" w:cs="Arial"/>
          <w:sz w:val="24"/>
          <w:szCs w:val="24"/>
        </w:rPr>
        <w:t xml:space="preserve">and Locality </w:t>
      </w:r>
      <w:r>
        <w:rPr>
          <w:rFonts w:ascii="Arial" w:hAnsi="Arial" w:cs="Arial"/>
          <w:sz w:val="24"/>
          <w:szCs w:val="24"/>
        </w:rPr>
        <w:t xml:space="preserve">Partnerships </w:t>
      </w:r>
    </w:p>
    <w:p w:rsidR="008F2743" w:rsidRPr="008F2743" w:rsidRDefault="008F2743" w:rsidP="008F2743">
      <w:pPr>
        <w:pStyle w:val="ListParagraph"/>
        <w:rPr>
          <w:rFonts w:ascii="Arial" w:hAnsi="Arial" w:cs="Arial"/>
          <w:sz w:val="24"/>
          <w:szCs w:val="24"/>
        </w:rPr>
      </w:pPr>
    </w:p>
    <w:p w:rsidR="008F2743" w:rsidRDefault="00BC385F" w:rsidP="00FF2A8D">
      <w:pPr>
        <w:pStyle w:val="ListParagraph"/>
        <w:numPr>
          <w:ilvl w:val="0"/>
          <w:numId w:val="2"/>
        </w:numPr>
        <w:spacing w:line="240" w:lineRule="auto"/>
        <w:ind w:left="426" w:right="-568" w:hanging="426"/>
        <w:rPr>
          <w:rFonts w:ascii="Arial" w:hAnsi="Arial" w:cs="Arial"/>
          <w:sz w:val="24"/>
          <w:szCs w:val="24"/>
        </w:rPr>
      </w:pPr>
      <w:r w:rsidRPr="00FF2A8D">
        <w:rPr>
          <w:rFonts w:ascii="Arial" w:hAnsi="Arial" w:cs="Arial"/>
          <w:sz w:val="24"/>
          <w:szCs w:val="24"/>
        </w:rPr>
        <w:t xml:space="preserve">Ensure the effective management of performance and risk in relation to delivery of the </w:t>
      </w:r>
      <w:r w:rsidR="008F2743">
        <w:rPr>
          <w:rFonts w:ascii="Arial" w:hAnsi="Arial" w:cs="Arial"/>
          <w:sz w:val="24"/>
          <w:szCs w:val="24"/>
        </w:rPr>
        <w:t xml:space="preserve">priorities and improvement outcomes </w:t>
      </w:r>
      <w:r w:rsidRPr="00FF2A8D">
        <w:rPr>
          <w:rFonts w:ascii="Arial" w:hAnsi="Arial" w:cs="Arial"/>
          <w:sz w:val="24"/>
          <w:szCs w:val="24"/>
        </w:rPr>
        <w:t xml:space="preserve">for which the </w:t>
      </w:r>
      <w:r w:rsidR="008F2743">
        <w:rPr>
          <w:rFonts w:ascii="Arial" w:hAnsi="Arial" w:cs="Arial"/>
          <w:sz w:val="24"/>
          <w:szCs w:val="24"/>
        </w:rPr>
        <w:t>Outcome Improvement Group</w:t>
      </w:r>
      <w:r w:rsidRPr="00FF2A8D">
        <w:rPr>
          <w:rFonts w:ascii="Arial" w:hAnsi="Arial" w:cs="Arial"/>
          <w:sz w:val="24"/>
          <w:szCs w:val="24"/>
        </w:rPr>
        <w:t xml:space="preserve"> has oversight</w:t>
      </w:r>
      <w:r w:rsidR="00C30CC2">
        <w:rPr>
          <w:rFonts w:ascii="Arial" w:hAnsi="Arial" w:cs="Arial"/>
          <w:sz w:val="24"/>
          <w:szCs w:val="24"/>
        </w:rPr>
        <w:t xml:space="preserve"> and report progress to the CPA Board on a six monthly basis via the Management Group</w:t>
      </w:r>
    </w:p>
    <w:p w:rsidR="008F2743" w:rsidRPr="008F2743" w:rsidRDefault="008F2743" w:rsidP="008F2743">
      <w:pPr>
        <w:pStyle w:val="ListParagraph"/>
        <w:rPr>
          <w:rFonts w:ascii="Arial" w:hAnsi="Arial" w:cs="Arial"/>
          <w:sz w:val="24"/>
          <w:szCs w:val="24"/>
        </w:rPr>
      </w:pPr>
    </w:p>
    <w:p w:rsidR="00C30CC2" w:rsidRDefault="00BC385F" w:rsidP="00FF2A8D">
      <w:pPr>
        <w:pStyle w:val="ListParagraph"/>
        <w:numPr>
          <w:ilvl w:val="0"/>
          <w:numId w:val="2"/>
        </w:numPr>
        <w:spacing w:line="240" w:lineRule="auto"/>
        <w:ind w:left="426" w:right="-568" w:hanging="426"/>
        <w:rPr>
          <w:rFonts w:ascii="Arial" w:hAnsi="Arial" w:cs="Arial"/>
          <w:sz w:val="24"/>
          <w:szCs w:val="24"/>
        </w:rPr>
      </w:pPr>
      <w:r w:rsidRPr="00FF2A8D">
        <w:rPr>
          <w:rFonts w:ascii="Arial" w:hAnsi="Arial" w:cs="Arial"/>
          <w:sz w:val="24"/>
          <w:szCs w:val="24"/>
        </w:rPr>
        <w:t xml:space="preserve">Identify risks and barriers to effective delivery, and advise the CPP </w:t>
      </w:r>
      <w:r w:rsidR="003E72FE">
        <w:rPr>
          <w:rFonts w:ascii="Arial" w:hAnsi="Arial" w:cs="Arial"/>
          <w:sz w:val="24"/>
          <w:szCs w:val="24"/>
        </w:rPr>
        <w:t>Management</w:t>
      </w:r>
      <w:r w:rsidRPr="00FF2A8D">
        <w:rPr>
          <w:rFonts w:ascii="Arial" w:hAnsi="Arial" w:cs="Arial"/>
          <w:sz w:val="24"/>
          <w:szCs w:val="24"/>
        </w:rPr>
        <w:t xml:space="preserve"> Group on mitigating actio</w:t>
      </w:r>
      <w:r w:rsidR="00C30CC2">
        <w:rPr>
          <w:rFonts w:ascii="Arial" w:hAnsi="Arial" w:cs="Arial"/>
          <w:sz w:val="24"/>
          <w:szCs w:val="24"/>
        </w:rPr>
        <w:t>n required at CPP Board level</w:t>
      </w:r>
    </w:p>
    <w:p w:rsidR="00BC385F" w:rsidRDefault="00BC385F" w:rsidP="000125E2">
      <w:pPr>
        <w:pStyle w:val="ListParagraph"/>
        <w:spacing w:line="240" w:lineRule="auto"/>
        <w:ind w:left="426" w:right="-568"/>
        <w:rPr>
          <w:rFonts w:ascii="Arial" w:eastAsiaTheme="minorHAnsi" w:hAnsi="Arial" w:cs="Arial"/>
          <w:b/>
          <w:sz w:val="24"/>
          <w:szCs w:val="24"/>
          <w:u w:val="single"/>
        </w:rPr>
      </w:pPr>
    </w:p>
    <w:p w:rsidR="005224FD" w:rsidRPr="00E20976" w:rsidRDefault="005224FD" w:rsidP="005224FD">
      <w:pPr>
        <w:spacing w:after="0" w:line="240" w:lineRule="auto"/>
        <w:rPr>
          <w:rFonts w:ascii="Arial" w:hAnsi="Arial" w:cs="Arial"/>
          <w:b/>
          <w:sz w:val="24"/>
          <w:szCs w:val="24"/>
        </w:rPr>
      </w:pPr>
      <w:r w:rsidRPr="00E20976">
        <w:rPr>
          <w:rFonts w:ascii="Arial" w:hAnsi="Arial" w:cs="Arial"/>
          <w:b/>
          <w:sz w:val="24"/>
          <w:szCs w:val="24"/>
          <w:u w:val="single"/>
        </w:rPr>
        <w:t>Community Justice</w:t>
      </w:r>
      <w:r>
        <w:rPr>
          <w:rFonts w:ascii="Arial" w:hAnsi="Arial" w:cs="Arial"/>
          <w:b/>
          <w:sz w:val="24"/>
          <w:szCs w:val="24"/>
          <w:u w:val="single"/>
        </w:rPr>
        <w:t xml:space="preserve"> Group</w:t>
      </w:r>
      <w:r w:rsidRPr="00E20976">
        <w:rPr>
          <w:rFonts w:ascii="Arial" w:hAnsi="Arial" w:cs="Arial"/>
          <w:b/>
          <w:sz w:val="24"/>
          <w:szCs w:val="24"/>
          <w:u w:val="single"/>
        </w:rPr>
        <w:t xml:space="preserve"> </w:t>
      </w:r>
    </w:p>
    <w:p w:rsidR="005224FD" w:rsidRDefault="005224FD" w:rsidP="005224FD">
      <w:pPr>
        <w:spacing w:after="0" w:line="240" w:lineRule="auto"/>
        <w:rPr>
          <w:rFonts w:ascii="Arial" w:hAnsi="Arial" w:cs="Arial"/>
          <w:sz w:val="24"/>
          <w:szCs w:val="24"/>
        </w:rPr>
      </w:pPr>
    </w:p>
    <w:p w:rsidR="005224FD" w:rsidRDefault="005224FD" w:rsidP="00DB04A4">
      <w:pPr>
        <w:spacing w:after="0" w:line="240" w:lineRule="auto"/>
        <w:rPr>
          <w:rFonts w:ascii="Arial" w:hAnsi="Arial" w:cs="Arial"/>
          <w:sz w:val="24"/>
          <w:szCs w:val="24"/>
        </w:rPr>
      </w:pPr>
      <w:r>
        <w:rPr>
          <w:rFonts w:ascii="Arial" w:hAnsi="Arial" w:cs="Arial"/>
          <w:sz w:val="24"/>
          <w:szCs w:val="24"/>
        </w:rPr>
        <w:t xml:space="preserve">Role:  </w:t>
      </w:r>
      <w:r w:rsidRPr="00B638DC">
        <w:rPr>
          <w:rFonts w:ascii="Arial" w:hAnsi="Arial" w:cs="Arial"/>
          <w:sz w:val="24"/>
          <w:szCs w:val="24"/>
        </w:rPr>
        <w:t xml:space="preserve">To bring partners and stakeholders together, including statutory ‘Community Justice Partners’, to oversee ‘community justice’ in Aberdeen with the overall aim of </w:t>
      </w:r>
      <w:r>
        <w:rPr>
          <w:rFonts w:ascii="Arial" w:hAnsi="Arial" w:cs="Arial"/>
          <w:sz w:val="24"/>
          <w:szCs w:val="24"/>
        </w:rPr>
        <w:t xml:space="preserve">fulfilling statutory requirements and </w:t>
      </w:r>
      <w:r w:rsidRPr="00B638DC">
        <w:rPr>
          <w:rFonts w:ascii="Arial" w:hAnsi="Arial" w:cs="Arial"/>
          <w:sz w:val="24"/>
          <w:szCs w:val="24"/>
        </w:rPr>
        <w:t>achieving the agreed vision</w:t>
      </w:r>
      <w:r>
        <w:rPr>
          <w:rFonts w:ascii="Arial" w:hAnsi="Arial" w:cs="Arial"/>
          <w:sz w:val="24"/>
          <w:szCs w:val="24"/>
        </w:rPr>
        <w:t xml:space="preserve">. </w:t>
      </w:r>
    </w:p>
    <w:p w:rsidR="00427804" w:rsidRDefault="00427804" w:rsidP="00DB04A4">
      <w:pPr>
        <w:spacing w:after="0" w:line="240" w:lineRule="auto"/>
        <w:ind w:right="-568"/>
        <w:rPr>
          <w:rFonts w:ascii="Arial" w:hAnsi="Arial" w:cs="Arial"/>
          <w:sz w:val="24"/>
          <w:szCs w:val="24"/>
        </w:rPr>
      </w:pPr>
    </w:p>
    <w:p w:rsidR="005224FD" w:rsidRDefault="005224FD" w:rsidP="00DB04A4">
      <w:pPr>
        <w:spacing w:after="0" w:line="240" w:lineRule="auto"/>
        <w:ind w:right="-568"/>
        <w:rPr>
          <w:rFonts w:ascii="Arial" w:hAnsi="Arial" w:cs="Arial"/>
          <w:sz w:val="24"/>
          <w:szCs w:val="24"/>
        </w:rPr>
      </w:pPr>
      <w:r w:rsidRPr="009315AB">
        <w:rPr>
          <w:rFonts w:ascii="Arial" w:hAnsi="Arial" w:cs="Arial"/>
          <w:sz w:val="24"/>
          <w:szCs w:val="24"/>
        </w:rPr>
        <w:t xml:space="preserve">Remit of </w:t>
      </w:r>
      <w:r>
        <w:rPr>
          <w:rFonts w:ascii="Arial" w:hAnsi="Arial" w:cs="Arial"/>
          <w:sz w:val="24"/>
          <w:szCs w:val="24"/>
        </w:rPr>
        <w:t>Community Justice</w:t>
      </w:r>
      <w:r w:rsidRPr="009315AB">
        <w:rPr>
          <w:rFonts w:ascii="Arial" w:hAnsi="Arial" w:cs="Arial"/>
          <w:sz w:val="24"/>
          <w:szCs w:val="24"/>
        </w:rPr>
        <w:t xml:space="preserve"> Group</w:t>
      </w:r>
      <w:r>
        <w:rPr>
          <w:rFonts w:ascii="Arial" w:hAnsi="Arial" w:cs="Arial"/>
          <w:sz w:val="24"/>
          <w:szCs w:val="24"/>
        </w:rPr>
        <w:t>:</w:t>
      </w:r>
    </w:p>
    <w:p w:rsidR="005224FD" w:rsidRDefault="005224FD" w:rsidP="00DB04A4">
      <w:pPr>
        <w:spacing w:after="0" w:line="240" w:lineRule="auto"/>
        <w:ind w:right="-568"/>
        <w:rPr>
          <w:rFonts w:ascii="Arial" w:hAnsi="Arial" w:cs="Arial"/>
          <w:sz w:val="24"/>
          <w:szCs w:val="24"/>
        </w:rPr>
      </w:pPr>
    </w:p>
    <w:p w:rsidR="005224FD" w:rsidRDefault="00DB04A4" w:rsidP="00427804">
      <w:pPr>
        <w:pStyle w:val="ListParagraph"/>
        <w:numPr>
          <w:ilvl w:val="0"/>
          <w:numId w:val="2"/>
        </w:numPr>
        <w:spacing w:line="240" w:lineRule="auto"/>
        <w:ind w:left="426" w:right="-568" w:hanging="426"/>
        <w:rPr>
          <w:rFonts w:ascii="Arial" w:hAnsi="Arial" w:cs="Arial"/>
          <w:sz w:val="24"/>
          <w:szCs w:val="24"/>
        </w:rPr>
      </w:pPr>
      <w:r>
        <w:rPr>
          <w:rFonts w:ascii="Arial" w:hAnsi="Arial" w:cs="Arial"/>
          <w:sz w:val="24"/>
          <w:szCs w:val="24"/>
        </w:rPr>
        <w:t>P</w:t>
      </w:r>
      <w:r w:rsidR="005224FD" w:rsidRPr="00B638DC">
        <w:rPr>
          <w:rFonts w:ascii="Arial" w:hAnsi="Arial" w:cs="Arial"/>
          <w:sz w:val="24"/>
          <w:szCs w:val="24"/>
        </w:rPr>
        <w:t xml:space="preserve">repare a ‘community justice outcomes improvement plan’ for Aberdeen in accordance with timings set by Scottish Ministers, having regard to the national Community Justice Strategy and Performance Framework (see </w:t>
      </w:r>
      <w:r w:rsidR="005224FD">
        <w:rPr>
          <w:rFonts w:ascii="Arial" w:hAnsi="Arial" w:cs="Arial"/>
          <w:sz w:val="24"/>
          <w:szCs w:val="24"/>
        </w:rPr>
        <w:t>below)</w:t>
      </w:r>
      <w:r w:rsidR="005224FD" w:rsidRPr="00B638DC">
        <w:rPr>
          <w:rFonts w:ascii="Arial" w:hAnsi="Arial" w:cs="Arial"/>
          <w:sz w:val="24"/>
          <w:szCs w:val="24"/>
        </w:rPr>
        <w:t>,</w:t>
      </w:r>
      <w:r w:rsidR="005224FD">
        <w:rPr>
          <w:rFonts w:ascii="Arial" w:hAnsi="Arial" w:cs="Arial"/>
          <w:sz w:val="24"/>
          <w:szCs w:val="24"/>
        </w:rPr>
        <w:t xml:space="preserve"> and Aberdeen’s local Outcomes Improvement Plan,</w:t>
      </w:r>
      <w:r w:rsidR="005224FD" w:rsidRPr="00B638DC">
        <w:rPr>
          <w:rFonts w:ascii="Arial" w:hAnsi="Arial" w:cs="Arial"/>
          <w:sz w:val="24"/>
          <w:szCs w:val="24"/>
        </w:rPr>
        <w:t xml:space="preserve"> and to review such plan in the event of the national strategy or performance framework, or the local Outcomes</w:t>
      </w:r>
      <w:r>
        <w:rPr>
          <w:rFonts w:ascii="Arial" w:hAnsi="Arial" w:cs="Arial"/>
          <w:sz w:val="24"/>
          <w:szCs w:val="24"/>
        </w:rPr>
        <w:t xml:space="preserve"> Improvement Plan being revised</w:t>
      </w:r>
    </w:p>
    <w:p w:rsidR="00DB04A4" w:rsidRDefault="00DB04A4" w:rsidP="00427804">
      <w:pPr>
        <w:pStyle w:val="ListParagraph"/>
        <w:spacing w:line="240" w:lineRule="auto"/>
        <w:ind w:left="426" w:right="-568"/>
        <w:rPr>
          <w:rFonts w:ascii="Arial" w:hAnsi="Arial" w:cs="Arial"/>
          <w:sz w:val="24"/>
          <w:szCs w:val="24"/>
        </w:rPr>
      </w:pPr>
    </w:p>
    <w:p w:rsidR="00427804" w:rsidRDefault="00DB04A4" w:rsidP="00427804">
      <w:pPr>
        <w:pStyle w:val="ListParagraph"/>
        <w:numPr>
          <w:ilvl w:val="0"/>
          <w:numId w:val="2"/>
        </w:numPr>
        <w:spacing w:line="240" w:lineRule="auto"/>
        <w:ind w:left="426" w:right="-568" w:hanging="426"/>
        <w:rPr>
          <w:rFonts w:ascii="Arial" w:hAnsi="Arial" w:cs="Arial"/>
          <w:sz w:val="24"/>
          <w:szCs w:val="24"/>
        </w:rPr>
      </w:pPr>
      <w:r>
        <w:rPr>
          <w:rFonts w:ascii="Arial" w:hAnsi="Arial" w:cs="Arial"/>
          <w:sz w:val="24"/>
          <w:szCs w:val="24"/>
        </w:rPr>
        <w:lastRenderedPageBreak/>
        <w:t>P</w:t>
      </w:r>
      <w:r w:rsidR="005224FD">
        <w:rPr>
          <w:rFonts w:ascii="Arial" w:hAnsi="Arial" w:cs="Arial"/>
          <w:sz w:val="24"/>
          <w:szCs w:val="24"/>
        </w:rPr>
        <w:t>repare a ‘participation statement’ regarding the participation of third sector and community bodies in the development of the ‘community justice outcomes improve</w:t>
      </w:r>
      <w:r>
        <w:rPr>
          <w:rFonts w:ascii="Arial" w:hAnsi="Arial" w:cs="Arial"/>
          <w:sz w:val="24"/>
          <w:szCs w:val="24"/>
        </w:rPr>
        <w:t>ment plan’, and to publish this</w:t>
      </w:r>
    </w:p>
    <w:p w:rsidR="00427804" w:rsidRDefault="00427804" w:rsidP="00427804">
      <w:pPr>
        <w:pStyle w:val="ListParagraph"/>
        <w:spacing w:line="240" w:lineRule="auto"/>
        <w:ind w:left="426" w:right="-567"/>
        <w:rPr>
          <w:rFonts w:ascii="Arial" w:hAnsi="Arial" w:cs="Arial"/>
          <w:sz w:val="24"/>
          <w:szCs w:val="24"/>
        </w:rPr>
      </w:pPr>
    </w:p>
    <w:p w:rsidR="005224FD" w:rsidRDefault="00DB04A4" w:rsidP="00427804">
      <w:pPr>
        <w:pStyle w:val="ListParagraph"/>
        <w:numPr>
          <w:ilvl w:val="0"/>
          <w:numId w:val="2"/>
        </w:numPr>
        <w:spacing w:line="240" w:lineRule="auto"/>
        <w:ind w:left="426" w:right="-567" w:hanging="426"/>
        <w:rPr>
          <w:rFonts w:ascii="Arial" w:hAnsi="Arial" w:cs="Arial"/>
          <w:sz w:val="24"/>
          <w:szCs w:val="24"/>
        </w:rPr>
      </w:pPr>
      <w:r>
        <w:rPr>
          <w:rFonts w:ascii="Arial" w:hAnsi="Arial" w:cs="Arial"/>
          <w:sz w:val="24"/>
          <w:szCs w:val="24"/>
        </w:rPr>
        <w:t>P</w:t>
      </w:r>
      <w:r w:rsidR="005224FD" w:rsidRPr="00B638DC">
        <w:rPr>
          <w:rFonts w:ascii="Arial" w:hAnsi="Arial" w:cs="Arial"/>
          <w:sz w:val="24"/>
          <w:szCs w:val="24"/>
        </w:rPr>
        <w:t>repare an ‘annual report’ on the extent of achievement</w:t>
      </w:r>
      <w:r>
        <w:rPr>
          <w:rFonts w:ascii="Arial" w:hAnsi="Arial" w:cs="Arial"/>
          <w:sz w:val="24"/>
          <w:szCs w:val="24"/>
        </w:rPr>
        <w:t xml:space="preserve"> of local and national outcomes</w:t>
      </w:r>
    </w:p>
    <w:p w:rsidR="00DB04A4" w:rsidRPr="00B638DC" w:rsidRDefault="00DB04A4" w:rsidP="00427804">
      <w:pPr>
        <w:pStyle w:val="ListParagraph"/>
        <w:spacing w:line="240" w:lineRule="auto"/>
        <w:ind w:left="426" w:right="-567"/>
        <w:rPr>
          <w:rFonts w:ascii="Arial" w:hAnsi="Arial" w:cs="Arial"/>
          <w:sz w:val="24"/>
          <w:szCs w:val="24"/>
        </w:rPr>
      </w:pPr>
    </w:p>
    <w:p w:rsidR="005224FD" w:rsidRDefault="00DB04A4" w:rsidP="00427804">
      <w:pPr>
        <w:pStyle w:val="ListParagraph"/>
        <w:numPr>
          <w:ilvl w:val="0"/>
          <w:numId w:val="2"/>
        </w:numPr>
        <w:spacing w:line="240" w:lineRule="auto"/>
        <w:ind w:left="426" w:right="-567" w:hanging="426"/>
        <w:rPr>
          <w:rFonts w:ascii="Arial" w:hAnsi="Arial" w:cs="Arial"/>
          <w:sz w:val="24"/>
          <w:szCs w:val="24"/>
        </w:rPr>
      </w:pPr>
      <w:r>
        <w:rPr>
          <w:rFonts w:ascii="Arial" w:hAnsi="Arial" w:cs="Arial"/>
          <w:sz w:val="24"/>
          <w:szCs w:val="24"/>
        </w:rPr>
        <w:t>H</w:t>
      </w:r>
      <w:r w:rsidR="005224FD" w:rsidRPr="00B638DC">
        <w:rPr>
          <w:rFonts w:ascii="Arial" w:hAnsi="Arial" w:cs="Arial"/>
          <w:sz w:val="24"/>
          <w:szCs w:val="24"/>
        </w:rPr>
        <w:t>ave regard to guidance issued by Scottis</w:t>
      </w:r>
      <w:r>
        <w:rPr>
          <w:rFonts w:ascii="Arial" w:hAnsi="Arial" w:cs="Arial"/>
          <w:sz w:val="24"/>
          <w:szCs w:val="24"/>
        </w:rPr>
        <w:t>h Ministers on any of the above</w:t>
      </w:r>
    </w:p>
    <w:p w:rsidR="00DB04A4" w:rsidRPr="00DB04A4" w:rsidRDefault="00DB04A4" w:rsidP="00427804">
      <w:pPr>
        <w:spacing w:after="0" w:line="240" w:lineRule="auto"/>
        <w:ind w:right="-567"/>
        <w:rPr>
          <w:rFonts w:ascii="Arial" w:hAnsi="Arial" w:cs="Arial"/>
          <w:sz w:val="24"/>
          <w:szCs w:val="24"/>
        </w:rPr>
      </w:pPr>
    </w:p>
    <w:p w:rsidR="00DB04A4" w:rsidRDefault="00DB04A4" w:rsidP="00427804">
      <w:pPr>
        <w:pStyle w:val="ListParagraph"/>
        <w:numPr>
          <w:ilvl w:val="0"/>
          <w:numId w:val="2"/>
        </w:numPr>
        <w:spacing w:line="240" w:lineRule="auto"/>
        <w:ind w:left="426" w:right="-567" w:hanging="426"/>
        <w:rPr>
          <w:rFonts w:ascii="Arial" w:hAnsi="Arial" w:cs="Arial"/>
          <w:sz w:val="24"/>
          <w:szCs w:val="24"/>
        </w:rPr>
      </w:pPr>
      <w:r>
        <w:rPr>
          <w:rFonts w:ascii="Arial" w:hAnsi="Arial" w:cs="Arial"/>
          <w:sz w:val="24"/>
          <w:szCs w:val="24"/>
        </w:rPr>
        <w:t>S</w:t>
      </w:r>
      <w:r w:rsidR="005224FD">
        <w:rPr>
          <w:rFonts w:ascii="Arial" w:hAnsi="Arial" w:cs="Arial"/>
          <w:sz w:val="24"/>
          <w:szCs w:val="24"/>
        </w:rPr>
        <w:t>ecure the participation of relevant third sector org</w:t>
      </w:r>
      <w:r>
        <w:rPr>
          <w:rFonts w:ascii="Arial" w:hAnsi="Arial" w:cs="Arial"/>
          <w:sz w:val="24"/>
          <w:szCs w:val="24"/>
        </w:rPr>
        <w:t>anisations and community bodies</w:t>
      </w:r>
    </w:p>
    <w:p w:rsidR="00DB04A4" w:rsidRPr="00DB04A4" w:rsidRDefault="00DB04A4" w:rsidP="00427804">
      <w:pPr>
        <w:pStyle w:val="ListParagraph"/>
        <w:spacing w:line="240" w:lineRule="auto"/>
        <w:ind w:left="426" w:right="-567"/>
        <w:rPr>
          <w:rFonts w:ascii="Arial" w:hAnsi="Arial" w:cs="Arial"/>
          <w:sz w:val="24"/>
          <w:szCs w:val="24"/>
        </w:rPr>
      </w:pPr>
    </w:p>
    <w:p w:rsidR="005224FD" w:rsidRDefault="00DB04A4" w:rsidP="00427804">
      <w:pPr>
        <w:pStyle w:val="ListParagraph"/>
        <w:numPr>
          <w:ilvl w:val="0"/>
          <w:numId w:val="2"/>
        </w:numPr>
        <w:spacing w:line="240" w:lineRule="auto"/>
        <w:ind w:left="426" w:right="-567" w:hanging="426"/>
        <w:rPr>
          <w:rFonts w:ascii="Arial" w:hAnsi="Arial" w:cs="Arial"/>
          <w:sz w:val="24"/>
          <w:szCs w:val="24"/>
        </w:rPr>
      </w:pPr>
      <w:r>
        <w:rPr>
          <w:rFonts w:ascii="Arial" w:hAnsi="Arial" w:cs="Arial"/>
          <w:sz w:val="24"/>
          <w:szCs w:val="24"/>
        </w:rPr>
        <w:t>C</w:t>
      </w:r>
      <w:r w:rsidR="005224FD" w:rsidRPr="00B638DC">
        <w:rPr>
          <w:rFonts w:ascii="Arial" w:hAnsi="Arial" w:cs="Arial"/>
          <w:sz w:val="24"/>
          <w:szCs w:val="24"/>
        </w:rPr>
        <w:t xml:space="preserve">onsult </w:t>
      </w:r>
      <w:r w:rsidR="005224FD">
        <w:rPr>
          <w:rFonts w:ascii="Arial" w:hAnsi="Arial" w:cs="Arial"/>
          <w:sz w:val="24"/>
          <w:szCs w:val="24"/>
        </w:rPr>
        <w:t xml:space="preserve">as necessary/appropriate </w:t>
      </w:r>
      <w:r w:rsidR="005224FD" w:rsidRPr="00B638DC">
        <w:rPr>
          <w:rFonts w:ascii="Arial" w:hAnsi="Arial" w:cs="Arial"/>
          <w:sz w:val="24"/>
          <w:szCs w:val="24"/>
        </w:rPr>
        <w:t>with Community Justice Scotland, community bodies, and any other persons considered appropriate (which is likely to include local and national partners, stakeholders, and se</w:t>
      </w:r>
      <w:r>
        <w:rPr>
          <w:rFonts w:ascii="Arial" w:hAnsi="Arial" w:cs="Arial"/>
          <w:sz w:val="24"/>
          <w:szCs w:val="24"/>
        </w:rPr>
        <w:t>rvice users and their families)</w:t>
      </w:r>
    </w:p>
    <w:p w:rsidR="005224FD" w:rsidRDefault="005224FD" w:rsidP="00C30CC2">
      <w:pPr>
        <w:pStyle w:val="ListParagraph"/>
        <w:spacing w:line="240" w:lineRule="auto"/>
        <w:ind w:left="0" w:right="-568"/>
        <w:rPr>
          <w:rFonts w:ascii="Arial" w:eastAsiaTheme="minorHAnsi" w:hAnsi="Arial" w:cs="Arial"/>
          <w:b/>
          <w:sz w:val="24"/>
          <w:szCs w:val="24"/>
          <w:u w:val="single"/>
        </w:rPr>
      </w:pPr>
    </w:p>
    <w:p w:rsidR="00EE44AB" w:rsidRPr="00BC385F" w:rsidRDefault="004E6ADC" w:rsidP="00C30CC2">
      <w:pPr>
        <w:pStyle w:val="ListParagraph"/>
        <w:spacing w:line="240" w:lineRule="auto"/>
        <w:ind w:left="0" w:right="-568"/>
        <w:rPr>
          <w:rFonts w:ascii="Arial" w:eastAsiaTheme="minorHAnsi" w:hAnsi="Arial" w:cs="Arial"/>
          <w:b/>
          <w:sz w:val="24"/>
          <w:szCs w:val="24"/>
          <w:u w:val="single"/>
        </w:rPr>
      </w:pPr>
      <w:r>
        <w:rPr>
          <w:rFonts w:ascii="Arial" w:eastAsiaTheme="minorHAnsi" w:hAnsi="Arial" w:cs="Arial"/>
          <w:b/>
          <w:sz w:val="24"/>
          <w:szCs w:val="24"/>
          <w:u w:val="single"/>
        </w:rPr>
        <w:t>Community Engagement</w:t>
      </w:r>
      <w:r w:rsidR="00EE44AB" w:rsidRPr="00BC385F">
        <w:rPr>
          <w:rFonts w:ascii="Arial" w:eastAsiaTheme="minorHAnsi" w:hAnsi="Arial" w:cs="Arial"/>
          <w:b/>
          <w:sz w:val="24"/>
          <w:szCs w:val="24"/>
          <w:u w:val="single"/>
        </w:rPr>
        <w:t xml:space="preserve"> Group</w:t>
      </w:r>
    </w:p>
    <w:p w:rsidR="00871DC9" w:rsidRDefault="00871DC9" w:rsidP="00C30CC2">
      <w:pPr>
        <w:pStyle w:val="ListParagraph"/>
        <w:spacing w:line="240" w:lineRule="auto"/>
        <w:ind w:left="0" w:right="-568"/>
        <w:rPr>
          <w:rFonts w:ascii="Arial" w:hAnsi="Arial" w:cs="Arial"/>
          <w:sz w:val="24"/>
          <w:szCs w:val="24"/>
        </w:rPr>
      </w:pPr>
    </w:p>
    <w:p w:rsidR="00284F2A" w:rsidRDefault="00871DC9" w:rsidP="00C30CC2">
      <w:pPr>
        <w:pStyle w:val="ListParagraph"/>
        <w:spacing w:line="240" w:lineRule="auto"/>
        <w:ind w:left="0" w:right="-568"/>
        <w:rPr>
          <w:rFonts w:ascii="Arial" w:hAnsi="Arial" w:cs="Arial"/>
          <w:sz w:val="24"/>
          <w:szCs w:val="24"/>
        </w:rPr>
      </w:pPr>
      <w:r>
        <w:rPr>
          <w:rFonts w:ascii="Arial" w:hAnsi="Arial" w:cs="Arial"/>
          <w:sz w:val="24"/>
          <w:szCs w:val="24"/>
        </w:rPr>
        <w:t>Role:  The</w:t>
      </w:r>
      <w:r w:rsidR="00C30CC2">
        <w:rPr>
          <w:rFonts w:ascii="Arial" w:hAnsi="Arial" w:cs="Arial"/>
          <w:sz w:val="24"/>
          <w:szCs w:val="24"/>
        </w:rPr>
        <w:t xml:space="preserve"> </w:t>
      </w:r>
      <w:r w:rsidR="00BC385F">
        <w:rPr>
          <w:rFonts w:ascii="Arial" w:hAnsi="Arial" w:cs="Arial"/>
          <w:sz w:val="24"/>
          <w:szCs w:val="24"/>
        </w:rPr>
        <w:t>Prosperous Communities</w:t>
      </w:r>
      <w:r w:rsidR="000125E2" w:rsidRPr="000125E2">
        <w:rPr>
          <w:rFonts w:ascii="Arial" w:hAnsi="Arial" w:cs="Arial"/>
          <w:sz w:val="24"/>
          <w:szCs w:val="24"/>
        </w:rPr>
        <w:t xml:space="preserve"> Group will </w:t>
      </w:r>
      <w:r w:rsidR="00BC385F">
        <w:rPr>
          <w:rFonts w:ascii="Arial" w:hAnsi="Arial" w:cs="Arial"/>
          <w:sz w:val="24"/>
          <w:szCs w:val="24"/>
        </w:rPr>
        <w:t xml:space="preserve">oversee the </w:t>
      </w:r>
      <w:r w:rsidR="000125E2" w:rsidRPr="000125E2">
        <w:rPr>
          <w:rFonts w:ascii="Arial" w:hAnsi="Arial" w:cs="Arial"/>
          <w:sz w:val="24"/>
          <w:szCs w:val="24"/>
        </w:rPr>
        <w:t xml:space="preserve">new locality working arrangements </w:t>
      </w:r>
      <w:r w:rsidR="00BC385F">
        <w:rPr>
          <w:rFonts w:ascii="Arial" w:hAnsi="Arial" w:cs="Arial"/>
          <w:sz w:val="24"/>
          <w:szCs w:val="24"/>
        </w:rPr>
        <w:t>to ensure they</w:t>
      </w:r>
      <w:r w:rsidR="000125E2" w:rsidRPr="000125E2">
        <w:rPr>
          <w:rFonts w:ascii="Arial" w:hAnsi="Arial" w:cs="Arial"/>
          <w:sz w:val="24"/>
          <w:szCs w:val="24"/>
        </w:rPr>
        <w:t xml:space="preserve"> oper</w:t>
      </w:r>
      <w:r w:rsidR="00C30CC2">
        <w:rPr>
          <w:rFonts w:ascii="Arial" w:hAnsi="Arial" w:cs="Arial"/>
          <w:sz w:val="24"/>
          <w:szCs w:val="24"/>
        </w:rPr>
        <w:t>ate effectively</w:t>
      </w:r>
      <w:r w:rsidR="00150482">
        <w:rPr>
          <w:rFonts w:ascii="Arial" w:hAnsi="Arial" w:cs="Arial"/>
          <w:sz w:val="24"/>
          <w:szCs w:val="24"/>
        </w:rPr>
        <w:t xml:space="preserve"> in Aberdeen</w:t>
      </w:r>
      <w:r w:rsidR="000125E2" w:rsidRPr="000125E2">
        <w:rPr>
          <w:rFonts w:ascii="Arial" w:hAnsi="Arial" w:cs="Arial"/>
          <w:sz w:val="24"/>
          <w:szCs w:val="24"/>
        </w:rPr>
        <w:t xml:space="preserve">. </w:t>
      </w:r>
      <w:r w:rsidR="00C30CC2">
        <w:rPr>
          <w:rFonts w:ascii="Arial" w:hAnsi="Arial" w:cs="Arial"/>
          <w:sz w:val="24"/>
          <w:szCs w:val="24"/>
        </w:rPr>
        <w:t xml:space="preserve">The group will also maintain an overview of the delivery of the </w:t>
      </w:r>
      <w:r w:rsidR="00150482">
        <w:rPr>
          <w:rFonts w:ascii="Arial" w:hAnsi="Arial" w:cs="Arial"/>
          <w:sz w:val="24"/>
          <w:szCs w:val="24"/>
        </w:rPr>
        <w:t xml:space="preserve">developing </w:t>
      </w:r>
      <w:r w:rsidR="00C30CC2">
        <w:rPr>
          <w:rFonts w:ascii="Arial" w:hAnsi="Arial" w:cs="Arial"/>
          <w:sz w:val="24"/>
          <w:szCs w:val="24"/>
        </w:rPr>
        <w:t>Engagement, Participation and Empowerment Strategy and participation requests</w:t>
      </w:r>
      <w:r w:rsidR="00C30CC2" w:rsidRPr="000125E2">
        <w:rPr>
          <w:rFonts w:ascii="Arial" w:hAnsi="Arial" w:cs="Arial"/>
          <w:sz w:val="24"/>
          <w:szCs w:val="24"/>
        </w:rPr>
        <w:t xml:space="preserve"> </w:t>
      </w:r>
      <w:r w:rsidR="00C30CC2">
        <w:rPr>
          <w:rFonts w:ascii="Arial" w:hAnsi="Arial" w:cs="Arial"/>
          <w:sz w:val="24"/>
          <w:szCs w:val="24"/>
        </w:rPr>
        <w:t xml:space="preserve">and will </w:t>
      </w:r>
      <w:r w:rsidR="000125E2" w:rsidRPr="000125E2">
        <w:rPr>
          <w:rFonts w:ascii="Arial" w:hAnsi="Arial" w:cs="Arial"/>
          <w:sz w:val="24"/>
          <w:szCs w:val="24"/>
        </w:rPr>
        <w:t xml:space="preserve">advise and support the CPP Board, </w:t>
      </w:r>
      <w:r w:rsidR="00BC385F">
        <w:rPr>
          <w:rFonts w:ascii="Arial" w:hAnsi="Arial" w:cs="Arial"/>
          <w:sz w:val="24"/>
          <w:szCs w:val="24"/>
        </w:rPr>
        <w:t>Management Group</w:t>
      </w:r>
      <w:r w:rsidR="000125E2" w:rsidRPr="000125E2">
        <w:rPr>
          <w:rFonts w:ascii="Arial" w:hAnsi="Arial" w:cs="Arial"/>
          <w:sz w:val="24"/>
          <w:szCs w:val="24"/>
        </w:rPr>
        <w:t xml:space="preserve"> and Outcome </w:t>
      </w:r>
      <w:r w:rsidR="00BC385F">
        <w:rPr>
          <w:rFonts w:ascii="Arial" w:hAnsi="Arial" w:cs="Arial"/>
          <w:sz w:val="24"/>
          <w:szCs w:val="24"/>
        </w:rPr>
        <w:t>Improvement</w:t>
      </w:r>
      <w:r w:rsidR="000125E2" w:rsidRPr="000125E2">
        <w:rPr>
          <w:rFonts w:ascii="Arial" w:hAnsi="Arial" w:cs="Arial"/>
          <w:sz w:val="24"/>
          <w:szCs w:val="24"/>
        </w:rPr>
        <w:t xml:space="preserve"> Groups on effective approaches to engage and involve communities in public service planning, delivery, monitoring and reporting. It will be an important link between the strategic perspective of the CP</w:t>
      </w:r>
      <w:r w:rsidR="00C30CC2">
        <w:rPr>
          <w:rFonts w:ascii="Arial" w:hAnsi="Arial" w:cs="Arial"/>
          <w:sz w:val="24"/>
          <w:szCs w:val="24"/>
        </w:rPr>
        <w:t>A</w:t>
      </w:r>
      <w:r w:rsidR="000125E2" w:rsidRPr="000125E2">
        <w:rPr>
          <w:rFonts w:ascii="Arial" w:hAnsi="Arial" w:cs="Arial"/>
          <w:sz w:val="24"/>
          <w:szCs w:val="24"/>
        </w:rPr>
        <w:t xml:space="preserve"> Board and the priorities and perspectives of communities across </w:t>
      </w:r>
      <w:r w:rsidR="00C30CC2">
        <w:rPr>
          <w:rFonts w:ascii="Arial" w:hAnsi="Arial" w:cs="Arial"/>
          <w:sz w:val="24"/>
          <w:szCs w:val="24"/>
        </w:rPr>
        <w:t>Aberdeen</w:t>
      </w:r>
      <w:r w:rsidR="000125E2" w:rsidRPr="000125E2">
        <w:rPr>
          <w:rFonts w:ascii="Arial" w:hAnsi="Arial" w:cs="Arial"/>
          <w:sz w:val="24"/>
          <w:szCs w:val="24"/>
        </w:rPr>
        <w:t>.</w:t>
      </w:r>
    </w:p>
    <w:p w:rsidR="00C30CC2" w:rsidRDefault="00C30CC2" w:rsidP="00C30CC2">
      <w:pPr>
        <w:pStyle w:val="ListParagraph"/>
        <w:spacing w:line="240" w:lineRule="auto"/>
        <w:ind w:left="0" w:right="-568"/>
        <w:rPr>
          <w:rFonts w:ascii="Arial" w:hAnsi="Arial" w:cs="Arial"/>
          <w:sz w:val="24"/>
          <w:szCs w:val="24"/>
        </w:rPr>
      </w:pPr>
    </w:p>
    <w:p w:rsidR="00C30CC2" w:rsidRPr="009315AB" w:rsidRDefault="00C30CC2" w:rsidP="00C30CC2">
      <w:pPr>
        <w:pStyle w:val="ListParagraph"/>
        <w:spacing w:line="240" w:lineRule="auto"/>
        <w:ind w:left="0" w:right="-568"/>
        <w:rPr>
          <w:rFonts w:ascii="Arial" w:hAnsi="Arial" w:cs="Arial"/>
          <w:sz w:val="24"/>
          <w:szCs w:val="24"/>
        </w:rPr>
      </w:pPr>
      <w:r w:rsidRPr="009315AB">
        <w:rPr>
          <w:rFonts w:ascii="Arial" w:hAnsi="Arial" w:cs="Arial"/>
          <w:sz w:val="24"/>
          <w:szCs w:val="24"/>
        </w:rPr>
        <w:t>Remit of the Prosperous Communities Group:</w:t>
      </w:r>
    </w:p>
    <w:p w:rsidR="00BC385F" w:rsidRDefault="00BC385F" w:rsidP="00C30CC2">
      <w:pPr>
        <w:pStyle w:val="ListParagraph"/>
        <w:spacing w:line="240" w:lineRule="auto"/>
        <w:ind w:left="0" w:right="-568"/>
        <w:rPr>
          <w:rFonts w:ascii="Arial" w:hAnsi="Arial" w:cs="Arial"/>
          <w:sz w:val="24"/>
          <w:szCs w:val="24"/>
        </w:rPr>
      </w:pPr>
    </w:p>
    <w:p w:rsidR="009315AB" w:rsidRDefault="009315AB" w:rsidP="009315AB">
      <w:pPr>
        <w:pStyle w:val="ListParagraph"/>
        <w:numPr>
          <w:ilvl w:val="0"/>
          <w:numId w:val="2"/>
        </w:numPr>
        <w:spacing w:line="240" w:lineRule="auto"/>
        <w:ind w:left="426" w:right="-568" w:hanging="426"/>
        <w:rPr>
          <w:rFonts w:ascii="Arial" w:hAnsi="Arial" w:cs="Arial"/>
          <w:sz w:val="24"/>
          <w:szCs w:val="24"/>
        </w:rPr>
      </w:pPr>
      <w:r w:rsidRPr="008F2743">
        <w:rPr>
          <w:rFonts w:ascii="Arial" w:hAnsi="Arial" w:cs="Arial"/>
          <w:sz w:val="24"/>
          <w:szCs w:val="24"/>
        </w:rPr>
        <w:t xml:space="preserve">Plan, oversee and be accountable for </w:t>
      </w:r>
      <w:r>
        <w:rPr>
          <w:rFonts w:ascii="Arial" w:hAnsi="Arial" w:cs="Arial"/>
          <w:sz w:val="24"/>
          <w:szCs w:val="24"/>
        </w:rPr>
        <w:t xml:space="preserve">the development and </w:t>
      </w:r>
      <w:r w:rsidRPr="008F2743">
        <w:rPr>
          <w:rFonts w:ascii="Arial" w:hAnsi="Arial" w:cs="Arial"/>
          <w:sz w:val="24"/>
          <w:szCs w:val="24"/>
        </w:rPr>
        <w:t xml:space="preserve">delivery </w:t>
      </w:r>
      <w:r w:rsidRPr="009315AB">
        <w:rPr>
          <w:rFonts w:ascii="Arial" w:hAnsi="Arial" w:cs="Arial"/>
          <w:sz w:val="24"/>
          <w:szCs w:val="24"/>
        </w:rPr>
        <w:t xml:space="preserve">by Community Planning partners </w:t>
      </w:r>
      <w:r>
        <w:rPr>
          <w:rFonts w:ascii="Arial" w:hAnsi="Arial" w:cs="Arial"/>
          <w:sz w:val="24"/>
          <w:szCs w:val="24"/>
        </w:rPr>
        <w:t>of the Engagement, Partici</w:t>
      </w:r>
      <w:r w:rsidR="00554225">
        <w:rPr>
          <w:rFonts w:ascii="Arial" w:hAnsi="Arial" w:cs="Arial"/>
          <w:sz w:val="24"/>
          <w:szCs w:val="24"/>
        </w:rPr>
        <w:t>pation and Empowerment Strategy</w:t>
      </w:r>
      <w:r w:rsidR="002D351E">
        <w:rPr>
          <w:rFonts w:ascii="Arial" w:hAnsi="Arial" w:cs="Arial"/>
          <w:sz w:val="24"/>
          <w:szCs w:val="24"/>
        </w:rPr>
        <w:t xml:space="preserve"> and community aspects of the Locality Plans</w:t>
      </w:r>
    </w:p>
    <w:p w:rsidR="009315AB" w:rsidRDefault="009315AB" w:rsidP="009315AB">
      <w:pPr>
        <w:pStyle w:val="ListParagraph"/>
        <w:spacing w:line="240" w:lineRule="auto"/>
        <w:ind w:left="426" w:right="-568"/>
        <w:rPr>
          <w:rFonts w:ascii="Arial" w:hAnsi="Arial" w:cs="Arial"/>
          <w:sz w:val="24"/>
          <w:szCs w:val="24"/>
        </w:rPr>
      </w:pPr>
    </w:p>
    <w:p w:rsidR="009315AB" w:rsidRDefault="009315AB" w:rsidP="009315AB">
      <w:pPr>
        <w:pStyle w:val="ListParagraph"/>
        <w:numPr>
          <w:ilvl w:val="0"/>
          <w:numId w:val="2"/>
        </w:numPr>
        <w:spacing w:line="240" w:lineRule="auto"/>
        <w:ind w:left="426" w:right="-568" w:hanging="426"/>
        <w:rPr>
          <w:rFonts w:ascii="Arial" w:hAnsi="Arial" w:cs="Arial"/>
          <w:sz w:val="24"/>
          <w:szCs w:val="24"/>
        </w:rPr>
      </w:pPr>
      <w:r>
        <w:rPr>
          <w:rFonts w:ascii="Arial" w:hAnsi="Arial" w:cs="Arial"/>
          <w:sz w:val="24"/>
          <w:szCs w:val="24"/>
        </w:rPr>
        <w:t>Agree and implement an implementation plan which details the actions required to deliver the Engagement, Participation and Empowerment Strategy</w:t>
      </w:r>
    </w:p>
    <w:p w:rsidR="00150482" w:rsidRPr="00150482" w:rsidRDefault="00150482" w:rsidP="00150482">
      <w:pPr>
        <w:pStyle w:val="ListParagraph"/>
        <w:rPr>
          <w:rFonts w:ascii="Arial" w:hAnsi="Arial" w:cs="Arial"/>
          <w:sz w:val="24"/>
          <w:szCs w:val="24"/>
        </w:rPr>
      </w:pPr>
    </w:p>
    <w:p w:rsidR="00150482" w:rsidRDefault="00150482" w:rsidP="009315AB">
      <w:pPr>
        <w:pStyle w:val="ListParagraph"/>
        <w:numPr>
          <w:ilvl w:val="0"/>
          <w:numId w:val="2"/>
        </w:numPr>
        <w:spacing w:line="240" w:lineRule="auto"/>
        <w:ind w:left="426" w:right="-568" w:hanging="426"/>
        <w:rPr>
          <w:rFonts w:ascii="Arial" w:hAnsi="Arial" w:cs="Arial"/>
          <w:sz w:val="24"/>
          <w:szCs w:val="24"/>
        </w:rPr>
      </w:pPr>
      <w:r>
        <w:rPr>
          <w:rFonts w:ascii="Arial" w:hAnsi="Arial" w:cs="Arial"/>
          <w:sz w:val="24"/>
          <w:szCs w:val="24"/>
        </w:rPr>
        <w:t>Ensure Community Planning Aberdeen is meeting its statutory duties in relation to community engagement and participation, as prescribed by the Community Empowerment Scotland Act 2015</w:t>
      </w:r>
    </w:p>
    <w:p w:rsidR="009315AB" w:rsidRDefault="009315AB" w:rsidP="009315AB">
      <w:pPr>
        <w:pStyle w:val="ListParagraph"/>
        <w:spacing w:line="240" w:lineRule="auto"/>
        <w:ind w:left="426" w:right="-568"/>
        <w:rPr>
          <w:rFonts w:ascii="Arial" w:hAnsi="Arial" w:cs="Arial"/>
          <w:sz w:val="24"/>
          <w:szCs w:val="24"/>
        </w:rPr>
      </w:pPr>
    </w:p>
    <w:p w:rsidR="009315AB" w:rsidRPr="009315AB" w:rsidRDefault="00BC385F" w:rsidP="009315AB">
      <w:pPr>
        <w:pStyle w:val="ListParagraph"/>
        <w:numPr>
          <w:ilvl w:val="0"/>
          <w:numId w:val="2"/>
        </w:numPr>
        <w:spacing w:line="240" w:lineRule="auto"/>
        <w:ind w:left="426" w:right="-568" w:hanging="426"/>
        <w:rPr>
          <w:rFonts w:ascii="Arial" w:hAnsi="Arial" w:cs="Arial"/>
          <w:sz w:val="24"/>
          <w:szCs w:val="24"/>
        </w:rPr>
      </w:pPr>
      <w:r w:rsidRPr="009315AB">
        <w:rPr>
          <w:rFonts w:ascii="Arial" w:hAnsi="Arial" w:cs="Arial"/>
          <w:sz w:val="24"/>
          <w:szCs w:val="24"/>
        </w:rPr>
        <w:t>Advise on effective practice on how to involve and engage with communities</w:t>
      </w:r>
      <w:r w:rsidR="009315AB">
        <w:rPr>
          <w:rFonts w:ascii="Arial" w:hAnsi="Arial" w:cs="Arial"/>
          <w:sz w:val="24"/>
          <w:szCs w:val="24"/>
        </w:rPr>
        <w:t xml:space="preserve"> and pro</w:t>
      </w:r>
      <w:r w:rsidRPr="009315AB">
        <w:rPr>
          <w:rFonts w:ascii="Arial" w:hAnsi="Arial" w:cs="Arial"/>
          <w:sz w:val="24"/>
          <w:szCs w:val="24"/>
        </w:rPr>
        <w:t xml:space="preserve">mote consistency and cohesion of approach across </w:t>
      </w:r>
      <w:r w:rsidR="009315AB">
        <w:rPr>
          <w:rFonts w:ascii="Arial" w:hAnsi="Arial" w:cs="Arial"/>
          <w:sz w:val="24"/>
          <w:szCs w:val="24"/>
        </w:rPr>
        <w:t>Outcome Improvement Groups</w:t>
      </w:r>
    </w:p>
    <w:p w:rsidR="009315AB" w:rsidRPr="009315AB" w:rsidRDefault="009315AB" w:rsidP="009315AB">
      <w:pPr>
        <w:pStyle w:val="ListParagraph"/>
        <w:rPr>
          <w:rFonts w:ascii="Arial" w:hAnsi="Arial" w:cs="Arial"/>
          <w:sz w:val="24"/>
          <w:szCs w:val="24"/>
        </w:rPr>
      </w:pPr>
    </w:p>
    <w:p w:rsidR="00877D3C" w:rsidRDefault="00156911" w:rsidP="000125E2">
      <w:pPr>
        <w:pStyle w:val="ListParagraph"/>
        <w:numPr>
          <w:ilvl w:val="0"/>
          <w:numId w:val="2"/>
        </w:numPr>
        <w:spacing w:line="240" w:lineRule="auto"/>
        <w:ind w:left="426" w:right="-568" w:hanging="426"/>
        <w:rPr>
          <w:rFonts w:ascii="Arial" w:hAnsi="Arial" w:cs="Arial"/>
          <w:sz w:val="24"/>
          <w:szCs w:val="24"/>
        </w:rPr>
      </w:pPr>
      <w:r>
        <w:rPr>
          <w:rFonts w:ascii="Arial" w:hAnsi="Arial" w:cs="Arial"/>
          <w:sz w:val="24"/>
          <w:szCs w:val="24"/>
        </w:rPr>
        <w:t>Oversee, understand and s</w:t>
      </w:r>
      <w:r w:rsidR="00BC385F" w:rsidRPr="009315AB">
        <w:rPr>
          <w:rFonts w:ascii="Arial" w:hAnsi="Arial" w:cs="Arial"/>
          <w:sz w:val="24"/>
          <w:szCs w:val="24"/>
        </w:rPr>
        <w:t xml:space="preserve">hare best practice </w:t>
      </w:r>
      <w:r>
        <w:rPr>
          <w:rFonts w:ascii="Arial" w:hAnsi="Arial" w:cs="Arial"/>
          <w:sz w:val="24"/>
          <w:szCs w:val="24"/>
        </w:rPr>
        <w:t xml:space="preserve">in terms of </w:t>
      </w:r>
      <w:r w:rsidR="00BC385F" w:rsidRPr="009315AB">
        <w:rPr>
          <w:rFonts w:ascii="Arial" w:hAnsi="Arial" w:cs="Arial"/>
          <w:sz w:val="24"/>
          <w:szCs w:val="24"/>
        </w:rPr>
        <w:t>community development</w:t>
      </w:r>
      <w:r>
        <w:rPr>
          <w:rFonts w:ascii="Arial" w:hAnsi="Arial" w:cs="Arial"/>
          <w:sz w:val="24"/>
          <w:szCs w:val="24"/>
        </w:rPr>
        <w:t xml:space="preserve"> and engagement initiatives, for example volunteering, recruitment and training</w:t>
      </w:r>
    </w:p>
    <w:p w:rsidR="00BA6261" w:rsidRDefault="00BA6261" w:rsidP="00BA6261">
      <w:pPr>
        <w:pStyle w:val="ListParagraph"/>
        <w:spacing w:line="240" w:lineRule="auto"/>
        <w:ind w:left="426" w:right="-568"/>
        <w:rPr>
          <w:rFonts w:ascii="Arial" w:hAnsi="Arial" w:cs="Arial"/>
          <w:sz w:val="24"/>
          <w:szCs w:val="24"/>
        </w:rPr>
      </w:pPr>
    </w:p>
    <w:p w:rsidR="00BA6261" w:rsidRDefault="00BA6261" w:rsidP="000125E2">
      <w:pPr>
        <w:pStyle w:val="ListParagraph"/>
        <w:numPr>
          <w:ilvl w:val="0"/>
          <w:numId w:val="2"/>
        </w:numPr>
        <w:spacing w:line="240" w:lineRule="auto"/>
        <w:ind w:left="426" w:right="-568" w:hanging="426"/>
        <w:rPr>
          <w:rFonts w:ascii="Arial" w:hAnsi="Arial" w:cs="Arial"/>
          <w:sz w:val="24"/>
          <w:szCs w:val="24"/>
        </w:rPr>
      </w:pPr>
      <w:r>
        <w:rPr>
          <w:rFonts w:ascii="Arial" w:hAnsi="Arial" w:cs="Arial"/>
          <w:sz w:val="24"/>
          <w:szCs w:val="24"/>
        </w:rPr>
        <w:t>Oversee delivery of Community Learning and Development Plan</w:t>
      </w:r>
    </w:p>
    <w:p w:rsidR="002B56FB" w:rsidRPr="002B56FB" w:rsidRDefault="002B56FB" w:rsidP="002B56FB">
      <w:pPr>
        <w:pStyle w:val="ListParagraph"/>
        <w:rPr>
          <w:rFonts w:ascii="Arial" w:hAnsi="Arial" w:cs="Arial"/>
          <w:sz w:val="24"/>
          <w:szCs w:val="24"/>
        </w:rPr>
      </w:pPr>
    </w:p>
    <w:p w:rsidR="00AA71F5" w:rsidRDefault="00AA71F5" w:rsidP="006B5EA2">
      <w:pPr>
        <w:spacing w:after="0" w:line="240" w:lineRule="auto"/>
        <w:ind w:right="-568" w:firstLine="426"/>
        <w:rPr>
          <w:rFonts w:ascii="Arial" w:hAnsi="Arial" w:cs="Arial"/>
          <w:b/>
          <w:sz w:val="24"/>
          <w:szCs w:val="24"/>
        </w:rPr>
      </w:pPr>
    </w:p>
    <w:p w:rsidR="00071D74" w:rsidRDefault="00071D74" w:rsidP="006B5EA2">
      <w:pPr>
        <w:spacing w:after="0" w:line="240" w:lineRule="auto"/>
        <w:ind w:right="-568" w:firstLine="426"/>
        <w:rPr>
          <w:rFonts w:ascii="Arial" w:hAnsi="Arial" w:cs="Arial"/>
          <w:b/>
          <w:sz w:val="24"/>
          <w:szCs w:val="24"/>
        </w:rPr>
      </w:pPr>
    </w:p>
    <w:p w:rsidR="002D351E" w:rsidRDefault="002D351E" w:rsidP="006B5EA2">
      <w:pPr>
        <w:spacing w:after="0" w:line="240" w:lineRule="auto"/>
        <w:ind w:right="-568" w:firstLine="426"/>
        <w:rPr>
          <w:rFonts w:ascii="Arial" w:hAnsi="Arial" w:cs="Arial"/>
          <w:b/>
          <w:sz w:val="24"/>
          <w:szCs w:val="24"/>
        </w:rPr>
      </w:pPr>
    </w:p>
    <w:p w:rsidR="002D351E" w:rsidRDefault="002D351E" w:rsidP="006B5EA2">
      <w:pPr>
        <w:spacing w:after="0" w:line="240" w:lineRule="auto"/>
        <w:ind w:right="-568" w:firstLine="426"/>
        <w:rPr>
          <w:rFonts w:ascii="Arial" w:hAnsi="Arial" w:cs="Arial"/>
          <w:b/>
          <w:sz w:val="24"/>
          <w:szCs w:val="24"/>
        </w:rPr>
      </w:pPr>
    </w:p>
    <w:p w:rsidR="00BA6261" w:rsidRPr="000C0D03" w:rsidRDefault="00BA6261" w:rsidP="00BA6261">
      <w:pPr>
        <w:spacing w:after="0" w:line="240" w:lineRule="auto"/>
        <w:ind w:right="-568"/>
        <w:rPr>
          <w:rFonts w:ascii="Arial" w:hAnsi="Arial" w:cs="Arial"/>
          <w:b/>
          <w:sz w:val="24"/>
          <w:szCs w:val="24"/>
        </w:rPr>
      </w:pPr>
      <w:r w:rsidRPr="00BA6261">
        <w:rPr>
          <w:rFonts w:ascii="Arial" w:hAnsi="Arial" w:cs="Arial"/>
          <w:b/>
          <w:sz w:val="24"/>
          <w:szCs w:val="24"/>
          <w:u w:val="single"/>
        </w:rPr>
        <w:lastRenderedPageBreak/>
        <w:t>Locality Partnership</w:t>
      </w:r>
    </w:p>
    <w:p w:rsidR="00BA6261" w:rsidRDefault="00BA6261" w:rsidP="00BA6261">
      <w:pPr>
        <w:spacing w:after="0" w:line="240" w:lineRule="auto"/>
        <w:ind w:right="-1"/>
        <w:rPr>
          <w:rFonts w:ascii="Arial" w:hAnsi="Arial" w:cs="Arial"/>
          <w:b/>
          <w:sz w:val="24"/>
          <w:szCs w:val="24"/>
          <w:u w:val="single"/>
        </w:rPr>
      </w:pPr>
    </w:p>
    <w:p w:rsidR="00BA6261" w:rsidRDefault="00BA6261" w:rsidP="00BA6261">
      <w:pPr>
        <w:spacing w:after="0" w:line="240" w:lineRule="auto"/>
        <w:ind w:right="-1"/>
        <w:rPr>
          <w:rFonts w:ascii="Arial" w:hAnsi="Arial" w:cs="Arial"/>
          <w:sz w:val="24"/>
          <w:szCs w:val="24"/>
        </w:rPr>
      </w:pPr>
      <w:r>
        <w:rPr>
          <w:rFonts w:ascii="Arial" w:hAnsi="Arial" w:cs="Arial"/>
          <w:sz w:val="24"/>
          <w:szCs w:val="24"/>
        </w:rPr>
        <w:t>Role:  Provide leadership to locality planning activity to achieve improved short, medium and long term socio-economic and environmental outcomes for the locality.</w:t>
      </w:r>
    </w:p>
    <w:p w:rsidR="00BA6261" w:rsidRDefault="00BA6261" w:rsidP="00BA6261">
      <w:pPr>
        <w:spacing w:after="0" w:line="240" w:lineRule="auto"/>
        <w:ind w:right="-1"/>
        <w:rPr>
          <w:rFonts w:ascii="Arial" w:hAnsi="Arial" w:cs="Arial"/>
          <w:sz w:val="24"/>
          <w:szCs w:val="24"/>
        </w:rPr>
      </w:pPr>
    </w:p>
    <w:p w:rsidR="00BA6261" w:rsidRDefault="00BA6261" w:rsidP="00BA6261">
      <w:pPr>
        <w:spacing w:after="0" w:line="240" w:lineRule="auto"/>
        <w:ind w:right="-1"/>
        <w:rPr>
          <w:rFonts w:ascii="Arial" w:hAnsi="Arial" w:cs="Arial"/>
          <w:sz w:val="24"/>
          <w:szCs w:val="24"/>
        </w:rPr>
      </w:pPr>
      <w:r w:rsidRPr="009315AB">
        <w:rPr>
          <w:rFonts w:ascii="Arial" w:hAnsi="Arial" w:cs="Arial"/>
          <w:sz w:val="24"/>
          <w:szCs w:val="24"/>
        </w:rPr>
        <w:t xml:space="preserve">Remit of </w:t>
      </w:r>
      <w:r w:rsidR="0039765F">
        <w:rPr>
          <w:rFonts w:ascii="Arial" w:hAnsi="Arial" w:cs="Arial"/>
          <w:sz w:val="24"/>
          <w:szCs w:val="24"/>
        </w:rPr>
        <w:t>Locality Partnerships</w:t>
      </w:r>
      <w:r w:rsidRPr="009315AB">
        <w:rPr>
          <w:rFonts w:ascii="Arial" w:hAnsi="Arial" w:cs="Arial"/>
          <w:sz w:val="24"/>
          <w:szCs w:val="24"/>
        </w:rPr>
        <w:t>:</w:t>
      </w:r>
    </w:p>
    <w:p w:rsidR="00BA6261" w:rsidRPr="009315AB" w:rsidRDefault="00BA6261" w:rsidP="00BA6261">
      <w:pPr>
        <w:spacing w:after="0" w:line="240" w:lineRule="auto"/>
        <w:ind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Collective ownership, leadership and strategic direction</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Set an ambitious vision for th</w:t>
      </w:r>
      <w:r w:rsidRPr="006D2938">
        <w:rPr>
          <w:rFonts w:ascii="Arial" w:hAnsi="Arial" w:cs="Arial"/>
          <w:sz w:val="24"/>
          <w:szCs w:val="24"/>
        </w:rPr>
        <w:t>e locality and involve all stakeholders and resources that can deliver this vision</w:t>
      </w:r>
    </w:p>
    <w:p w:rsidR="00BA6261" w:rsidRPr="006D2938"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Develop,  publish and keep under review a Locality Plan to deliver the locality vision and achieve priority outcomes</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Establish and maintain effective relationships with other relevant bodies and partnerships including single systems and health and social care partnerships</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Apply effective scrutiny to the achievement of set outcomes and delivery of the locality plan</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Effective implementation of CPA participation, consultation and engagement strategy ensuring appropriate involvement of all bodies that can contribute to locality planning</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Maintain a strong understanding of emerging needs, circumstances and opportunities relevant to the locality, building a robust evidence base drawing data, information and community perspectives to inform decision and actions</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Ensuring appropriate operational collaboration between respective partners (e.g. local daily, weekly tasking and coordinating groups, neighbourhood networks, etc)</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Embed prevention and early intervention as core business of locality partners; assessing and evaluating to identify opportunities to invest in moderate future service/ resource demand</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Being accountable to and referring relevant business to CPA Board/ Management Group, Community Engagement Group and Outcome Improvement Groups with the objective of changing policy and strategy, and resourcing to deliver locality priority outcomes</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pStyle w:val="ListParagraph"/>
        <w:numPr>
          <w:ilvl w:val="0"/>
          <w:numId w:val="2"/>
        </w:numPr>
        <w:spacing w:line="240" w:lineRule="auto"/>
        <w:ind w:left="426" w:right="-1" w:hanging="426"/>
        <w:rPr>
          <w:rFonts w:ascii="Arial" w:hAnsi="Arial" w:cs="Arial"/>
          <w:sz w:val="24"/>
          <w:szCs w:val="24"/>
        </w:rPr>
      </w:pPr>
      <w:r>
        <w:rPr>
          <w:rFonts w:ascii="Arial" w:hAnsi="Arial" w:cs="Arial"/>
          <w:sz w:val="24"/>
          <w:szCs w:val="24"/>
        </w:rPr>
        <w:t>Apply test of change and support scale and spread as appropriate</w:t>
      </w:r>
    </w:p>
    <w:p w:rsidR="00BA6261" w:rsidRDefault="00BA6261" w:rsidP="00BA6261">
      <w:pPr>
        <w:pStyle w:val="ListParagraph"/>
        <w:spacing w:line="240" w:lineRule="auto"/>
        <w:ind w:left="426" w:right="-1"/>
        <w:rPr>
          <w:rFonts w:ascii="Arial" w:hAnsi="Arial" w:cs="Arial"/>
          <w:sz w:val="24"/>
          <w:szCs w:val="24"/>
        </w:rPr>
      </w:pPr>
    </w:p>
    <w:p w:rsidR="00BA6261" w:rsidRDefault="00BA6261" w:rsidP="00BA6261">
      <w:pPr>
        <w:spacing w:after="0" w:line="240" w:lineRule="auto"/>
        <w:ind w:right="-568" w:firstLine="426"/>
        <w:rPr>
          <w:rFonts w:ascii="Arial" w:hAnsi="Arial" w:cs="Arial"/>
          <w:b/>
          <w:sz w:val="24"/>
          <w:szCs w:val="24"/>
        </w:rPr>
      </w:pPr>
      <w:r>
        <w:rPr>
          <w:rFonts w:ascii="Arial" w:hAnsi="Arial" w:cs="Arial"/>
          <w:sz w:val="24"/>
          <w:szCs w:val="24"/>
        </w:rPr>
        <w:t xml:space="preserve">Detailed terms of reference will be developed and tailored by each Locality </w:t>
      </w:r>
      <w:r w:rsidR="0039765F">
        <w:rPr>
          <w:rFonts w:ascii="Arial" w:hAnsi="Arial" w:cs="Arial"/>
          <w:sz w:val="24"/>
          <w:szCs w:val="24"/>
        </w:rPr>
        <w:t>Partnership</w:t>
      </w:r>
      <w:r>
        <w:rPr>
          <w:rFonts w:ascii="Arial" w:hAnsi="Arial" w:cs="Arial"/>
          <w:sz w:val="24"/>
          <w:szCs w:val="24"/>
        </w:rPr>
        <w:t>.</w:t>
      </w:r>
    </w:p>
    <w:p w:rsidR="00C307A1" w:rsidRDefault="00C307A1" w:rsidP="00C307A1">
      <w:pPr>
        <w:spacing w:after="0" w:line="240" w:lineRule="auto"/>
        <w:ind w:right="-568"/>
        <w:rPr>
          <w:rFonts w:ascii="Arial" w:hAnsi="Arial" w:cs="Arial"/>
          <w:b/>
          <w:sz w:val="24"/>
          <w:szCs w:val="24"/>
        </w:rPr>
      </w:pPr>
    </w:p>
    <w:p w:rsidR="00AA71F5" w:rsidRDefault="00AA71F5" w:rsidP="00AA71F5">
      <w:pPr>
        <w:spacing w:after="0" w:line="240" w:lineRule="auto"/>
        <w:ind w:right="-568"/>
        <w:rPr>
          <w:rFonts w:ascii="Arial" w:hAnsi="Arial" w:cs="Arial"/>
          <w:b/>
          <w:sz w:val="24"/>
          <w:szCs w:val="24"/>
          <w:u w:val="single"/>
        </w:rPr>
      </w:pPr>
    </w:p>
    <w:p w:rsidR="00D47D3B" w:rsidRDefault="00D47D3B" w:rsidP="00AA71F5">
      <w:pPr>
        <w:spacing w:after="0" w:line="240" w:lineRule="auto"/>
        <w:ind w:right="-568"/>
        <w:rPr>
          <w:rFonts w:ascii="Arial" w:hAnsi="Arial" w:cs="Arial"/>
          <w:b/>
          <w:sz w:val="24"/>
          <w:szCs w:val="24"/>
        </w:rPr>
        <w:sectPr w:rsidR="00D47D3B" w:rsidSect="001328B9">
          <w:pgSz w:w="11906" w:h="16838"/>
          <w:pgMar w:top="1440" w:right="1274" w:bottom="1134" w:left="1134" w:header="708" w:footer="708" w:gutter="0"/>
          <w:cols w:space="708"/>
          <w:docGrid w:linePitch="360"/>
        </w:sectPr>
      </w:pPr>
    </w:p>
    <w:p w:rsidR="00D704F2" w:rsidRPr="006D442B" w:rsidRDefault="00D704F2" w:rsidP="004E6ADC">
      <w:pPr>
        <w:spacing w:after="0" w:line="240" w:lineRule="auto"/>
        <w:ind w:right="-568"/>
        <w:rPr>
          <w:rFonts w:ascii="Arial" w:hAnsi="Arial" w:cs="Arial"/>
          <w:b/>
          <w:sz w:val="24"/>
          <w:szCs w:val="24"/>
        </w:rPr>
      </w:pPr>
      <w:r w:rsidRPr="006D442B">
        <w:rPr>
          <w:rFonts w:ascii="Arial" w:hAnsi="Arial" w:cs="Arial"/>
          <w:b/>
          <w:sz w:val="24"/>
          <w:szCs w:val="24"/>
        </w:rPr>
        <w:lastRenderedPageBreak/>
        <w:t xml:space="preserve">APPENDIX </w:t>
      </w:r>
      <w:r w:rsidR="00416223">
        <w:rPr>
          <w:rFonts w:ascii="Arial" w:hAnsi="Arial" w:cs="Arial"/>
          <w:b/>
          <w:sz w:val="24"/>
          <w:szCs w:val="24"/>
        </w:rPr>
        <w:t>5</w:t>
      </w:r>
    </w:p>
    <w:p w:rsidR="00924F77" w:rsidRPr="006D442B" w:rsidRDefault="00924F77" w:rsidP="004E6ADC">
      <w:pPr>
        <w:spacing w:after="0" w:line="240" w:lineRule="auto"/>
        <w:ind w:right="-568"/>
        <w:rPr>
          <w:rFonts w:ascii="Arial" w:hAnsi="Arial" w:cs="Arial"/>
          <w:b/>
          <w:sz w:val="24"/>
          <w:szCs w:val="24"/>
        </w:rPr>
      </w:pPr>
    </w:p>
    <w:p w:rsidR="00924F77" w:rsidRPr="006D442B" w:rsidRDefault="004E6ADC" w:rsidP="004E6ADC">
      <w:pPr>
        <w:spacing w:after="0" w:line="240" w:lineRule="auto"/>
        <w:ind w:right="-568"/>
        <w:rPr>
          <w:rFonts w:ascii="Arial" w:hAnsi="Arial" w:cs="Arial"/>
          <w:b/>
          <w:sz w:val="24"/>
          <w:szCs w:val="24"/>
        </w:rPr>
      </w:pPr>
      <w:r w:rsidRPr="006D442B">
        <w:rPr>
          <w:rFonts w:ascii="Arial" w:hAnsi="Arial" w:cs="Arial"/>
          <w:b/>
          <w:sz w:val="24"/>
          <w:szCs w:val="24"/>
        </w:rPr>
        <w:t xml:space="preserve">LOIP </w:t>
      </w:r>
      <w:r w:rsidR="00924F77" w:rsidRPr="006D442B">
        <w:rPr>
          <w:rFonts w:ascii="Arial" w:hAnsi="Arial" w:cs="Arial"/>
          <w:b/>
          <w:sz w:val="24"/>
          <w:szCs w:val="24"/>
        </w:rPr>
        <w:t>PRIORITIES,</w:t>
      </w:r>
      <w:r w:rsidRPr="006D442B">
        <w:rPr>
          <w:rFonts w:ascii="Arial" w:hAnsi="Arial" w:cs="Arial"/>
          <w:b/>
          <w:sz w:val="24"/>
          <w:szCs w:val="24"/>
        </w:rPr>
        <w:t xml:space="preserve"> DRIVERS AND SUGGESTED LEAD OUTCOME IMPROVEMENT GROUPS </w:t>
      </w:r>
    </w:p>
    <w:p w:rsidR="004E6ADC" w:rsidRPr="006D442B" w:rsidRDefault="004E6ADC" w:rsidP="00D704F2">
      <w:pPr>
        <w:spacing w:after="0" w:line="240" w:lineRule="auto"/>
        <w:rPr>
          <w:rFonts w:ascii="Arial" w:hAnsi="Arial" w:cs="Arial"/>
          <w:b/>
          <w:color w:val="0070C0"/>
          <w:sz w:val="24"/>
          <w:szCs w:val="24"/>
        </w:rPr>
      </w:pPr>
    </w:p>
    <w:p w:rsidR="00D704F2" w:rsidRPr="006D442B" w:rsidRDefault="00D704F2" w:rsidP="00D704F2">
      <w:pPr>
        <w:spacing w:after="0" w:line="240" w:lineRule="auto"/>
        <w:rPr>
          <w:rFonts w:ascii="Arial" w:hAnsi="Arial" w:cs="Arial"/>
          <w:b/>
          <w:color w:val="0070C0"/>
          <w:sz w:val="24"/>
          <w:szCs w:val="24"/>
        </w:rPr>
      </w:pPr>
      <w:r w:rsidRPr="006D442B">
        <w:rPr>
          <w:rFonts w:ascii="Arial" w:hAnsi="Arial" w:cs="Arial"/>
          <w:b/>
          <w:color w:val="0070C0"/>
          <w:sz w:val="24"/>
          <w:szCs w:val="24"/>
        </w:rPr>
        <w:t>ABERDEEN PROSPERS</w:t>
      </w:r>
    </w:p>
    <w:p w:rsidR="00D704F2" w:rsidRPr="006D442B" w:rsidRDefault="00D704F2" w:rsidP="00D704F2">
      <w:pPr>
        <w:spacing w:after="0" w:line="240" w:lineRule="auto"/>
        <w:rPr>
          <w:rFonts w:ascii="Arial" w:hAnsi="Arial" w:cs="Arial"/>
          <w:sz w:val="24"/>
          <w:szCs w:val="24"/>
        </w:rPr>
      </w:pPr>
    </w:p>
    <w:tbl>
      <w:tblPr>
        <w:tblStyle w:val="TableGrid1"/>
        <w:tblW w:w="1417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253"/>
        <w:gridCol w:w="7088"/>
        <w:gridCol w:w="2835"/>
      </w:tblGrid>
      <w:tr w:rsidR="00D704F2" w:rsidRPr="006D442B" w:rsidTr="00D704F2">
        <w:trPr>
          <w:trHeight w:val="231"/>
          <w:tblHeader/>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Primary Drivers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Secondary Drivers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rPr>
            </w:pPr>
            <w:r w:rsidRPr="006D442B">
              <w:rPr>
                <w:rFonts w:ascii="Arial" w:hAnsi="Arial" w:cs="Arial"/>
                <w:b/>
              </w:rPr>
              <w:t>Lead Outcome Improvement Group</w:t>
            </w:r>
          </w:p>
        </w:tc>
      </w:tr>
      <w:tr w:rsidR="00D704F2" w:rsidRPr="006D442B" w:rsidTr="00D704F2">
        <w:trPr>
          <w:trHeight w:val="231"/>
        </w:trPr>
        <w:tc>
          <w:tcPr>
            <w:tcW w:w="1417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70C0"/>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Investment in infrastructure</w:t>
            </w:r>
          </w:p>
        </w:tc>
      </w:tr>
      <w:tr w:rsidR="00D704F2" w:rsidRPr="006D442B" w:rsidTr="00D704F2">
        <w:trPr>
          <w:trHeight w:val="235"/>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regenerate our city centre to become a vibrant and attractive place to live, work and invest in</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Develop a plan to incentivise bringing underused space above shops and long term empty retail units into residential use</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rPr>
          <w:trHeight w:val="433"/>
        </w:trPr>
        <w:tc>
          <w:tcPr>
            <w:tcW w:w="4253"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 xml:space="preserve">We will unlock development potential and connectivity to international markets </w:t>
            </w:r>
          </w:p>
        </w:tc>
        <w:tc>
          <w:tcPr>
            <w:tcW w:w="7088"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Improve access to/ around Aberdeen International Airport</w:t>
            </w:r>
          </w:p>
        </w:tc>
        <w:tc>
          <w:tcPr>
            <w:tcW w:w="283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tc>
      </w:tr>
      <w:tr w:rsidR="00D704F2" w:rsidRPr="006D442B" w:rsidTr="006D442B">
        <w:trPr>
          <w:trHeight w:val="253"/>
        </w:trPr>
        <w:tc>
          <w:tcPr>
            <w:tcW w:w="4253"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p>
        </w:tc>
        <w:tc>
          <w:tcPr>
            <w:tcW w:w="2835"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rPr>
          <w:trHeight w:val="411"/>
        </w:trPr>
        <w:tc>
          <w:tcPr>
            <w:tcW w:w="4253"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develop infrastructure for commuter, visitor and freight transportation</w:t>
            </w:r>
          </w:p>
        </w:tc>
        <w:tc>
          <w:tcPr>
            <w:tcW w:w="7088"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i/>
              </w:rPr>
            </w:pPr>
            <w:r w:rsidRPr="006D442B">
              <w:rPr>
                <w:rFonts w:ascii="Arial" w:hAnsi="Arial" w:cs="Arial"/>
              </w:rPr>
              <w:t>Submit a City Region Deal to the UK and Scottish Governments to fast track development of infrastructure</w:t>
            </w:r>
          </w:p>
        </w:tc>
        <w:tc>
          <w:tcPr>
            <w:tcW w:w="283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rPr>
          <w:trHeight w:val="293"/>
        </w:trPr>
        <w:tc>
          <w:tcPr>
            <w:tcW w:w="4253"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p>
        </w:tc>
        <w:tc>
          <w:tcPr>
            <w:tcW w:w="2835"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rPr>
          <w:trHeight w:val="362"/>
        </w:trPr>
        <w:tc>
          <w:tcPr>
            <w:tcW w:w="4253"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improve deployment of low carbon transport in the city and urban areas, through active travel networks</w:t>
            </w:r>
          </w:p>
          <w:p w:rsidR="00D704F2" w:rsidRPr="006D442B" w:rsidRDefault="00D704F2" w:rsidP="00D704F2">
            <w:pPr>
              <w:rPr>
                <w:rFonts w:ascii="Arial" w:hAnsi="Arial" w:cs="Arial"/>
              </w:rPr>
            </w:pPr>
          </w:p>
        </w:tc>
        <w:tc>
          <w:tcPr>
            <w:tcW w:w="7088"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r w:rsidRPr="006D442B">
              <w:rPr>
                <w:rFonts w:ascii="Arial" w:hAnsi="Arial" w:cs="Arial"/>
              </w:rPr>
              <w:t>Work with European and National Funding programmes to improve renewable energy infrastructure</w:t>
            </w:r>
          </w:p>
        </w:tc>
        <w:tc>
          <w:tcPr>
            <w:tcW w:w="283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 xml:space="preserve">Aberdeen Prospers Group/ </w:t>
            </w:r>
          </w:p>
          <w:p w:rsidR="00D704F2" w:rsidRPr="006D442B" w:rsidRDefault="00D704F2" w:rsidP="00D704F2">
            <w:pPr>
              <w:contextualSpacing/>
              <w:rPr>
                <w:rFonts w:ascii="Arial" w:hAnsi="Arial" w:cs="Arial"/>
                <w:b/>
                <w:color w:val="00B050"/>
              </w:rPr>
            </w:pPr>
            <w:r w:rsidRPr="006D442B">
              <w:rPr>
                <w:rFonts w:ascii="Arial" w:hAnsi="Arial" w:cs="Arial"/>
                <w:b/>
                <w:color w:val="00B050"/>
              </w:rPr>
              <w:t>Sustainable City Group</w:t>
            </w:r>
          </w:p>
          <w:p w:rsidR="00D704F2" w:rsidRPr="006D442B" w:rsidRDefault="00D704F2" w:rsidP="00D704F2">
            <w:pPr>
              <w:contextualSpacing/>
              <w:rPr>
                <w:rFonts w:ascii="Arial" w:hAnsi="Arial" w:cs="Arial"/>
                <w:b/>
                <w:color w:val="0070C0"/>
              </w:rPr>
            </w:pPr>
          </w:p>
        </w:tc>
      </w:tr>
      <w:tr w:rsidR="00D704F2" w:rsidRPr="006D442B" w:rsidTr="00D704F2">
        <w:trPr>
          <w:trHeight w:val="293"/>
        </w:trPr>
        <w:tc>
          <w:tcPr>
            <w:tcW w:w="4253"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p>
        </w:tc>
        <w:tc>
          <w:tcPr>
            <w:tcW w:w="2835"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rPr>
          <w:trHeight w:val="519"/>
        </w:trPr>
        <w:tc>
          <w:tcPr>
            <w:tcW w:w="4253"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Secure significant improvements in the city’s green/active travel (walking, cycling) network</w:t>
            </w:r>
          </w:p>
        </w:tc>
        <w:tc>
          <w:tcPr>
            <w:tcW w:w="2835"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rPr>
          <w:trHeight w:val="504"/>
        </w:trPr>
        <w:tc>
          <w:tcPr>
            <w:tcW w:w="4253"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color w:val="000000" w:themeColor="text1"/>
              </w:rPr>
            </w:pPr>
            <w:r w:rsidRPr="006D442B">
              <w:rPr>
                <w:rFonts w:ascii="Arial" w:hAnsi="Arial" w:cs="Arial"/>
                <w:color w:val="000000" w:themeColor="text1"/>
              </w:rPr>
              <w:t>We will modernise our utilities infrastructure to support the economic growth ambitions</w:t>
            </w:r>
          </w:p>
        </w:tc>
        <w:tc>
          <w:tcPr>
            <w:tcW w:w="7088"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color w:val="000000" w:themeColor="text1"/>
              </w:rPr>
            </w:pPr>
            <w:r w:rsidRPr="006D442B">
              <w:rPr>
                <w:rFonts w:ascii="Arial" w:hAnsi="Arial" w:cs="Arial"/>
                <w:color w:val="000000" w:themeColor="text1"/>
              </w:rPr>
              <w:t>Regeneration of a 2Ha in East Tullos exploring delivery of a potential £150m energy from waste facility in 2021 to support low carbon power targets and development of new industries</w:t>
            </w:r>
          </w:p>
        </w:tc>
        <w:tc>
          <w:tcPr>
            <w:tcW w:w="283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 xml:space="preserve">Aberdeen Prospers Group/ </w:t>
            </w:r>
          </w:p>
          <w:p w:rsidR="00D704F2" w:rsidRPr="006D442B" w:rsidRDefault="008718BD" w:rsidP="00D704F2">
            <w:pPr>
              <w:contextualSpacing/>
              <w:rPr>
                <w:rFonts w:ascii="Arial" w:hAnsi="Arial" w:cs="Arial"/>
                <w:b/>
                <w:color w:val="0070C0"/>
              </w:rPr>
            </w:pPr>
            <w:r>
              <w:rPr>
                <w:rFonts w:ascii="Arial" w:hAnsi="Arial" w:cs="Arial"/>
                <w:b/>
              </w:rPr>
              <w:t xml:space="preserve">Locality </w:t>
            </w:r>
            <w:r w:rsidR="00971439">
              <w:rPr>
                <w:rFonts w:ascii="Arial" w:hAnsi="Arial" w:cs="Arial"/>
                <w:b/>
              </w:rPr>
              <w:t>Partnerships</w:t>
            </w:r>
          </w:p>
        </w:tc>
      </w:tr>
      <w:tr w:rsidR="00D704F2" w:rsidRPr="006D442B" w:rsidTr="00D704F2">
        <w:trPr>
          <w:trHeight w:val="293"/>
        </w:trPr>
        <w:tc>
          <w:tcPr>
            <w:tcW w:w="4253"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color w:val="000000" w:themeColor="text1"/>
              </w:rPr>
            </w:pPr>
          </w:p>
        </w:tc>
        <w:tc>
          <w:tcPr>
            <w:tcW w:w="7088"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color w:val="000000" w:themeColor="text1"/>
              </w:rPr>
            </w:pPr>
          </w:p>
        </w:tc>
        <w:tc>
          <w:tcPr>
            <w:tcW w:w="2835"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rPr>
          <w:trHeight w:val="1024"/>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provide business and public sector organisations with a level playing field in current and next generation information and communications technology</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Develop an Inward Investment Plan that looks at how alternative financial models which can be used to invest in/deliver regional priorities of housing, broadband, etc.</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p w:rsidR="00D704F2" w:rsidRPr="006D442B" w:rsidRDefault="00D704F2" w:rsidP="00D704F2">
            <w:pPr>
              <w:contextualSpacing/>
              <w:rPr>
                <w:rFonts w:ascii="Arial" w:hAnsi="Arial" w:cs="Arial"/>
                <w:b/>
                <w:color w:val="0070C0"/>
              </w:rPr>
            </w:pPr>
          </w:p>
        </w:tc>
      </w:tr>
      <w:tr w:rsidR="00D704F2" w:rsidRPr="006D442B" w:rsidTr="00D704F2">
        <w:trPr>
          <w:trHeight w:val="57"/>
        </w:trPr>
        <w:tc>
          <w:tcPr>
            <w:tcW w:w="4253"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ensure availability of land and premises to support business growth</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Ensure that there is land and</w:t>
            </w:r>
          </w:p>
          <w:p w:rsidR="00D704F2" w:rsidRPr="006D442B" w:rsidRDefault="00D704F2" w:rsidP="00D704F2">
            <w:pPr>
              <w:autoSpaceDE w:val="0"/>
              <w:autoSpaceDN w:val="0"/>
              <w:adjustRightInd w:val="0"/>
              <w:rPr>
                <w:rFonts w:ascii="Arial" w:hAnsi="Arial" w:cs="Arial"/>
              </w:rPr>
            </w:pPr>
            <w:r w:rsidRPr="006D442B">
              <w:rPr>
                <w:rFonts w:ascii="Arial" w:hAnsi="Arial" w:cs="Arial"/>
              </w:rPr>
              <w:t>infrastructure available to support and grow decommissioning</w:t>
            </w:r>
          </w:p>
        </w:tc>
        <w:tc>
          <w:tcPr>
            <w:tcW w:w="283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rPr>
          <w:trHeight w:val="423"/>
        </w:trPr>
        <w:tc>
          <w:tcPr>
            <w:tcW w:w="4253"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Ensure businesses have access to a variety of immediately available and affordable premises and new use of existing brownfield</w:t>
            </w:r>
          </w:p>
        </w:tc>
        <w:tc>
          <w:tcPr>
            <w:tcW w:w="2835"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rPr>
          <w:trHeight w:val="570"/>
        </w:trPr>
        <w:tc>
          <w:tcPr>
            <w:tcW w:w="4253"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lastRenderedPageBreak/>
              <w:t>We will enable Aberdeen to realise the development opportunities in the Ci</w:t>
            </w:r>
            <w:r w:rsidR="004E6ADC" w:rsidRPr="006D442B">
              <w:rPr>
                <w:rFonts w:ascii="Arial" w:hAnsi="Arial" w:cs="Arial"/>
              </w:rPr>
              <w:t>ty Centre Masterplan and beyond</w:t>
            </w:r>
          </w:p>
        </w:tc>
        <w:tc>
          <w:tcPr>
            <w:tcW w:w="7088"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Prioritise development of those transport and other intervention areas in the Aberdeen City Centre Masterplan that deliver the biggest economic impact</w:t>
            </w:r>
          </w:p>
        </w:tc>
        <w:tc>
          <w:tcPr>
            <w:tcW w:w="283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rPr>
          <w:trHeight w:val="293"/>
        </w:trPr>
        <w:tc>
          <w:tcPr>
            <w:tcW w:w="4253"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p>
        </w:tc>
        <w:tc>
          <w:tcPr>
            <w:tcW w:w="2835"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1"/>
        </w:trPr>
        <w:tc>
          <w:tcPr>
            <w:tcW w:w="14176" w:type="dxa"/>
            <w:gridSpan w:val="3"/>
            <w:shd w:val="clear" w:color="auto" w:fill="0070C0"/>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Innovation</w:t>
            </w: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auto"/>
          </w:tcPr>
          <w:p w:rsidR="00D704F2" w:rsidRPr="006D442B" w:rsidRDefault="00D704F2" w:rsidP="00D704F2">
            <w:pPr>
              <w:rPr>
                <w:rFonts w:ascii="Arial" w:hAnsi="Arial" w:cs="Arial"/>
              </w:rPr>
            </w:pPr>
            <w:r w:rsidRPr="006D442B">
              <w:rPr>
                <w:rFonts w:ascii="Arial" w:hAnsi="Arial" w:cs="Arial"/>
              </w:rPr>
              <w:t xml:space="preserve">We will provide research and design infrastructure to support development of advanced technologies and innovation in other sectors </w:t>
            </w:r>
          </w:p>
        </w:tc>
        <w:tc>
          <w:tcPr>
            <w:tcW w:w="7088" w:type="dxa"/>
            <w:shd w:val="clear" w:color="auto" w:fill="auto"/>
          </w:tcPr>
          <w:p w:rsidR="00D704F2" w:rsidRPr="006D442B" w:rsidRDefault="00D704F2" w:rsidP="00D704F2">
            <w:pPr>
              <w:ind w:left="34"/>
              <w:contextualSpacing/>
              <w:rPr>
                <w:rFonts w:ascii="Arial" w:hAnsi="Arial" w:cs="Arial"/>
              </w:rPr>
            </w:pPr>
            <w:r w:rsidRPr="006D442B">
              <w:rPr>
                <w:rFonts w:ascii="Arial" w:hAnsi="Arial" w:cs="Arial"/>
              </w:rPr>
              <w:t>Strengthen the interaction between research and business by developing an Oil and Gas Energy and Learning Teaching Centre of Expertise</w:t>
            </w:r>
          </w:p>
        </w:tc>
        <w:tc>
          <w:tcPr>
            <w:tcW w:w="2835" w:type="dxa"/>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val="restart"/>
            <w:shd w:val="clear" w:color="auto" w:fill="auto"/>
          </w:tcPr>
          <w:p w:rsidR="00D704F2" w:rsidRPr="006D442B" w:rsidRDefault="00D704F2" w:rsidP="00D704F2">
            <w:pPr>
              <w:ind w:right="-145"/>
              <w:rPr>
                <w:rFonts w:ascii="Arial" w:hAnsi="Arial" w:cs="Arial"/>
              </w:rPr>
            </w:pPr>
            <w:r w:rsidRPr="006D442B">
              <w:rPr>
                <w:rFonts w:ascii="Arial" w:hAnsi="Arial" w:cs="Arial"/>
              </w:rPr>
              <w:t>We will accelerate the transition to a more balanced economy by maximising new technologies and growing clusters within oil and gas, the wider energy sector, and also food, drink, agriculture, health and life sciences</w:t>
            </w:r>
          </w:p>
        </w:tc>
        <w:tc>
          <w:tcPr>
            <w:tcW w:w="7088" w:type="dxa"/>
            <w:shd w:val="clear" w:color="auto" w:fill="auto"/>
          </w:tcPr>
          <w:p w:rsidR="00D704F2" w:rsidRPr="006D442B" w:rsidRDefault="00D704F2" w:rsidP="00D704F2">
            <w:pPr>
              <w:rPr>
                <w:rFonts w:ascii="Arial" w:hAnsi="Arial" w:cs="Arial"/>
              </w:rPr>
            </w:pPr>
            <w:r w:rsidRPr="006D442B">
              <w:rPr>
                <w:rFonts w:ascii="Arial" w:hAnsi="Arial" w:cs="Arial"/>
              </w:rPr>
              <w:t>Develop the existing Biopharmaceutical Hub that would provide R&amp;D infrastructure for creation and commercialisation of products</w:t>
            </w:r>
          </w:p>
        </w:tc>
        <w:tc>
          <w:tcPr>
            <w:tcW w:w="2835" w:type="dxa"/>
            <w:vMerge w:val="restart"/>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Develop an Agri Food and Innovation Hub that provides R&amp;D infrastructure and expertise for regional primary producers, processors and manufacturers</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val="restart"/>
            <w:shd w:val="clear" w:color="auto" w:fill="auto"/>
          </w:tcPr>
          <w:p w:rsidR="00D704F2" w:rsidRPr="006D442B" w:rsidRDefault="00D704F2" w:rsidP="00D704F2">
            <w:pPr>
              <w:ind w:right="-3"/>
              <w:rPr>
                <w:rFonts w:ascii="Arial" w:hAnsi="Arial" w:cs="Arial"/>
              </w:rPr>
            </w:pPr>
            <w:r w:rsidRPr="006D442B">
              <w:rPr>
                <w:rFonts w:ascii="Arial" w:hAnsi="Arial" w:cs="Arial"/>
              </w:rPr>
              <w:t>We will maximise the potential of hydrogen, energy from waste and other renewables technologies to develop a medium-long term demand for the transferable skills in the oil and gas sector</w:t>
            </w:r>
          </w:p>
        </w:tc>
        <w:tc>
          <w:tcPr>
            <w:tcW w:w="7088" w:type="dxa"/>
            <w:shd w:val="clear" w:color="auto" w:fill="auto"/>
          </w:tcPr>
          <w:p w:rsidR="00D704F2" w:rsidRPr="006D442B" w:rsidRDefault="00D704F2" w:rsidP="00D704F2">
            <w:pPr>
              <w:rPr>
                <w:rFonts w:ascii="Arial" w:hAnsi="Arial" w:cs="Arial"/>
              </w:rPr>
            </w:pPr>
            <w:r w:rsidRPr="006D442B">
              <w:rPr>
                <w:rFonts w:ascii="Arial" w:hAnsi="Arial" w:cs="Arial"/>
              </w:rPr>
              <w:t xml:space="preserve">Reduce emissions and promote alternative energy technologies through regional collaboration </w:t>
            </w:r>
          </w:p>
        </w:tc>
        <w:tc>
          <w:tcPr>
            <w:tcW w:w="2835" w:type="dxa"/>
            <w:vMerge w:val="restart"/>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ind w:right="-108"/>
              <w:rPr>
                <w:rFonts w:ascii="Arial" w:hAnsi="Arial" w:cs="Arial"/>
              </w:rPr>
            </w:pPr>
            <w:r w:rsidRPr="006D442B">
              <w:rPr>
                <w:rFonts w:ascii="Arial" w:hAnsi="Arial" w:cs="Arial"/>
              </w:rPr>
              <w:t>Vehicle replacement programme</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ind w:right="-108"/>
              <w:rPr>
                <w:rFonts w:ascii="Arial" w:hAnsi="Arial" w:cs="Arial"/>
              </w:rPr>
            </w:pPr>
            <w:r w:rsidRPr="006D442B">
              <w:rPr>
                <w:rFonts w:ascii="Arial" w:hAnsi="Arial" w:cs="Arial"/>
              </w:rPr>
              <w:t>Deliver the supply chain development activities in the Renewables/Hydrogen Action Plan and its focus on developing these emerging fuel cell technologies</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auto"/>
          </w:tcPr>
          <w:p w:rsidR="00D704F2" w:rsidRPr="006D442B" w:rsidRDefault="00D704F2" w:rsidP="00D704F2">
            <w:pPr>
              <w:rPr>
                <w:rFonts w:ascii="Arial" w:hAnsi="Arial" w:cs="Arial"/>
              </w:rPr>
            </w:pPr>
            <w:r w:rsidRPr="006D442B">
              <w:rPr>
                <w:rFonts w:ascii="Arial" w:hAnsi="Arial" w:cs="Arial"/>
              </w:rPr>
              <w:t>We will provide business and innovation support to entrepreneurs/ business start-ups and increase the diversity of funding options through an increase in accessibility of international investment</w:t>
            </w:r>
          </w:p>
        </w:tc>
        <w:tc>
          <w:tcPr>
            <w:tcW w:w="7088" w:type="dxa"/>
            <w:shd w:val="clear" w:color="auto" w:fill="auto"/>
          </w:tcPr>
          <w:p w:rsidR="00D704F2" w:rsidRPr="006D442B" w:rsidRDefault="00D704F2" w:rsidP="00D704F2">
            <w:pPr>
              <w:rPr>
                <w:rFonts w:ascii="Arial" w:hAnsi="Arial" w:cs="Arial"/>
              </w:rPr>
            </w:pPr>
            <w:r w:rsidRPr="006D442B">
              <w:rPr>
                <w:rFonts w:ascii="Arial" w:hAnsi="Arial" w:cs="Arial"/>
              </w:rPr>
              <w:t>Provide access to finance through the SE Innovation Support, Business Angel Venture Capital and/ or Scottish Local Authorities Loan Fund in Aberdeen City</w:t>
            </w:r>
          </w:p>
        </w:tc>
        <w:tc>
          <w:tcPr>
            <w:tcW w:w="2835" w:type="dxa"/>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1"/>
          <w:tblHeader/>
        </w:trPr>
        <w:tc>
          <w:tcPr>
            <w:tcW w:w="14176" w:type="dxa"/>
            <w:gridSpan w:val="3"/>
            <w:shd w:val="clear" w:color="auto" w:fill="0070C0"/>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Inclusive Economic Growth</w:t>
            </w: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val="restart"/>
            <w:shd w:val="clear" w:color="auto" w:fill="auto"/>
          </w:tcPr>
          <w:p w:rsidR="00D704F2" w:rsidRPr="006D442B" w:rsidRDefault="00D704F2" w:rsidP="00D704F2">
            <w:pPr>
              <w:rPr>
                <w:rFonts w:ascii="Arial" w:hAnsi="Arial" w:cs="Arial"/>
              </w:rPr>
            </w:pPr>
            <w:r w:rsidRPr="006D442B">
              <w:rPr>
                <w:rFonts w:ascii="Arial" w:hAnsi="Arial" w:cs="Arial"/>
              </w:rPr>
              <w:t>We will develop the people and skills necessary to deliver economic development and, as a result, support diversification of businesses and economy</w:t>
            </w:r>
          </w:p>
        </w:tc>
        <w:tc>
          <w:tcPr>
            <w:tcW w:w="7088" w:type="dxa"/>
            <w:shd w:val="clear" w:color="auto" w:fill="auto"/>
          </w:tcPr>
          <w:p w:rsidR="00D704F2" w:rsidRPr="006D442B" w:rsidRDefault="00D704F2" w:rsidP="00D704F2">
            <w:pPr>
              <w:ind w:right="-109"/>
              <w:rPr>
                <w:rFonts w:ascii="Arial" w:hAnsi="Arial" w:cs="Arial"/>
              </w:rPr>
            </w:pPr>
            <w:r w:rsidRPr="006D442B">
              <w:rPr>
                <w:rFonts w:ascii="Arial" w:hAnsi="Arial" w:cs="Arial"/>
              </w:rPr>
              <w:t xml:space="preserve">Delivery of Business Gateway to provide business start-up and development support, that is available to all businesses </w:t>
            </w:r>
          </w:p>
        </w:tc>
        <w:tc>
          <w:tcPr>
            <w:tcW w:w="2835" w:type="dxa"/>
            <w:vMerge w:val="restart"/>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ind w:right="-109"/>
              <w:rPr>
                <w:rFonts w:ascii="Arial" w:hAnsi="Arial" w:cs="Arial"/>
              </w:rPr>
            </w:pPr>
            <w:r w:rsidRPr="006D442B">
              <w:rPr>
                <w:rFonts w:ascii="Arial" w:hAnsi="Arial" w:cs="Arial"/>
              </w:rPr>
              <w:t xml:space="preserve">Construct an Economic Footprint for the CPP and develop an action plan based on Key findings and recommendations </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ind w:right="-109"/>
              <w:rPr>
                <w:rFonts w:ascii="Arial" w:hAnsi="Arial" w:cs="Arial"/>
              </w:rPr>
            </w:pPr>
            <w:r w:rsidRPr="006D442B">
              <w:rPr>
                <w:rFonts w:ascii="Arial" w:hAnsi="Arial" w:cs="Arial"/>
              </w:rPr>
              <w:t>Support implementation of key actions from the emerging/ existing industry-led sector strategies for oil and gas, food and drink, tourism and life sciences</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auto"/>
          </w:tcPr>
          <w:p w:rsidR="00D704F2" w:rsidRPr="006D442B" w:rsidRDefault="00D704F2" w:rsidP="00D704F2">
            <w:pPr>
              <w:rPr>
                <w:rFonts w:ascii="Arial" w:hAnsi="Arial" w:cs="Arial"/>
              </w:rPr>
            </w:pPr>
            <w:r w:rsidRPr="006D442B">
              <w:rPr>
                <w:rFonts w:ascii="Arial" w:hAnsi="Arial" w:cs="Arial"/>
              </w:rPr>
              <w:lastRenderedPageBreak/>
              <w:t xml:space="preserve">We will ensure that the North East of Scotland is a great place to be – as a visitor, </w:t>
            </w:r>
            <w:r w:rsidR="000B3AB1" w:rsidRPr="006D442B">
              <w:rPr>
                <w:rFonts w:ascii="Arial" w:hAnsi="Arial" w:cs="Arial"/>
              </w:rPr>
              <w:t>worker, entrepreneur</w:t>
            </w:r>
            <w:r w:rsidRPr="006D442B">
              <w:rPr>
                <w:rFonts w:ascii="Arial" w:hAnsi="Arial" w:cs="Arial"/>
              </w:rPr>
              <w:t xml:space="preserve"> or resident</w:t>
            </w:r>
          </w:p>
        </w:tc>
        <w:tc>
          <w:tcPr>
            <w:tcW w:w="7088" w:type="dxa"/>
            <w:shd w:val="clear" w:color="auto" w:fill="auto"/>
          </w:tcPr>
          <w:p w:rsidR="00D704F2" w:rsidRPr="006D442B" w:rsidRDefault="00D704F2" w:rsidP="00D704F2">
            <w:pPr>
              <w:autoSpaceDE w:val="0"/>
              <w:autoSpaceDN w:val="0"/>
              <w:adjustRightInd w:val="0"/>
              <w:ind w:right="-109"/>
              <w:rPr>
                <w:rFonts w:ascii="Arial" w:hAnsi="Arial" w:cs="Arial"/>
              </w:rPr>
            </w:pPr>
            <w:r w:rsidRPr="006D442B">
              <w:rPr>
                <w:rFonts w:ascii="Arial" w:hAnsi="Arial" w:cs="Arial"/>
              </w:rPr>
              <w:t xml:space="preserve">Develop iconic tourism attractions to capitalise on non-business tourism and leisure markets and stimulate diverse culture and creative offerings </w:t>
            </w:r>
          </w:p>
        </w:tc>
        <w:tc>
          <w:tcPr>
            <w:tcW w:w="2835" w:type="dxa"/>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auto"/>
          </w:tcPr>
          <w:p w:rsidR="00D704F2" w:rsidRPr="006D442B" w:rsidRDefault="00D704F2" w:rsidP="00D704F2">
            <w:pPr>
              <w:rPr>
                <w:rFonts w:ascii="Arial" w:hAnsi="Arial" w:cs="Arial"/>
              </w:rPr>
            </w:pPr>
            <w:r w:rsidRPr="006D442B">
              <w:rPr>
                <w:rFonts w:ascii="Arial" w:hAnsi="Arial" w:cs="Arial"/>
              </w:rPr>
              <w:t>We will significantly improve the city through regeneration of our communities and ensuring a vibrant economy</w:t>
            </w: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 xml:space="preserve">Develop and implement Locality Plans for those communities experiencing socio economic disadvantage </w:t>
            </w:r>
          </w:p>
        </w:tc>
        <w:tc>
          <w:tcPr>
            <w:tcW w:w="2835" w:type="dxa"/>
            <w:shd w:val="clear" w:color="auto" w:fill="auto"/>
          </w:tcPr>
          <w:p w:rsidR="00D704F2" w:rsidRPr="006D442B" w:rsidRDefault="008718BD" w:rsidP="00D704F2">
            <w:pPr>
              <w:contextualSpacing/>
              <w:rPr>
                <w:rFonts w:ascii="Arial" w:hAnsi="Arial" w:cs="Arial"/>
                <w:b/>
                <w:color w:val="0070C0"/>
              </w:rPr>
            </w:pPr>
            <w:r>
              <w:rPr>
                <w:rFonts w:ascii="Arial" w:hAnsi="Arial" w:cs="Arial"/>
                <w:b/>
              </w:rPr>
              <w:t>Locality Partnerships</w:t>
            </w: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val="restart"/>
            <w:shd w:val="clear" w:color="auto" w:fill="auto"/>
          </w:tcPr>
          <w:p w:rsidR="00D704F2" w:rsidRPr="006D442B" w:rsidRDefault="00D704F2" w:rsidP="00D704F2">
            <w:pPr>
              <w:rPr>
                <w:rFonts w:ascii="Arial" w:hAnsi="Arial" w:cs="Arial"/>
              </w:rPr>
            </w:pPr>
            <w:r w:rsidRPr="006D442B">
              <w:rPr>
                <w:rFonts w:ascii="Arial" w:hAnsi="Arial" w:cs="Arial"/>
              </w:rPr>
              <w:t>We will invest in our workforce, particularly young people, develop our future workforce and ensure all benefit from economic activity</w:t>
            </w: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Implement Developing the Young Workforce to strengthen vocational skills attainment levels and encourage apprenticeships</w:t>
            </w:r>
          </w:p>
        </w:tc>
        <w:tc>
          <w:tcPr>
            <w:tcW w:w="2835" w:type="dxa"/>
            <w:vMerge w:val="restart"/>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CC0066"/>
              </w:rPr>
            </w:pPr>
            <w:r w:rsidRPr="006D442B">
              <w:rPr>
                <w:rFonts w:ascii="Arial" w:hAnsi="Arial" w:cs="Arial"/>
                <w:b/>
                <w:color w:val="CC0066"/>
              </w:rPr>
              <w:t>Integrated Children’s Services Board</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Delivering high attainment levels and positive destinations for our young people and providing a future supply of skills for employers, inward investors and future entrepreneurs</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val="restart"/>
            <w:shd w:val="clear" w:color="auto" w:fill="auto"/>
          </w:tcPr>
          <w:p w:rsidR="00D704F2" w:rsidRPr="006D442B" w:rsidRDefault="00D704F2" w:rsidP="00D704F2">
            <w:pPr>
              <w:rPr>
                <w:rFonts w:ascii="Arial" w:hAnsi="Arial" w:cs="Arial"/>
              </w:rPr>
            </w:pPr>
            <w:r w:rsidRPr="006D442B">
              <w:rPr>
                <w:rFonts w:ascii="Arial" w:hAnsi="Arial" w:cs="Arial"/>
              </w:rPr>
              <w:t>We will ensure there is access for all employers to qualified labour</w:t>
            </w: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Address skills shortages in key sectors including public services and health sectors as identified in the Regional Skills Strategy</w:t>
            </w:r>
          </w:p>
        </w:tc>
        <w:tc>
          <w:tcPr>
            <w:tcW w:w="2835" w:type="dxa"/>
            <w:vMerge w:val="restart"/>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 xml:space="preserve">Aberdeen Prospers Group/ </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autoSpaceDE w:val="0"/>
              <w:autoSpaceDN w:val="0"/>
              <w:adjustRightInd w:val="0"/>
              <w:ind w:right="-109"/>
              <w:rPr>
                <w:rFonts w:ascii="Arial" w:hAnsi="Arial" w:cs="Arial"/>
              </w:rPr>
            </w:pPr>
            <w:r w:rsidRPr="006D442B">
              <w:rPr>
                <w:rFonts w:ascii="Arial" w:hAnsi="Arial" w:cs="Arial"/>
              </w:rPr>
              <w:t>Working with the Employers Training Forum, embed the use of targeted recruitment and training clauses in our procurement strategies to ensure those areas with higher levels of economic inactivity can access skills/ training opportunities</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Deliver £2.2m ESF Employability Pipeline Project to increase economic activity through training and work experience</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auto"/>
          </w:tcPr>
          <w:p w:rsidR="00D704F2" w:rsidRPr="006D442B" w:rsidRDefault="00D704F2" w:rsidP="00D704F2">
            <w:pPr>
              <w:rPr>
                <w:rFonts w:ascii="Arial" w:hAnsi="Arial" w:cs="Arial"/>
              </w:rPr>
            </w:pPr>
            <w:r w:rsidRPr="006D442B">
              <w:rPr>
                <w:rFonts w:ascii="Arial" w:hAnsi="Arial" w:cs="Arial"/>
              </w:rPr>
              <w:t>We will ensure housing that is affordable, across markets, is widely available, and in particular to support vital key workers in the education, care and health sectors</w:t>
            </w: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Consider viability of expanding Places for People, a joint venture model to deliver ‘private rented sector’ homes regionally</w:t>
            </w:r>
          </w:p>
        </w:tc>
        <w:tc>
          <w:tcPr>
            <w:tcW w:w="2835" w:type="dxa"/>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 xml:space="preserve">Aberdeen Prospers Group/ </w:t>
            </w:r>
          </w:p>
          <w:p w:rsidR="00D704F2" w:rsidRPr="006D442B" w:rsidRDefault="00D704F2" w:rsidP="00D704F2">
            <w:pPr>
              <w:contextualSpacing/>
              <w:rPr>
                <w:rFonts w:ascii="Arial" w:hAnsi="Arial" w:cs="Arial"/>
                <w:b/>
                <w:color w:val="00B050"/>
              </w:rPr>
            </w:pPr>
            <w:r w:rsidRPr="006D442B">
              <w:rPr>
                <w:rFonts w:ascii="Arial" w:hAnsi="Arial" w:cs="Arial"/>
                <w:b/>
                <w:color w:val="00B050"/>
              </w:rPr>
              <w:t>Sustainable City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0070C0"/>
          </w:tcPr>
          <w:p w:rsidR="00D704F2" w:rsidRPr="006D442B" w:rsidRDefault="00D704F2" w:rsidP="00D704F2">
            <w:pPr>
              <w:rPr>
                <w:rFonts w:ascii="Arial" w:hAnsi="Arial" w:cs="Arial"/>
                <w:color w:val="FFFFFF" w:themeColor="background1"/>
              </w:rPr>
            </w:pPr>
            <w:r w:rsidRPr="006D442B">
              <w:rPr>
                <w:rFonts w:ascii="Arial" w:hAnsi="Arial" w:cs="Arial"/>
                <w:color w:val="FFFFFF" w:themeColor="background1"/>
              </w:rPr>
              <w:t>Internationalisation</w:t>
            </w:r>
          </w:p>
        </w:tc>
        <w:tc>
          <w:tcPr>
            <w:tcW w:w="7088" w:type="dxa"/>
            <w:shd w:val="clear" w:color="auto" w:fill="0070C0"/>
          </w:tcPr>
          <w:p w:rsidR="00D704F2" w:rsidRPr="006D442B" w:rsidRDefault="00D704F2" w:rsidP="00D704F2">
            <w:pPr>
              <w:autoSpaceDE w:val="0"/>
              <w:autoSpaceDN w:val="0"/>
              <w:adjustRightInd w:val="0"/>
              <w:rPr>
                <w:rFonts w:ascii="Arial" w:hAnsi="Arial" w:cs="Arial"/>
              </w:rPr>
            </w:pPr>
          </w:p>
        </w:tc>
        <w:tc>
          <w:tcPr>
            <w:tcW w:w="2835" w:type="dxa"/>
            <w:shd w:val="clear" w:color="auto" w:fill="0070C0"/>
          </w:tcPr>
          <w:p w:rsidR="00D704F2" w:rsidRPr="006D442B" w:rsidRDefault="00D704F2" w:rsidP="00D704F2">
            <w:pPr>
              <w:contextualSpacing/>
              <w:rPr>
                <w:rFonts w:ascii="Arial" w:hAnsi="Arial" w:cs="Arial"/>
                <w:b/>
                <w:color w:val="FFFFFF" w:themeColor="background1"/>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val="restart"/>
            <w:shd w:val="clear" w:color="auto" w:fill="auto"/>
          </w:tcPr>
          <w:p w:rsidR="00D704F2" w:rsidRPr="006D442B" w:rsidRDefault="00D704F2" w:rsidP="00D704F2">
            <w:pPr>
              <w:rPr>
                <w:rFonts w:ascii="Arial" w:hAnsi="Arial" w:cs="Arial"/>
              </w:rPr>
            </w:pPr>
            <w:r w:rsidRPr="006D442B">
              <w:rPr>
                <w:rFonts w:ascii="Arial" w:hAnsi="Arial" w:cs="Arial"/>
              </w:rPr>
              <w:t>We will improve the attractiveness for international trade and investment</w:t>
            </w:r>
          </w:p>
        </w:tc>
        <w:tc>
          <w:tcPr>
            <w:tcW w:w="7088" w:type="dxa"/>
            <w:shd w:val="clear" w:color="auto" w:fill="auto"/>
          </w:tcPr>
          <w:p w:rsidR="00D704F2" w:rsidRPr="006D442B" w:rsidRDefault="00D704F2" w:rsidP="00D704F2">
            <w:pPr>
              <w:rPr>
                <w:rFonts w:ascii="Arial" w:hAnsi="Arial" w:cs="Arial"/>
              </w:rPr>
            </w:pPr>
            <w:r w:rsidRPr="006D442B">
              <w:rPr>
                <w:rFonts w:ascii="Arial" w:hAnsi="Arial" w:cs="Arial"/>
              </w:rPr>
              <w:t xml:space="preserve">Support the development of our harbour </w:t>
            </w:r>
          </w:p>
        </w:tc>
        <w:tc>
          <w:tcPr>
            <w:tcW w:w="2835" w:type="dxa"/>
            <w:vMerge w:val="restart"/>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rPr>
                <w:rFonts w:ascii="Arial" w:hAnsi="Arial" w:cs="Arial"/>
              </w:rPr>
            </w:pPr>
            <w:r w:rsidRPr="006D442B">
              <w:rPr>
                <w:rFonts w:ascii="Arial" w:hAnsi="Arial" w:cs="Arial"/>
              </w:rPr>
              <w:t>Support the promotion and marketing of the place with Visit Aberdeenshire</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vMerge/>
            <w:shd w:val="clear" w:color="auto" w:fill="auto"/>
          </w:tcPr>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rPr>
                <w:rFonts w:ascii="Arial" w:hAnsi="Arial" w:cs="Arial"/>
              </w:rPr>
            </w:pPr>
            <w:r w:rsidRPr="006D442B">
              <w:rPr>
                <w:rFonts w:ascii="Arial" w:hAnsi="Arial" w:cs="Arial"/>
              </w:rPr>
              <w:t>Develop the £330m new Aberdeen Exhibition and Conference Centre to anchor existing international events and compete for new events</w:t>
            </w:r>
          </w:p>
        </w:tc>
        <w:tc>
          <w:tcPr>
            <w:tcW w:w="2835" w:type="dxa"/>
            <w:vMerge/>
            <w:shd w:val="clear" w:color="auto" w:fill="auto"/>
          </w:tcPr>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auto"/>
          </w:tcPr>
          <w:p w:rsidR="00D704F2" w:rsidRPr="006D442B" w:rsidRDefault="00D704F2" w:rsidP="00D704F2">
            <w:pPr>
              <w:rPr>
                <w:rFonts w:ascii="Arial" w:hAnsi="Arial" w:cs="Arial"/>
              </w:rPr>
            </w:pPr>
            <w:r w:rsidRPr="006D442B">
              <w:rPr>
                <w:rFonts w:ascii="Arial" w:hAnsi="Arial" w:cs="Arial"/>
              </w:rPr>
              <w:t>We will improve multi-modal access to Aberdeen</w:t>
            </w: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Work with Aberdeen International Airport</w:t>
            </w:r>
          </w:p>
          <w:p w:rsidR="00D704F2" w:rsidRPr="006D442B" w:rsidRDefault="00D704F2" w:rsidP="00D704F2">
            <w:pPr>
              <w:rPr>
                <w:rFonts w:ascii="Arial" w:hAnsi="Arial" w:cs="Arial"/>
              </w:rPr>
            </w:pPr>
            <w:r w:rsidRPr="006D442B">
              <w:rPr>
                <w:rFonts w:ascii="Arial" w:hAnsi="Arial" w:cs="Arial"/>
              </w:rPr>
              <w:t>in supporting its development plans</w:t>
            </w:r>
          </w:p>
        </w:tc>
        <w:tc>
          <w:tcPr>
            <w:tcW w:w="2835" w:type="dxa"/>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auto"/>
          </w:tcPr>
          <w:p w:rsidR="00D704F2" w:rsidRPr="006D442B" w:rsidRDefault="00D704F2" w:rsidP="00D704F2">
            <w:pPr>
              <w:rPr>
                <w:rFonts w:ascii="Arial" w:hAnsi="Arial" w:cs="Arial"/>
              </w:rPr>
            </w:pPr>
            <w:r w:rsidRPr="006D442B">
              <w:rPr>
                <w:rFonts w:ascii="Arial" w:hAnsi="Arial" w:cs="Arial"/>
              </w:rPr>
              <w:t xml:space="preserve">We will support companies in all key sectors to identify market opportunities and develop products and services to </w:t>
            </w:r>
            <w:r w:rsidRPr="006D442B">
              <w:rPr>
                <w:rFonts w:ascii="Arial" w:hAnsi="Arial" w:cs="Arial"/>
              </w:rPr>
              <w:lastRenderedPageBreak/>
              <w:t>grow sales in international markets</w:t>
            </w: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lastRenderedPageBreak/>
              <w:t>Provide internationalisation support to businesses in existing priority and new markets linking existing innovation and R&amp;D capability, in both the private sector and academia</w:t>
            </w:r>
          </w:p>
        </w:tc>
        <w:tc>
          <w:tcPr>
            <w:tcW w:w="2835" w:type="dxa"/>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auto"/>
          </w:tcPr>
          <w:p w:rsidR="00D704F2" w:rsidRPr="006D442B" w:rsidRDefault="00D704F2" w:rsidP="00D704F2">
            <w:pPr>
              <w:rPr>
                <w:rFonts w:ascii="Arial" w:hAnsi="Arial" w:cs="Arial"/>
              </w:rPr>
            </w:pPr>
            <w:r w:rsidRPr="006D442B">
              <w:rPr>
                <w:rFonts w:ascii="Arial" w:hAnsi="Arial" w:cs="Arial"/>
              </w:rPr>
              <w:lastRenderedPageBreak/>
              <w:t>We will collaborate with UK and Scottish agencies and business in prioritising international business support ensuring that businesses benefit from international trade and investment opportunities</w:t>
            </w:r>
          </w:p>
          <w:p w:rsidR="00D704F2" w:rsidRPr="006D442B" w:rsidRDefault="00D704F2" w:rsidP="00D704F2">
            <w:pPr>
              <w:rPr>
                <w:rFonts w:ascii="Arial" w:hAnsi="Arial" w:cs="Arial"/>
              </w:rPr>
            </w:pP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Promote the ‘investor readiness’ of the region to international institutional investors/sovereign wealth funds</w:t>
            </w:r>
          </w:p>
        </w:tc>
        <w:tc>
          <w:tcPr>
            <w:tcW w:w="2835" w:type="dxa"/>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r w:rsidR="00D704F2" w:rsidRPr="006D442B" w:rsidTr="00D704F2">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5"/>
        </w:trPr>
        <w:tc>
          <w:tcPr>
            <w:tcW w:w="4253" w:type="dxa"/>
            <w:shd w:val="clear" w:color="auto" w:fill="auto"/>
          </w:tcPr>
          <w:p w:rsidR="00D704F2" w:rsidRPr="006D442B" w:rsidRDefault="00D704F2" w:rsidP="00D704F2">
            <w:pPr>
              <w:rPr>
                <w:rFonts w:ascii="Arial" w:hAnsi="Arial" w:cs="Arial"/>
              </w:rPr>
            </w:pPr>
            <w:r w:rsidRPr="006D442B">
              <w:rPr>
                <w:rFonts w:ascii="Arial" w:hAnsi="Arial" w:cs="Arial"/>
              </w:rPr>
              <w:t>We will attract the best possible range of incoming exhibitions and events and showcase the city’s internationally recognised sports, arts and culture offer</w:t>
            </w:r>
          </w:p>
        </w:tc>
        <w:tc>
          <w:tcPr>
            <w:tcW w:w="7088" w:type="dxa"/>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Deliver a £30m refurbishment of Aberdeen Art Gallery in 2017</w:t>
            </w:r>
          </w:p>
        </w:tc>
        <w:tc>
          <w:tcPr>
            <w:tcW w:w="2835" w:type="dxa"/>
            <w:shd w:val="clear" w:color="auto" w:fill="auto"/>
          </w:tcPr>
          <w:p w:rsidR="00D704F2" w:rsidRPr="006D442B" w:rsidRDefault="00D704F2" w:rsidP="00D704F2">
            <w:pPr>
              <w:contextualSpacing/>
              <w:rPr>
                <w:rFonts w:ascii="Arial" w:hAnsi="Arial" w:cs="Arial"/>
                <w:b/>
                <w:color w:val="0070C0"/>
              </w:rPr>
            </w:pPr>
            <w:r w:rsidRPr="006D442B">
              <w:rPr>
                <w:rFonts w:ascii="Arial" w:hAnsi="Arial" w:cs="Arial"/>
                <w:b/>
                <w:color w:val="0070C0"/>
              </w:rPr>
              <w:t>Aberdeen Prospers Group</w:t>
            </w:r>
          </w:p>
          <w:p w:rsidR="00D704F2" w:rsidRPr="006D442B" w:rsidRDefault="00D704F2" w:rsidP="00D704F2">
            <w:pPr>
              <w:contextualSpacing/>
              <w:rPr>
                <w:rFonts w:ascii="Arial" w:hAnsi="Arial" w:cs="Arial"/>
                <w:b/>
                <w:color w:val="0070C0"/>
              </w:rPr>
            </w:pPr>
          </w:p>
        </w:tc>
      </w:tr>
    </w:tbl>
    <w:p w:rsidR="00D704F2" w:rsidRPr="006D442B" w:rsidRDefault="00D704F2" w:rsidP="00D704F2">
      <w:pPr>
        <w:spacing w:after="0" w:line="240" w:lineRule="auto"/>
        <w:ind w:right="283"/>
        <w:rPr>
          <w:rFonts w:ascii="Arial" w:hAnsi="Arial" w:cs="Arial"/>
          <w:b/>
          <w:color w:val="CC0066"/>
        </w:rPr>
      </w:pPr>
    </w:p>
    <w:p w:rsidR="00D704F2" w:rsidRPr="006D442B" w:rsidRDefault="00D704F2" w:rsidP="00924F77">
      <w:pPr>
        <w:spacing w:after="0" w:line="240" w:lineRule="auto"/>
        <w:ind w:right="283"/>
        <w:rPr>
          <w:rFonts w:ascii="Arial" w:hAnsi="Arial" w:cs="Arial"/>
          <w:b/>
          <w:color w:val="CC0066"/>
          <w:sz w:val="24"/>
          <w:szCs w:val="24"/>
        </w:rPr>
      </w:pPr>
      <w:r w:rsidRPr="006D442B">
        <w:rPr>
          <w:rFonts w:ascii="Arial" w:hAnsi="Arial" w:cs="Arial"/>
          <w:b/>
          <w:color w:val="CC0066"/>
          <w:sz w:val="24"/>
          <w:szCs w:val="24"/>
        </w:rPr>
        <w:t>CHILDREN ARE THE FUTURE</w:t>
      </w:r>
    </w:p>
    <w:p w:rsidR="00D704F2" w:rsidRPr="006D442B" w:rsidRDefault="00D704F2" w:rsidP="00D704F2">
      <w:pPr>
        <w:spacing w:after="0" w:line="240" w:lineRule="auto"/>
        <w:rPr>
          <w:rFonts w:ascii="Arial" w:hAnsi="Arial" w:cs="Arial"/>
        </w:rPr>
      </w:pPr>
    </w:p>
    <w:tbl>
      <w:tblPr>
        <w:tblStyle w:val="TableGrid1"/>
        <w:tblW w:w="1417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253"/>
        <w:gridCol w:w="7088"/>
        <w:gridCol w:w="2835"/>
      </w:tblGrid>
      <w:tr w:rsidR="00D704F2" w:rsidRPr="006D442B" w:rsidTr="00D704F2">
        <w:trPr>
          <w:trHeight w:val="231"/>
          <w:tblHeader/>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Primary Drivers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Secondary Drivers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rPr>
            </w:pPr>
            <w:r w:rsidRPr="006D442B">
              <w:rPr>
                <w:rFonts w:ascii="Arial" w:hAnsi="Arial" w:cs="Arial"/>
                <w:b/>
              </w:rPr>
              <w:t>Lead Outcome Improvement Group</w:t>
            </w:r>
          </w:p>
        </w:tc>
      </w:tr>
      <w:tr w:rsidR="00D704F2" w:rsidRPr="006D442B" w:rsidTr="00D704F2">
        <w:trPr>
          <w:trHeight w:val="231"/>
        </w:trPr>
        <w:tc>
          <w:tcPr>
            <w:tcW w:w="1417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C0066"/>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Children have the best start in life</w:t>
            </w:r>
          </w:p>
        </w:tc>
      </w:tr>
      <w:tr w:rsidR="00D704F2" w:rsidRPr="006D442B" w:rsidTr="00D704F2">
        <w:trPr>
          <w:trHeight w:val="235"/>
        </w:trPr>
        <w:tc>
          <w:tcPr>
            <w:tcW w:w="4253"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expand and improve access to affordable childcare across the city</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 xml:space="preserve">The expansion of early learning and child care; and out of school care  </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CC0066"/>
              </w:rPr>
            </w:pPr>
            <w:r w:rsidRPr="006D442B">
              <w:rPr>
                <w:rFonts w:ascii="Arial" w:hAnsi="Arial" w:cs="Arial"/>
                <w:b/>
                <w:color w:val="CC0066"/>
              </w:rPr>
              <w:t>Integrated Children’s Services Board</w:t>
            </w:r>
          </w:p>
          <w:p w:rsidR="00D704F2" w:rsidRPr="006D442B" w:rsidRDefault="00D704F2" w:rsidP="00D704F2">
            <w:pPr>
              <w:contextualSpacing/>
              <w:rPr>
                <w:rFonts w:ascii="Arial" w:hAnsi="Arial" w:cs="Arial"/>
                <w:b/>
                <w:color w:val="CC0066"/>
              </w:rPr>
            </w:pPr>
          </w:p>
          <w:p w:rsidR="00D704F2" w:rsidRPr="006D442B" w:rsidRDefault="00D704F2" w:rsidP="00D704F2">
            <w:pPr>
              <w:contextualSpacing/>
              <w:rPr>
                <w:rFonts w:ascii="Arial" w:hAnsi="Arial" w:cs="Arial"/>
                <w:b/>
                <w:color w:val="CC0066"/>
              </w:rPr>
            </w:pPr>
          </w:p>
        </w:tc>
      </w:tr>
      <w:tr w:rsidR="00D704F2" w:rsidRPr="006D442B" w:rsidTr="00D704F2">
        <w:trPr>
          <w:trHeight w:val="235"/>
        </w:trPr>
        <w:tc>
          <w:tcPr>
            <w:tcW w:w="4253" w:type="dxa"/>
            <w:vMerge/>
            <w:tcBorders>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ind w:left="-42"/>
              <w:rPr>
                <w:rFonts w:ascii="Arial" w:hAnsi="Arial" w:cs="Arial"/>
              </w:rPr>
            </w:pPr>
            <w:r w:rsidRPr="006D442B">
              <w:rPr>
                <w:rFonts w:ascii="Arial" w:hAnsi="Arial" w:cs="Arial"/>
              </w:rPr>
              <w:t xml:space="preserve">Ensuring continued quality of childcare provision </w:t>
            </w:r>
          </w:p>
        </w:tc>
        <w:tc>
          <w:tcPr>
            <w:tcW w:w="2835" w:type="dxa"/>
            <w:vMerge/>
            <w:tcBorders>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CC0066"/>
              </w:rPr>
            </w:pPr>
          </w:p>
        </w:tc>
      </w:tr>
      <w:tr w:rsidR="00D704F2" w:rsidRPr="006D442B" w:rsidTr="00D704F2">
        <w:trPr>
          <w:trHeight w:val="57"/>
        </w:trPr>
        <w:tc>
          <w:tcPr>
            <w:tcW w:w="4253"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ind w:left="-42"/>
              <w:rPr>
                <w:rFonts w:ascii="Arial" w:hAnsi="Arial" w:cs="Arial"/>
              </w:rPr>
            </w:pPr>
            <w:r w:rsidRPr="006D442B">
              <w:rPr>
                <w:rFonts w:ascii="Arial" w:hAnsi="Arial" w:cs="Arial"/>
              </w:rPr>
              <w:t>Workforce development and expansion within early learning and childcare services</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CC0066"/>
              </w:rPr>
            </w:pPr>
          </w:p>
        </w:tc>
      </w:tr>
      <w:tr w:rsidR="00D704F2" w:rsidRPr="006D442B" w:rsidTr="00D704F2">
        <w:trPr>
          <w:trHeight w:val="235"/>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expand supports for young Looked After Children and their families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Expansion of Me2 programme to support Looked After Children 2 year olds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CC0066"/>
              </w:rPr>
            </w:pPr>
            <w:r w:rsidRPr="006D442B">
              <w:rPr>
                <w:rFonts w:ascii="Arial" w:hAnsi="Arial" w:cs="Arial"/>
                <w:b/>
                <w:color w:val="CC0066"/>
              </w:rPr>
              <w:t>Integrated Children’s Services Board</w:t>
            </w:r>
          </w:p>
        </w:tc>
      </w:tr>
      <w:tr w:rsidR="00D704F2" w:rsidRPr="006D442B" w:rsidTr="00D704F2">
        <w:trPr>
          <w:trHeight w:val="235"/>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 xml:space="preserve">We will improve health supports and outcomes for families, children and young people </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Alignment of policy and planning developments in line with the Healthfit 2020; ChildHealth 2020; and Health and Wellbeing local delivery plans.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CC0066"/>
              </w:rPr>
            </w:pPr>
            <w:r w:rsidRPr="006D442B">
              <w:rPr>
                <w:rFonts w:ascii="Arial" w:hAnsi="Arial" w:cs="Arial"/>
                <w:b/>
                <w:color w:val="CC0066"/>
              </w:rPr>
              <w:t>Integrated Children’s Services Board</w:t>
            </w:r>
          </w:p>
        </w:tc>
      </w:tr>
      <w:tr w:rsidR="00D704F2" w:rsidRPr="006D442B" w:rsidTr="00D704F2">
        <w:trPr>
          <w:trHeight w:val="235"/>
        </w:trPr>
        <w:tc>
          <w:tcPr>
            <w:tcW w:w="1417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C0066"/>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Children are safe and responsible</w:t>
            </w:r>
          </w:p>
        </w:tc>
      </w:tr>
      <w:tr w:rsidR="00D704F2" w:rsidRPr="006D442B" w:rsidTr="00D704F2">
        <w:trPr>
          <w:trHeight w:val="235"/>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ensure that children and young people are safe at home</w:t>
            </w:r>
          </w:p>
          <w:p w:rsidR="00757236" w:rsidRPr="006D442B" w:rsidRDefault="00757236"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 xml:space="preserve">Implementation of the Reclaiming Social Work  </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color w:val="CC0066"/>
              </w:rPr>
            </w:pPr>
            <w:r w:rsidRPr="006D442B">
              <w:rPr>
                <w:rFonts w:ascii="Arial" w:hAnsi="Arial" w:cs="Arial"/>
                <w:b/>
                <w:color w:val="CC0066"/>
              </w:rPr>
              <w:t>Integrated Children’s Services Board</w:t>
            </w:r>
          </w:p>
        </w:tc>
      </w:tr>
      <w:tr w:rsidR="00D704F2" w:rsidRPr="006D442B" w:rsidTr="00D704F2">
        <w:trPr>
          <w:trHeight w:val="235"/>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improve multi agency support for vulnerable children and young people</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Implementation of Getting it Right For Every Child in line with the requirements of the Children and Young People (Scotland) Act 2014 including but not limited to GIRFEC  Operational Guidance and training  for the 3</w:t>
            </w:r>
            <w:r w:rsidRPr="006D442B">
              <w:rPr>
                <w:rFonts w:ascii="Arial" w:hAnsi="Arial" w:cs="Arial"/>
                <w:vertAlign w:val="superscript"/>
              </w:rPr>
              <w:t>rd</w:t>
            </w:r>
            <w:r w:rsidRPr="006D442B">
              <w:rPr>
                <w:rFonts w:ascii="Arial" w:hAnsi="Arial" w:cs="Arial"/>
              </w:rPr>
              <w:t xml:space="preserve"> sector </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color w:val="CC0066"/>
              </w:rPr>
            </w:pPr>
            <w:r w:rsidRPr="006D442B">
              <w:rPr>
                <w:rFonts w:ascii="Arial" w:hAnsi="Arial" w:cs="Arial"/>
                <w:b/>
                <w:color w:val="CC0066"/>
              </w:rPr>
              <w:t>Integrated Children’s Services Board</w:t>
            </w:r>
          </w:p>
        </w:tc>
      </w:tr>
      <w:tr w:rsidR="00D704F2" w:rsidRPr="006D442B" w:rsidTr="00D704F2">
        <w:trPr>
          <w:trHeight w:val="235"/>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lastRenderedPageBreak/>
              <w:t xml:space="preserve">We will ensure all children and young people are supported to be responsible and contributing citizens </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Improvements in early intervention supports for offenders/victims and parents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color w:val="CC0066"/>
              </w:rPr>
            </w:pPr>
            <w:r w:rsidRPr="006D442B">
              <w:rPr>
                <w:rFonts w:ascii="Arial" w:hAnsi="Arial" w:cs="Arial"/>
                <w:b/>
                <w:color w:val="CC0066"/>
              </w:rPr>
              <w:t>Integrated Children’s Services Board/</w:t>
            </w:r>
          </w:p>
          <w:p w:rsidR="00460B2D" w:rsidRPr="006D442B" w:rsidRDefault="00D704F2" w:rsidP="00D704F2">
            <w:pPr>
              <w:rPr>
                <w:rFonts w:ascii="Arial" w:hAnsi="Arial" w:cs="Arial"/>
                <w:b/>
                <w:color w:val="CC0066"/>
              </w:rPr>
            </w:pPr>
            <w:r w:rsidRPr="006D442B">
              <w:rPr>
                <w:rFonts w:ascii="Arial" w:hAnsi="Arial" w:cs="Arial"/>
                <w:b/>
                <w:color w:val="CC0066"/>
              </w:rPr>
              <w:t>Resilient, Included, Supported Group</w:t>
            </w:r>
          </w:p>
        </w:tc>
      </w:tr>
      <w:tr w:rsidR="00D704F2" w:rsidRPr="006D442B" w:rsidTr="00D704F2">
        <w:trPr>
          <w:trHeight w:val="235"/>
        </w:trPr>
        <w:tc>
          <w:tcPr>
            <w:tcW w:w="1417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C0066"/>
          </w:tcPr>
          <w:p w:rsidR="00D704F2" w:rsidRPr="006D442B" w:rsidRDefault="00D704F2" w:rsidP="00D704F2">
            <w:pPr>
              <w:autoSpaceDE w:val="0"/>
              <w:autoSpaceDN w:val="0"/>
              <w:adjustRightInd w:val="0"/>
              <w:contextualSpacing/>
              <w:rPr>
                <w:rFonts w:ascii="Arial" w:hAnsi="Arial" w:cs="Arial"/>
                <w:b/>
                <w:color w:val="FFFFFF" w:themeColor="background1"/>
              </w:rPr>
            </w:pPr>
            <w:r w:rsidRPr="006D442B">
              <w:rPr>
                <w:rFonts w:ascii="Arial" w:hAnsi="Arial" w:cs="Arial"/>
                <w:b/>
                <w:color w:val="FFFFFF" w:themeColor="background1"/>
              </w:rPr>
              <w:t>Children are respected, included and achieving</w:t>
            </w:r>
          </w:p>
        </w:tc>
      </w:tr>
      <w:tr w:rsidR="00D704F2" w:rsidRPr="006D442B" w:rsidTr="00D704F2">
        <w:trPr>
          <w:trHeight w:val="235"/>
        </w:trPr>
        <w:tc>
          <w:tcPr>
            <w:tcW w:w="4253"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implement a city wide strategy to promote participation of children and young people and children’s rights, in partnership with other services within and beyond the council, including Unicef UK</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 xml:space="preserve">Implement relevant aspects of the Children and Young People’s Rights and Participation Strategy </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FF0000"/>
              </w:rPr>
            </w:pPr>
            <w:r w:rsidRPr="006D442B">
              <w:rPr>
                <w:rFonts w:ascii="Arial" w:hAnsi="Arial" w:cs="Arial"/>
                <w:b/>
                <w:color w:val="CC0066"/>
              </w:rPr>
              <w:t>Integrated Children’s Services Board</w:t>
            </w:r>
          </w:p>
        </w:tc>
      </w:tr>
      <w:tr w:rsidR="00D704F2" w:rsidRPr="006D442B" w:rsidTr="00D704F2">
        <w:trPr>
          <w:trHeight w:val="235"/>
        </w:trPr>
        <w:tc>
          <w:tcPr>
            <w:tcW w:w="4253"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Promote Youth Democracy and Political Literacy, in accordance with ICS Participation Strategy</w:t>
            </w:r>
          </w:p>
          <w:p w:rsidR="00D704F2" w:rsidRPr="006D442B" w:rsidRDefault="00D704F2" w:rsidP="00D704F2">
            <w:pPr>
              <w:rPr>
                <w:rFonts w:ascii="Arial" w:hAnsi="Arial" w:cs="Arial"/>
              </w:rPr>
            </w:pP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FF0000"/>
              </w:rPr>
            </w:pPr>
          </w:p>
        </w:tc>
      </w:tr>
      <w:tr w:rsidR="00D704F2" w:rsidRPr="006D442B" w:rsidTr="00D704F2">
        <w:trPr>
          <w:trHeight w:val="235"/>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ensure that all children are supported to live and be educated in their local community</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All young people with Additional Support Needs are educated in their local community in line with ‘Aberdeen City Inclusion Review’ recommendations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b/>
                <w:color w:val="CC0066"/>
              </w:rPr>
              <w:t>Integrated Children’s Services Board</w:t>
            </w:r>
          </w:p>
        </w:tc>
      </w:tr>
      <w:tr w:rsidR="00D704F2" w:rsidRPr="006D442B" w:rsidTr="00D704F2">
        <w:trPr>
          <w:trHeight w:val="235"/>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close the outcome gap for all children and young people</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Partnership working to evaluate and deliver targeted support to  schools and their local communities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b/>
                <w:color w:val="CC0066"/>
              </w:rPr>
              <w:t>Integrated Children’s Services Board</w:t>
            </w:r>
          </w:p>
        </w:tc>
      </w:tr>
      <w:tr w:rsidR="00D704F2" w:rsidRPr="006D442B" w:rsidTr="00D704F2">
        <w:trPr>
          <w:trHeight w:val="235"/>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maximise the employment, education and training opportunities for all school leavers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Engage partners to expand and improve provision of post school learning and employment opportunities for young people</w:t>
            </w:r>
          </w:p>
          <w:p w:rsidR="00D704F2" w:rsidRPr="006D442B" w:rsidRDefault="00D704F2" w:rsidP="00D704F2">
            <w:pPr>
              <w:autoSpaceDE w:val="0"/>
              <w:autoSpaceDN w:val="0"/>
              <w:adjustRightInd w:val="0"/>
              <w:rPr>
                <w:rFonts w:ascii="Arial" w:hAnsi="Arial" w:cs="Arial"/>
              </w:rPr>
            </w:pP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b/>
                <w:color w:val="CC0066"/>
              </w:rPr>
              <w:t>Integrated Children’s Services Board</w:t>
            </w:r>
          </w:p>
        </w:tc>
      </w:tr>
    </w:tbl>
    <w:p w:rsidR="00D704F2" w:rsidRPr="006D442B" w:rsidRDefault="00D704F2" w:rsidP="00D704F2">
      <w:pPr>
        <w:spacing w:after="0" w:line="240" w:lineRule="auto"/>
        <w:ind w:right="283"/>
        <w:rPr>
          <w:rFonts w:ascii="Arial" w:hAnsi="Arial" w:cs="Arial"/>
        </w:rPr>
      </w:pPr>
    </w:p>
    <w:p w:rsidR="00D704F2" w:rsidRPr="006D442B" w:rsidRDefault="00D704F2" w:rsidP="00924F77">
      <w:pPr>
        <w:spacing w:after="0" w:line="240" w:lineRule="auto"/>
        <w:ind w:right="283"/>
        <w:rPr>
          <w:rFonts w:ascii="Arial" w:hAnsi="Arial" w:cs="Arial"/>
          <w:b/>
          <w:color w:val="CC0066"/>
          <w:sz w:val="24"/>
          <w:szCs w:val="24"/>
        </w:rPr>
      </w:pPr>
      <w:r w:rsidRPr="006D442B">
        <w:rPr>
          <w:rFonts w:ascii="Arial" w:hAnsi="Arial" w:cs="Arial"/>
          <w:b/>
          <w:color w:val="CC0066"/>
          <w:sz w:val="24"/>
          <w:szCs w:val="24"/>
        </w:rPr>
        <w:t xml:space="preserve">PEOPLE ARE RESILIENT, INCLUDED AND SUPPORTED WHEN NEEDED </w:t>
      </w:r>
    </w:p>
    <w:p w:rsidR="00D704F2" w:rsidRPr="006D442B" w:rsidRDefault="00D704F2" w:rsidP="00D704F2">
      <w:pPr>
        <w:spacing w:after="0" w:line="240" w:lineRule="auto"/>
        <w:rPr>
          <w:rFonts w:ascii="Arial" w:hAnsi="Arial" w:cs="Arial"/>
        </w:rPr>
      </w:pPr>
    </w:p>
    <w:tbl>
      <w:tblPr>
        <w:tblStyle w:val="TableGrid1"/>
        <w:tblW w:w="1417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253"/>
        <w:gridCol w:w="7088"/>
        <w:gridCol w:w="2835"/>
      </w:tblGrid>
      <w:tr w:rsidR="00D704F2" w:rsidRPr="006D442B" w:rsidTr="00460B2D">
        <w:trPr>
          <w:trHeight w:val="231"/>
          <w:tblHeader/>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Primary Drivers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Secondary Drivers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rPr>
            </w:pPr>
            <w:r w:rsidRPr="006D442B">
              <w:rPr>
                <w:rFonts w:ascii="Arial" w:hAnsi="Arial" w:cs="Arial"/>
                <w:b/>
              </w:rPr>
              <w:t>Lead Outcome Improvement Group</w:t>
            </w:r>
          </w:p>
        </w:tc>
      </w:tr>
      <w:tr w:rsidR="00D704F2" w:rsidRPr="006D442B" w:rsidTr="00460B2D">
        <w:trPr>
          <w:trHeight w:val="231"/>
        </w:trPr>
        <w:tc>
          <w:tcPr>
            <w:tcW w:w="1417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C0066"/>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People and communities are protected from harm</w:t>
            </w:r>
          </w:p>
        </w:tc>
      </w:tr>
      <w:tr w:rsidR="00D704F2" w:rsidRPr="006D442B" w:rsidTr="00460B2D">
        <w:trPr>
          <w:trHeight w:val="235"/>
        </w:trPr>
        <w:tc>
          <w:tcPr>
            <w:tcW w:w="4253"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develop systems and approaches that raise awareness of harm</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Default="00535691" w:rsidP="00D704F2">
            <w:pPr>
              <w:rPr>
                <w:rFonts w:ascii="Arial" w:hAnsi="Arial" w:cs="Arial"/>
              </w:rPr>
            </w:pPr>
            <w:r w:rsidRPr="00535691">
              <w:rPr>
                <w:rFonts w:ascii="Arial" w:hAnsi="Arial" w:cs="Arial"/>
              </w:rPr>
              <w:t>Work together across the CPP to understand and proactively respond to available intelligence to identify those with increased likelihood of requiring support, by using business intelligence</w:t>
            </w:r>
          </w:p>
          <w:p w:rsidR="001846C1" w:rsidRPr="006D442B" w:rsidRDefault="001846C1" w:rsidP="00D704F2">
            <w:pPr>
              <w:rPr>
                <w:rFonts w:ascii="Arial" w:hAnsi="Arial" w:cs="Arial"/>
              </w:rPr>
            </w:pP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CC0066"/>
              </w:rPr>
            </w:pPr>
            <w:r w:rsidRPr="006D442B">
              <w:rPr>
                <w:rFonts w:ascii="Arial" w:hAnsi="Arial" w:cs="Arial"/>
                <w:b/>
                <w:color w:val="CC0066"/>
              </w:rPr>
              <w:t>Resilient, Included, Supported Group</w:t>
            </w:r>
          </w:p>
        </w:tc>
      </w:tr>
      <w:tr w:rsidR="00D704F2" w:rsidRPr="006D442B" w:rsidTr="00460B2D">
        <w:trPr>
          <w:trHeight w:val="235"/>
        </w:trPr>
        <w:tc>
          <w:tcPr>
            <w:tcW w:w="4253"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Default="00535691" w:rsidP="00D704F2">
            <w:pPr>
              <w:contextualSpacing/>
              <w:rPr>
                <w:rFonts w:ascii="Arial" w:hAnsi="Arial" w:cs="Arial"/>
              </w:rPr>
            </w:pPr>
            <w:r w:rsidRPr="00535691">
              <w:rPr>
                <w:rFonts w:ascii="Arial" w:hAnsi="Arial" w:cs="Arial"/>
              </w:rPr>
              <w:t>Promote awareness that adult support and protection is a shared responsibility and strengthen user involvement in our activities</w:t>
            </w:r>
          </w:p>
          <w:p w:rsidR="001846C1" w:rsidRPr="006D442B" w:rsidRDefault="001846C1" w:rsidP="00D704F2">
            <w:pPr>
              <w:contextualSpacing/>
              <w:rPr>
                <w:rFonts w:ascii="Arial" w:hAnsi="Arial" w:cs="Arial"/>
              </w:rPr>
            </w:pP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r>
      <w:tr w:rsidR="00535691" w:rsidRPr="006D442B" w:rsidTr="00460B2D">
        <w:trPr>
          <w:trHeight w:val="235"/>
        </w:trPr>
        <w:tc>
          <w:tcPr>
            <w:tcW w:w="4253" w:type="dxa"/>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535691" w:rsidRPr="006D442B" w:rsidRDefault="00535691"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535691" w:rsidRPr="00535691" w:rsidRDefault="00535691" w:rsidP="00D704F2">
            <w:pPr>
              <w:contextualSpacing/>
              <w:rPr>
                <w:rFonts w:ascii="Arial" w:hAnsi="Arial" w:cs="Arial"/>
              </w:rPr>
            </w:pPr>
            <w:r w:rsidRPr="00535691">
              <w:rPr>
                <w:rFonts w:ascii="Arial" w:hAnsi="Arial" w:cs="Arial"/>
              </w:rPr>
              <w:t>Promote awareness amongst partners of those at risk of drug related deaths and opportunities for signposting to treatment and support services</w:t>
            </w:r>
          </w:p>
        </w:tc>
        <w:tc>
          <w:tcPr>
            <w:tcW w:w="2835" w:type="dxa"/>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535691" w:rsidRPr="006D442B" w:rsidRDefault="00535691" w:rsidP="00D704F2">
            <w:pPr>
              <w:rPr>
                <w:rFonts w:ascii="Arial" w:hAnsi="Arial" w:cs="Arial"/>
              </w:rPr>
            </w:pPr>
          </w:p>
        </w:tc>
      </w:tr>
      <w:tr w:rsidR="00D704F2" w:rsidRPr="006D442B" w:rsidTr="00460B2D">
        <w:trPr>
          <w:trHeight w:val="235"/>
        </w:trPr>
        <w:tc>
          <w:tcPr>
            <w:tcW w:w="4253"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1846C1" w:rsidP="001846C1">
            <w:pPr>
              <w:rPr>
                <w:rFonts w:ascii="Arial" w:hAnsi="Arial" w:cs="Arial"/>
              </w:rPr>
            </w:pPr>
            <w:r w:rsidRPr="001846C1">
              <w:rPr>
                <w:rFonts w:ascii="Arial" w:hAnsi="Arial" w:cs="Arial"/>
              </w:rPr>
              <w:lastRenderedPageBreak/>
              <w:t>We will respond robustly and proportionately to concerns about the wellbeing and vulnerability of individuals and their risk of harm</w:t>
            </w:r>
            <w:r>
              <w:rPr>
                <w:rFonts w:ascii="Arial" w:hAnsi="Arial" w:cs="Arial"/>
              </w:rPr>
              <w:t xml:space="preserve"> </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1846C1" w:rsidP="00D704F2">
            <w:pPr>
              <w:contextualSpacing/>
              <w:rPr>
                <w:rFonts w:ascii="Arial" w:hAnsi="Arial" w:cs="Arial"/>
              </w:rPr>
            </w:pPr>
            <w:r w:rsidRPr="001846C1">
              <w:rPr>
                <w:rFonts w:ascii="Arial" w:hAnsi="Arial" w:cs="Arial"/>
              </w:rPr>
              <w:t>Work with and support all agencies, by developing policies and protocols, to ensure that they are aware of their responsibilities and are seen to respond in an appropriate and timely manner</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color w:val="CC0066"/>
              </w:rPr>
            </w:pPr>
            <w:r w:rsidRPr="006D442B">
              <w:rPr>
                <w:rFonts w:ascii="Arial" w:hAnsi="Arial" w:cs="Arial"/>
                <w:b/>
                <w:color w:val="CC0066"/>
              </w:rPr>
              <w:t>Resilient, Included, Supported Group</w:t>
            </w:r>
          </w:p>
          <w:p w:rsidR="00460B2D" w:rsidRPr="006D442B" w:rsidRDefault="00460B2D" w:rsidP="00D704F2">
            <w:pPr>
              <w:rPr>
                <w:rFonts w:ascii="Arial" w:hAnsi="Arial" w:cs="Arial"/>
                <w:b/>
                <w:color w:val="CC0066"/>
              </w:rPr>
            </w:pPr>
          </w:p>
          <w:p w:rsidR="00460B2D" w:rsidRPr="006D442B" w:rsidRDefault="00460B2D" w:rsidP="00D704F2">
            <w:pPr>
              <w:rPr>
                <w:rFonts w:ascii="Arial" w:hAnsi="Arial" w:cs="Arial"/>
              </w:rPr>
            </w:pPr>
          </w:p>
        </w:tc>
      </w:tr>
      <w:tr w:rsidR="00D704F2" w:rsidRPr="006D442B" w:rsidTr="00460B2D">
        <w:trPr>
          <w:trHeight w:val="235"/>
        </w:trPr>
        <w:tc>
          <w:tcPr>
            <w:tcW w:w="4253"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1846C1" w:rsidP="001846C1">
            <w:pPr>
              <w:contextualSpacing/>
              <w:rPr>
                <w:rFonts w:ascii="Arial" w:hAnsi="Arial" w:cs="Arial"/>
              </w:rPr>
            </w:pPr>
            <w:r w:rsidRPr="001846C1">
              <w:rPr>
                <w:rFonts w:ascii="Arial" w:hAnsi="Arial" w:cs="Arial"/>
              </w:rPr>
              <w:t>Actively drive cultural change and challenge myths, stereotypes and unacceptable behaviours and situations in a positive and proactive way, so that we advance equality and reduce harm, harassment and abuse towards those individuals at risk/ potential risk.</w:t>
            </w:r>
            <w:r w:rsidRPr="001846C1" w:rsidDel="00483997">
              <w:rPr>
                <w:rFonts w:ascii="Arial" w:hAnsi="Arial" w:cs="Arial"/>
              </w:rPr>
              <w:t xml:space="preserve"> </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r>
      <w:tr w:rsidR="00D704F2" w:rsidRPr="006D442B" w:rsidTr="00460B2D">
        <w:trPr>
          <w:trHeight w:val="235"/>
        </w:trPr>
        <w:tc>
          <w:tcPr>
            <w:tcW w:w="4253"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1846C1" w:rsidP="00D704F2">
            <w:pPr>
              <w:rPr>
                <w:rFonts w:ascii="Arial" w:hAnsi="Arial" w:cs="Arial"/>
              </w:rPr>
            </w:pPr>
            <w:r w:rsidRPr="001846C1">
              <w:rPr>
                <w:rFonts w:ascii="Arial" w:hAnsi="Arial" w:cs="Arial"/>
              </w:rPr>
              <w:t>We will seek to reduce the risk of harm by increasing individual and community resilience to vulnerability</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1846C1" w:rsidP="00D704F2">
            <w:pPr>
              <w:contextualSpacing/>
              <w:rPr>
                <w:rFonts w:ascii="Arial" w:hAnsi="Arial" w:cs="Arial"/>
              </w:rPr>
            </w:pPr>
            <w:r w:rsidRPr="001846C1">
              <w:rPr>
                <w:rFonts w:ascii="Arial" w:hAnsi="Arial" w:cs="Arial"/>
              </w:rPr>
              <w:t>Intensive family intervention support to families with complex and multiple needs through the provision of a Priority Families Service</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color w:val="CC0066"/>
              </w:rPr>
            </w:pPr>
            <w:r w:rsidRPr="006D442B">
              <w:rPr>
                <w:rFonts w:ascii="Arial" w:hAnsi="Arial" w:cs="Arial"/>
                <w:b/>
                <w:color w:val="CC0066"/>
              </w:rPr>
              <w:t>Resilient, Included, Supported Group</w:t>
            </w:r>
          </w:p>
          <w:p w:rsidR="00D704F2" w:rsidRPr="006D442B" w:rsidRDefault="00D704F2" w:rsidP="00D704F2">
            <w:pPr>
              <w:rPr>
                <w:rFonts w:ascii="Arial" w:hAnsi="Arial" w:cs="Arial"/>
              </w:rPr>
            </w:pPr>
          </w:p>
        </w:tc>
      </w:tr>
      <w:tr w:rsidR="00D704F2" w:rsidRPr="006D442B" w:rsidTr="00460B2D">
        <w:trPr>
          <w:trHeight w:val="235"/>
        </w:trPr>
        <w:tc>
          <w:tcPr>
            <w:tcW w:w="4253"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1846C1" w:rsidP="00D704F2">
            <w:pPr>
              <w:contextualSpacing/>
              <w:rPr>
                <w:rFonts w:ascii="Arial" w:hAnsi="Arial" w:cs="Arial"/>
              </w:rPr>
            </w:pPr>
            <w:r w:rsidRPr="001846C1">
              <w:rPr>
                <w:rFonts w:ascii="Arial" w:hAnsi="Arial" w:cs="Arial"/>
              </w:rPr>
              <w:t>Raise awareness of factors that can improve personal and community resilience, health and wellbeing</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r>
      <w:tr w:rsidR="001846C1" w:rsidRPr="006D442B" w:rsidTr="00460B2D">
        <w:trPr>
          <w:trHeight w:val="235"/>
        </w:trPr>
        <w:tc>
          <w:tcPr>
            <w:tcW w:w="4253" w:type="dxa"/>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1846C1" w:rsidRDefault="001846C1" w:rsidP="00D704F2">
            <w:pPr>
              <w:contextualSpacing/>
              <w:rPr>
                <w:rFonts w:ascii="Arial" w:hAnsi="Arial" w:cs="Arial"/>
              </w:rPr>
            </w:pPr>
            <w:r w:rsidRPr="001846C1">
              <w:rPr>
                <w:rFonts w:ascii="Arial" w:hAnsi="Arial" w:cs="Arial"/>
              </w:rPr>
              <w:t>Work in partnership to strengthen resilience and capacity of people who are at risk of homelessness to maintain stable living arrangements</w:t>
            </w:r>
          </w:p>
        </w:tc>
        <w:tc>
          <w:tcPr>
            <w:tcW w:w="2835" w:type="dxa"/>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rPr>
                <w:rFonts w:ascii="Arial" w:hAnsi="Arial" w:cs="Arial"/>
              </w:rPr>
            </w:pPr>
          </w:p>
        </w:tc>
      </w:tr>
      <w:tr w:rsidR="00D704F2" w:rsidRPr="006D442B" w:rsidTr="00460B2D">
        <w:trPr>
          <w:trHeight w:val="231"/>
        </w:trPr>
        <w:tc>
          <w:tcPr>
            <w:tcW w:w="1417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C0066"/>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People are supported to live as independently as possible</w:t>
            </w:r>
          </w:p>
        </w:tc>
      </w:tr>
      <w:tr w:rsidR="001846C1" w:rsidRPr="006D442B" w:rsidTr="003B1CE5">
        <w:trPr>
          <w:trHeight w:val="235"/>
        </w:trPr>
        <w:tc>
          <w:tcPr>
            <w:tcW w:w="4253"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rPr>
                <w:rFonts w:ascii="Arial" w:hAnsi="Arial" w:cs="Arial"/>
              </w:rPr>
            </w:pPr>
            <w:r w:rsidRPr="001846C1">
              <w:rPr>
                <w:rFonts w:ascii="Arial" w:hAnsi="Arial" w:cs="Arial"/>
              </w:rPr>
              <w:t>We will empower citizens to feel they have real and meaningful choice and control over their own lives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ind w:right="-108"/>
              <w:contextualSpacing/>
              <w:rPr>
                <w:rFonts w:ascii="Arial" w:hAnsi="Arial" w:cs="Arial"/>
              </w:rPr>
            </w:pPr>
            <w:r w:rsidRPr="001846C1">
              <w:rPr>
                <w:rFonts w:ascii="Arial" w:hAnsi="Arial" w:cs="Arial"/>
              </w:rPr>
              <w:t>People are enabled to direct their own care and support as far as is reasonably practicable</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contextualSpacing/>
              <w:rPr>
                <w:rFonts w:ascii="Arial" w:hAnsi="Arial" w:cs="Arial"/>
                <w:b/>
                <w:color w:val="CC0066"/>
              </w:rPr>
            </w:pPr>
            <w:r w:rsidRPr="006D442B">
              <w:rPr>
                <w:rFonts w:ascii="Arial" w:hAnsi="Arial" w:cs="Arial"/>
                <w:b/>
                <w:color w:val="CC0066"/>
              </w:rPr>
              <w:t>Resilient, Included, Supported Group</w:t>
            </w:r>
          </w:p>
        </w:tc>
      </w:tr>
      <w:tr w:rsidR="001846C1" w:rsidRPr="006D442B" w:rsidTr="003B1CE5">
        <w:trPr>
          <w:trHeight w:val="235"/>
        </w:trPr>
        <w:tc>
          <w:tcPr>
            <w:tcW w:w="4253"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1846C1" w:rsidRDefault="001846C1"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1846C1" w:rsidRDefault="001846C1" w:rsidP="00D704F2">
            <w:pPr>
              <w:ind w:right="-108"/>
              <w:contextualSpacing/>
              <w:rPr>
                <w:rFonts w:ascii="Arial" w:hAnsi="Arial" w:cs="Arial"/>
              </w:rPr>
            </w:pPr>
            <w:r w:rsidRPr="001846C1">
              <w:rPr>
                <w:rFonts w:ascii="Arial" w:hAnsi="Arial" w:cs="Arial"/>
              </w:rPr>
              <w:t>Develop self-management options/resources e.g. education, information, peer support, person centred staff and services, technology and carer support</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contextualSpacing/>
              <w:rPr>
                <w:rFonts w:ascii="Arial" w:hAnsi="Arial" w:cs="Arial"/>
                <w:b/>
                <w:color w:val="CC0066"/>
              </w:rPr>
            </w:pPr>
          </w:p>
        </w:tc>
      </w:tr>
      <w:tr w:rsidR="001846C1" w:rsidRPr="006D442B" w:rsidTr="001846C1">
        <w:trPr>
          <w:trHeight w:val="235"/>
        </w:trPr>
        <w:tc>
          <w:tcPr>
            <w:tcW w:w="4253" w:type="dxa"/>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1846C1" w:rsidRDefault="001846C1"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1846C1" w:rsidRDefault="001846C1" w:rsidP="00D704F2">
            <w:pPr>
              <w:ind w:right="-108"/>
              <w:contextualSpacing/>
              <w:rPr>
                <w:rFonts w:ascii="Arial" w:hAnsi="Arial" w:cs="Arial"/>
              </w:rPr>
            </w:pPr>
            <w:r w:rsidRPr="001846C1">
              <w:rPr>
                <w:rFonts w:ascii="Arial" w:hAnsi="Arial" w:cs="Arial"/>
              </w:rPr>
              <w:t>People have a voice in key decisions and issues affecting them at a local level</w:t>
            </w:r>
          </w:p>
        </w:tc>
        <w:tc>
          <w:tcPr>
            <w:tcW w:w="2835" w:type="dxa"/>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contextualSpacing/>
              <w:rPr>
                <w:rFonts w:ascii="Arial" w:hAnsi="Arial" w:cs="Arial"/>
                <w:b/>
                <w:color w:val="CC0066"/>
              </w:rPr>
            </w:pPr>
          </w:p>
        </w:tc>
      </w:tr>
      <w:tr w:rsidR="001846C1" w:rsidRPr="006D442B" w:rsidTr="001846C1">
        <w:trPr>
          <w:trHeight w:val="1598"/>
        </w:trPr>
        <w:tc>
          <w:tcPr>
            <w:tcW w:w="42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rPr>
                <w:rFonts w:ascii="Arial" w:hAnsi="Arial" w:cs="Arial"/>
              </w:rPr>
            </w:pPr>
            <w:r w:rsidRPr="001846C1">
              <w:rPr>
                <w:rFonts w:ascii="Arial" w:hAnsi="Arial" w:cs="Arial"/>
              </w:rPr>
              <w:t>We will promote health and wellbeing in all policies by Community Planning Partners to maximise contribution toward prevention of ill health and r</w:t>
            </w:r>
            <w:r>
              <w:rPr>
                <w:rFonts w:ascii="Arial" w:hAnsi="Arial" w:cs="Arial"/>
              </w:rPr>
              <w:t>eduction in health inequalities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contextualSpacing/>
              <w:rPr>
                <w:rFonts w:ascii="Arial" w:hAnsi="Arial" w:cs="Arial"/>
              </w:rPr>
            </w:pPr>
            <w:r w:rsidRPr="001846C1">
              <w:rPr>
                <w:rFonts w:ascii="Arial" w:hAnsi="Arial" w:cs="Arial"/>
              </w:rPr>
              <w:t>Agree and develop a systematic approach and framework with community planning partners to integrate the improvement of health and wellbeing of our local population into all policy decisions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1846C1" w:rsidRPr="006D442B" w:rsidRDefault="001846C1" w:rsidP="00D704F2">
            <w:pPr>
              <w:contextualSpacing/>
              <w:rPr>
                <w:rFonts w:ascii="Arial" w:hAnsi="Arial" w:cs="Arial"/>
                <w:b/>
                <w:color w:val="CC0066"/>
              </w:rPr>
            </w:pPr>
            <w:r w:rsidRPr="006D442B">
              <w:rPr>
                <w:rFonts w:ascii="Arial" w:hAnsi="Arial" w:cs="Arial"/>
                <w:b/>
                <w:color w:val="CC0066"/>
              </w:rPr>
              <w:t>Resilient, Included, Supported Group</w:t>
            </w:r>
          </w:p>
        </w:tc>
      </w:tr>
    </w:tbl>
    <w:p w:rsidR="00D704F2" w:rsidRDefault="00D704F2" w:rsidP="00D704F2">
      <w:pPr>
        <w:spacing w:after="0" w:line="240" w:lineRule="auto"/>
        <w:ind w:right="283"/>
        <w:rPr>
          <w:rFonts w:ascii="Arial" w:hAnsi="Arial" w:cs="Arial"/>
        </w:rPr>
      </w:pPr>
    </w:p>
    <w:p w:rsidR="001846C1" w:rsidRDefault="001846C1" w:rsidP="00D704F2">
      <w:pPr>
        <w:spacing w:after="0" w:line="240" w:lineRule="auto"/>
        <w:ind w:right="283"/>
        <w:rPr>
          <w:rFonts w:ascii="Arial" w:hAnsi="Arial" w:cs="Arial"/>
        </w:rPr>
      </w:pPr>
    </w:p>
    <w:p w:rsidR="001846C1" w:rsidRDefault="001846C1" w:rsidP="00D704F2">
      <w:pPr>
        <w:spacing w:after="0" w:line="240" w:lineRule="auto"/>
        <w:ind w:right="283"/>
        <w:rPr>
          <w:rFonts w:ascii="Arial" w:hAnsi="Arial" w:cs="Arial"/>
        </w:rPr>
      </w:pPr>
    </w:p>
    <w:p w:rsidR="001846C1" w:rsidRDefault="001846C1" w:rsidP="00D704F2">
      <w:pPr>
        <w:spacing w:after="0" w:line="240" w:lineRule="auto"/>
        <w:ind w:right="283"/>
        <w:rPr>
          <w:rFonts w:ascii="Arial" w:hAnsi="Arial" w:cs="Arial"/>
        </w:rPr>
      </w:pPr>
    </w:p>
    <w:p w:rsidR="001846C1" w:rsidRPr="006D442B" w:rsidRDefault="001846C1" w:rsidP="00D704F2">
      <w:pPr>
        <w:spacing w:after="0" w:line="240" w:lineRule="auto"/>
        <w:ind w:right="283"/>
        <w:rPr>
          <w:rFonts w:ascii="Arial" w:hAnsi="Arial" w:cs="Arial"/>
        </w:rPr>
      </w:pPr>
    </w:p>
    <w:p w:rsidR="00D704F2" w:rsidRPr="006D442B" w:rsidRDefault="00D704F2" w:rsidP="00460B2D">
      <w:pPr>
        <w:spacing w:after="0" w:line="240" w:lineRule="auto"/>
        <w:ind w:right="283"/>
        <w:rPr>
          <w:rFonts w:ascii="Arial" w:hAnsi="Arial" w:cs="Arial"/>
          <w:b/>
          <w:color w:val="00B050"/>
          <w:sz w:val="24"/>
          <w:szCs w:val="24"/>
        </w:rPr>
      </w:pPr>
      <w:r w:rsidRPr="006D442B">
        <w:rPr>
          <w:rFonts w:ascii="Arial" w:hAnsi="Arial" w:cs="Arial"/>
          <w:b/>
          <w:color w:val="00B050"/>
          <w:sz w:val="24"/>
          <w:szCs w:val="24"/>
        </w:rPr>
        <w:lastRenderedPageBreak/>
        <w:t>EMPOWERED, RESILIENT AND SUSTAINABLE COMMUNITIES</w:t>
      </w:r>
    </w:p>
    <w:p w:rsidR="00D704F2" w:rsidRPr="006D442B" w:rsidRDefault="00D704F2" w:rsidP="00D704F2">
      <w:pPr>
        <w:spacing w:after="0" w:line="240" w:lineRule="auto"/>
        <w:rPr>
          <w:rFonts w:ascii="Arial" w:hAnsi="Arial" w:cs="Arial"/>
        </w:rPr>
      </w:pPr>
    </w:p>
    <w:tbl>
      <w:tblPr>
        <w:tblStyle w:val="TableGrid1"/>
        <w:tblW w:w="1403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111"/>
        <w:gridCol w:w="7088"/>
        <w:gridCol w:w="2835"/>
      </w:tblGrid>
      <w:tr w:rsidR="00D704F2" w:rsidRPr="006D442B" w:rsidTr="00460B2D">
        <w:trPr>
          <w:trHeight w:val="231"/>
          <w:tblHeader/>
        </w:trPr>
        <w:tc>
          <w:tcPr>
            <w:tcW w:w="41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Primary Drivers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Secondary Drivers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rPr>
            </w:pPr>
            <w:r w:rsidRPr="006D442B">
              <w:rPr>
                <w:rFonts w:ascii="Arial" w:hAnsi="Arial" w:cs="Arial"/>
                <w:b/>
              </w:rPr>
              <w:t>Lead Outcome Improvement Group</w:t>
            </w:r>
          </w:p>
        </w:tc>
      </w:tr>
      <w:tr w:rsidR="00D704F2" w:rsidRPr="006D442B" w:rsidTr="00460B2D">
        <w:trPr>
          <w:trHeight w:val="235"/>
        </w:trPr>
        <w:tc>
          <w:tcPr>
            <w:tcW w:w="41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B050"/>
          </w:tcPr>
          <w:p w:rsidR="00D704F2" w:rsidRPr="006D442B" w:rsidRDefault="00D704F2" w:rsidP="00D704F2">
            <w:pPr>
              <w:rPr>
                <w:rFonts w:ascii="Arial" w:hAnsi="Arial" w:cs="Arial"/>
                <w:b/>
                <w:color w:val="FFFFFF" w:themeColor="background1"/>
              </w:rPr>
            </w:pPr>
            <w:r w:rsidRPr="006D442B">
              <w:rPr>
                <w:rFonts w:ascii="Arial" w:hAnsi="Arial" w:cs="Arial"/>
                <w:b/>
                <w:color w:val="FFFFFF" w:themeColor="background1"/>
              </w:rPr>
              <w:t>People friendly city</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B050"/>
          </w:tcPr>
          <w:p w:rsidR="00D704F2" w:rsidRPr="006D442B" w:rsidRDefault="00D704F2" w:rsidP="00D704F2">
            <w:pPr>
              <w:autoSpaceDE w:val="0"/>
              <w:autoSpaceDN w:val="0"/>
              <w:adjustRightInd w:val="0"/>
              <w:rPr>
                <w:rFonts w:ascii="Arial" w:hAnsi="Arial" w:cs="Arial"/>
                <w:b/>
                <w:color w:val="FFFFFF" w:themeColor="background1"/>
              </w:rPr>
            </w:pP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B050"/>
          </w:tcPr>
          <w:p w:rsidR="00D704F2" w:rsidRPr="006D442B" w:rsidRDefault="00D704F2" w:rsidP="00D704F2">
            <w:pPr>
              <w:autoSpaceDE w:val="0"/>
              <w:autoSpaceDN w:val="0"/>
              <w:adjustRightInd w:val="0"/>
              <w:rPr>
                <w:rFonts w:ascii="Arial" w:hAnsi="Arial" w:cs="Arial"/>
                <w:b/>
                <w:color w:val="FFFFFF" w:themeColor="background1"/>
              </w:rPr>
            </w:pPr>
          </w:p>
        </w:tc>
      </w:tr>
      <w:tr w:rsidR="00D704F2" w:rsidRPr="006D442B" w:rsidTr="00460B2D">
        <w:trPr>
          <w:trHeight w:val="235"/>
        </w:trPr>
        <w:tc>
          <w:tcPr>
            <w:tcW w:w="4111"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i/>
              </w:rPr>
            </w:pPr>
            <w:r w:rsidRPr="006D442B">
              <w:rPr>
                <w:rFonts w:ascii="Arial" w:hAnsi="Arial" w:cs="Arial"/>
              </w:rPr>
              <w:t>We will be a city whose built environment is fit for keeping an ageing population safe and healthy and puts the child at the centre of design</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D442B" w:rsidRPr="006D442B" w:rsidRDefault="00D704F2" w:rsidP="00D704F2">
            <w:pPr>
              <w:autoSpaceDE w:val="0"/>
              <w:autoSpaceDN w:val="0"/>
              <w:adjustRightInd w:val="0"/>
              <w:rPr>
                <w:rFonts w:ascii="Arial" w:hAnsi="Arial" w:cs="Arial"/>
              </w:rPr>
            </w:pPr>
            <w:r w:rsidRPr="006D442B">
              <w:rPr>
                <w:rFonts w:ascii="Arial" w:hAnsi="Arial" w:cs="Arial"/>
              </w:rPr>
              <w:t>Streets are designed with older people in mind to ensure ‘walkability‘ of local neighbourhoods, particularly with regards to the provision of seating facilities to break up the pedestrian journey</w:t>
            </w:r>
          </w:p>
        </w:tc>
        <w:tc>
          <w:tcPr>
            <w:tcW w:w="283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b/>
                <w:color w:val="00B050"/>
              </w:rPr>
            </w:pPr>
            <w:r w:rsidRPr="006D442B">
              <w:rPr>
                <w:rFonts w:ascii="Arial" w:hAnsi="Arial" w:cs="Arial"/>
                <w:b/>
                <w:color w:val="00B050"/>
              </w:rPr>
              <w:t xml:space="preserve">Sustainable City Group/ </w:t>
            </w:r>
          </w:p>
          <w:p w:rsidR="00D704F2" w:rsidRPr="006D442B" w:rsidRDefault="00D704F2" w:rsidP="00D704F2">
            <w:pPr>
              <w:autoSpaceDE w:val="0"/>
              <w:autoSpaceDN w:val="0"/>
              <w:adjustRightInd w:val="0"/>
              <w:rPr>
                <w:rFonts w:ascii="Arial" w:hAnsi="Arial" w:cs="Arial"/>
                <w:b/>
                <w:color w:val="CC0066"/>
              </w:rPr>
            </w:pPr>
            <w:r w:rsidRPr="006D442B">
              <w:rPr>
                <w:rFonts w:ascii="Arial" w:hAnsi="Arial" w:cs="Arial"/>
                <w:b/>
                <w:color w:val="CC0066"/>
              </w:rPr>
              <w:t>Integrated Children’s Services Board/</w:t>
            </w:r>
          </w:p>
          <w:p w:rsidR="00D704F2" w:rsidRPr="006D442B" w:rsidRDefault="00D704F2" w:rsidP="00D704F2">
            <w:pPr>
              <w:autoSpaceDE w:val="0"/>
              <w:autoSpaceDN w:val="0"/>
              <w:adjustRightInd w:val="0"/>
              <w:rPr>
                <w:rFonts w:ascii="Arial" w:hAnsi="Arial" w:cs="Arial"/>
                <w:b/>
                <w:color w:val="CC0066"/>
              </w:rPr>
            </w:pPr>
            <w:r w:rsidRPr="006D442B">
              <w:rPr>
                <w:rFonts w:ascii="Arial" w:hAnsi="Arial" w:cs="Arial"/>
                <w:b/>
                <w:color w:val="CC0066"/>
              </w:rPr>
              <w:t>Resilient, Included, Supported Group</w:t>
            </w:r>
          </w:p>
          <w:p w:rsidR="00D704F2" w:rsidRPr="006D442B" w:rsidRDefault="00D704F2" w:rsidP="00D704F2">
            <w:pPr>
              <w:autoSpaceDE w:val="0"/>
              <w:autoSpaceDN w:val="0"/>
              <w:adjustRightInd w:val="0"/>
              <w:rPr>
                <w:rFonts w:ascii="Arial" w:hAnsi="Arial" w:cs="Arial"/>
              </w:rPr>
            </w:pPr>
          </w:p>
        </w:tc>
      </w:tr>
      <w:tr w:rsidR="00D704F2" w:rsidRPr="006D442B" w:rsidTr="00460B2D">
        <w:trPr>
          <w:trHeight w:val="235"/>
        </w:trPr>
        <w:tc>
          <w:tcPr>
            <w:tcW w:w="4111" w:type="dxa"/>
            <w:vMerge/>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ind w:right="-108"/>
              <w:rPr>
                <w:rFonts w:ascii="Arial" w:hAnsi="Arial" w:cs="Arial"/>
              </w:rPr>
            </w:pPr>
            <w:r w:rsidRPr="006D442B">
              <w:rPr>
                <w:rFonts w:ascii="Arial" w:hAnsi="Arial" w:cs="Arial"/>
              </w:rPr>
              <w:t>Build a child friendly city to ensure that the best interests of the child is a primary consideration</w:t>
            </w:r>
          </w:p>
        </w:tc>
        <w:tc>
          <w:tcPr>
            <w:tcW w:w="2835" w:type="dxa"/>
            <w:vMerge/>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p>
        </w:tc>
      </w:tr>
      <w:tr w:rsidR="00D704F2" w:rsidRPr="006D442B" w:rsidTr="00460B2D">
        <w:trPr>
          <w:trHeight w:val="235"/>
        </w:trPr>
        <w:tc>
          <w:tcPr>
            <w:tcW w:w="4111" w:type="dxa"/>
            <w:vMerge/>
            <w:tcBorders>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Ensure that all areas of the City and everyone in our communities have access to opportunities to participate in a range of health and fitness activities</w:t>
            </w:r>
          </w:p>
        </w:tc>
        <w:tc>
          <w:tcPr>
            <w:tcW w:w="2835" w:type="dxa"/>
            <w:vMerge/>
            <w:tcBorders>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p>
        </w:tc>
      </w:tr>
      <w:tr w:rsidR="00D704F2" w:rsidRPr="006D442B" w:rsidTr="00460B2D">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Sustainable food provision in Aberdeen, tackling food poverty, developing community food skills and knowledge and delive</w:t>
            </w:r>
            <w:r w:rsidR="007D6ED9">
              <w:rPr>
                <w:rFonts w:ascii="Arial" w:hAnsi="Arial" w:cs="Arial"/>
              </w:rPr>
              <w:t>ring sustainable food provision</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p>
        </w:tc>
      </w:tr>
      <w:tr w:rsidR="00D704F2" w:rsidRPr="006D442B" w:rsidTr="00460B2D">
        <w:trPr>
          <w:trHeight w:val="235"/>
        </w:trPr>
        <w:tc>
          <w:tcPr>
            <w:tcW w:w="4111"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r w:rsidRPr="006D442B">
              <w:rPr>
                <w:rFonts w:ascii="Arial" w:hAnsi="Arial" w:cs="Arial"/>
              </w:rPr>
              <w:t>We will create an attractive, welcoming environment in partnership with our communities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Creating a new place based community on a 3000 unit housing development, which includes a Learning Hub to deliver education, social and health, sports and leisure facilities for all ages</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8718BD" w:rsidP="00D704F2">
            <w:pPr>
              <w:autoSpaceDE w:val="0"/>
              <w:autoSpaceDN w:val="0"/>
              <w:adjustRightInd w:val="0"/>
              <w:rPr>
                <w:rFonts w:ascii="Arial" w:hAnsi="Arial" w:cs="Arial"/>
                <w:b/>
                <w:color w:val="00B050"/>
              </w:rPr>
            </w:pPr>
            <w:r>
              <w:rPr>
                <w:rFonts w:ascii="Arial" w:hAnsi="Arial" w:cs="Arial"/>
                <w:b/>
                <w:color w:val="00B050"/>
              </w:rPr>
              <w:t>Sustainable City Group</w:t>
            </w:r>
            <w:r w:rsidR="00D704F2" w:rsidRPr="006D442B">
              <w:rPr>
                <w:rFonts w:ascii="Arial" w:hAnsi="Arial" w:cs="Arial"/>
                <w:b/>
                <w:color w:val="00B050"/>
              </w:rPr>
              <w:t xml:space="preserve"> </w:t>
            </w:r>
          </w:p>
          <w:p w:rsidR="00D704F2" w:rsidRPr="006D442B" w:rsidRDefault="00D704F2" w:rsidP="00D704F2">
            <w:pPr>
              <w:autoSpaceDE w:val="0"/>
              <w:autoSpaceDN w:val="0"/>
              <w:adjustRightInd w:val="0"/>
              <w:rPr>
                <w:rFonts w:ascii="Arial" w:hAnsi="Arial" w:cs="Arial"/>
              </w:rPr>
            </w:pPr>
          </w:p>
        </w:tc>
      </w:tr>
      <w:tr w:rsidR="00D704F2" w:rsidRPr="006D442B" w:rsidTr="00460B2D">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Encourage communities to get involved in improving their local environment through friends of parks groups and environmental walkabouts</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p>
        </w:tc>
      </w:tr>
      <w:tr w:rsidR="00D704F2" w:rsidRPr="006D442B" w:rsidTr="00460B2D">
        <w:trPr>
          <w:trHeight w:val="231"/>
        </w:trPr>
        <w:tc>
          <w:tcPr>
            <w:tcW w:w="14034"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B050"/>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Safe and resilient communities</w:t>
            </w:r>
          </w:p>
        </w:tc>
      </w:tr>
      <w:tr w:rsidR="00D704F2" w:rsidRPr="006D442B" w:rsidTr="00460B2D">
        <w:trPr>
          <w:trHeight w:val="235"/>
        </w:trPr>
        <w:tc>
          <w:tcPr>
            <w:tcW w:w="4111"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 xml:space="preserve">We will develop community and business resilience awareness as well as enhancing ability to respond </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Raise awareness of Community Resilience across a range of community groups</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CC0066"/>
              </w:rPr>
            </w:pPr>
            <w:r w:rsidRPr="006D442B">
              <w:rPr>
                <w:rFonts w:ascii="Arial" w:hAnsi="Arial" w:cs="Arial"/>
                <w:b/>
                <w:color w:val="00B050"/>
              </w:rPr>
              <w:t>Sustainable City Group</w:t>
            </w:r>
          </w:p>
        </w:tc>
      </w:tr>
      <w:tr w:rsidR="00D704F2" w:rsidRPr="006D442B" w:rsidTr="00460B2D">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Assist Communities and Businesses to develop and maintain effective Resilience Plans</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460B2D">
        <w:trPr>
          <w:trHeight w:val="235"/>
        </w:trPr>
        <w:tc>
          <w:tcPr>
            <w:tcW w:w="4111"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maintain resilient and effective Category 1 and Category 2 Responders (as defined by Civil Contingencies Act 2004)</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Maintain resilience within and between Category 1 responders through partnership working and continuous assessment</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7D6ED9">
            <w:pPr>
              <w:contextualSpacing/>
              <w:rPr>
                <w:rFonts w:ascii="Arial" w:hAnsi="Arial" w:cs="Arial"/>
                <w:b/>
                <w:color w:val="00B050"/>
              </w:rPr>
            </w:pPr>
            <w:r w:rsidRPr="006D442B">
              <w:rPr>
                <w:rFonts w:ascii="Arial" w:hAnsi="Arial" w:cs="Arial"/>
                <w:b/>
                <w:color w:val="00B050"/>
              </w:rPr>
              <w:t>Sustainable City Group/</w:t>
            </w:r>
            <w:r w:rsidRPr="006D442B">
              <w:rPr>
                <w:rFonts w:ascii="Arial" w:hAnsi="Arial" w:cs="Arial"/>
                <w:b/>
                <w:color w:val="CC0066"/>
              </w:rPr>
              <w:t xml:space="preserve"> </w:t>
            </w:r>
          </w:p>
        </w:tc>
      </w:tr>
      <w:tr w:rsidR="00D704F2" w:rsidRPr="006D442B" w:rsidTr="00460B2D">
        <w:trPr>
          <w:trHeight w:val="235"/>
        </w:trPr>
        <w:tc>
          <w:tcPr>
            <w:tcW w:w="4111" w:type="dxa"/>
            <w:vMerge/>
            <w:tcBorders>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Develop and maintain single and multi-agency emergency plans and arrangements based on national, regional and local risk assessments</w:t>
            </w:r>
          </w:p>
        </w:tc>
        <w:tc>
          <w:tcPr>
            <w:tcW w:w="2835" w:type="dxa"/>
            <w:vMerge/>
            <w:tcBorders>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6D442B">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Default="00D704F2" w:rsidP="00D704F2">
            <w:pPr>
              <w:autoSpaceDE w:val="0"/>
              <w:autoSpaceDN w:val="0"/>
              <w:adjustRightInd w:val="0"/>
              <w:rPr>
                <w:rFonts w:ascii="Arial" w:hAnsi="Arial" w:cs="Arial"/>
              </w:rPr>
            </w:pPr>
            <w:r w:rsidRPr="006D442B">
              <w:rPr>
                <w:rFonts w:ascii="Arial" w:hAnsi="Arial" w:cs="Arial"/>
              </w:rPr>
              <w:t>Coordinated multi-sector response to adverse weather conditions through Community Action Days</w:t>
            </w:r>
          </w:p>
          <w:p w:rsidR="007D6ED9" w:rsidRDefault="007D6ED9" w:rsidP="00D704F2">
            <w:pPr>
              <w:autoSpaceDE w:val="0"/>
              <w:autoSpaceDN w:val="0"/>
              <w:adjustRightInd w:val="0"/>
              <w:rPr>
                <w:rFonts w:ascii="Arial" w:hAnsi="Arial" w:cs="Arial"/>
              </w:rPr>
            </w:pPr>
          </w:p>
          <w:p w:rsidR="007D6ED9" w:rsidRPr="006D442B" w:rsidRDefault="007D6ED9" w:rsidP="00D704F2">
            <w:pPr>
              <w:autoSpaceDE w:val="0"/>
              <w:autoSpaceDN w:val="0"/>
              <w:adjustRightInd w:val="0"/>
              <w:rPr>
                <w:rFonts w:ascii="Arial" w:hAnsi="Arial" w:cs="Arial"/>
              </w:rPr>
            </w:pP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6D442B">
        <w:trPr>
          <w:trHeight w:val="235"/>
        </w:trPr>
        <w:tc>
          <w:tcPr>
            <w:tcW w:w="4111"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lastRenderedPageBreak/>
              <w:t>We will prevent and reduce the incidence of crime, disorder and antisocial behaviour and tackle the underlying causes of such behaviour to ensure that Aberdeen is a place where people are, and feel, safe</w:t>
            </w:r>
          </w:p>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Proactively investigate youth annoyance and antisocial behaviour</w:t>
            </w:r>
          </w:p>
        </w:tc>
        <w:tc>
          <w:tcPr>
            <w:tcW w:w="283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CC0066"/>
              </w:rPr>
            </w:pPr>
            <w:r w:rsidRPr="006D442B">
              <w:rPr>
                <w:rFonts w:ascii="Arial" w:hAnsi="Arial" w:cs="Arial"/>
                <w:b/>
                <w:color w:val="CC0066"/>
              </w:rPr>
              <w:t>Resilient, Included, Supported Group/</w:t>
            </w:r>
          </w:p>
          <w:p w:rsidR="00D704F2" w:rsidRPr="006D442B" w:rsidRDefault="00D704F2" w:rsidP="00D704F2">
            <w:pPr>
              <w:contextualSpacing/>
              <w:rPr>
                <w:rFonts w:ascii="Arial" w:hAnsi="Arial" w:cs="Arial"/>
                <w:b/>
                <w:color w:val="00B050"/>
              </w:rPr>
            </w:pPr>
            <w:r w:rsidRPr="006D442B">
              <w:rPr>
                <w:rFonts w:ascii="Arial" w:hAnsi="Arial" w:cs="Arial"/>
                <w:b/>
                <w:color w:val="CC0066"/>
              </w:rPr>
              <w:t>Integrated Children’s Services Board</w:t>
            </w:r>
          </w:p>
        </w:tc>
      </w:tr>
      <w:tr w:rsidR="00D704F2" w:rsidRPr="006D442B" w:rsidTr="006D442B">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Educating Young People involved in youth annoyance to actively reduce the number of wilful fires in Aberdeen City</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6D442B">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Promote fire safety in the home amongst the elderly and young alike</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6D442B">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D442B" w:rsidRPr="007D6ED9" w:rsidRDefault="00D704F2" w:rsidP="00D704F2">
            <w:pPr>
              <w:rPr>
                <w:rFonts w:ascii="Arial" w:hAnsi="Arial" w:cs="Arial"/>
              </w:rPr>
            </w:pPr>
            <w:r w:rsidRPr="006D442B">
              <w:rPr>
                <w:rFonts w:ascii="Arial" w:hAnsi="Arial" w:cs="Arial"/>
              </w:rPr>
              <w:t>Develop a safe culture around alcohol consumption and its effect on the City and residents</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6D442B">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Raise public awareness around the issue and impact of Domestic Abuse to affect an increase in reporting and a reduction in  incidences</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460B2D">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Develop enhanced partnership working to prevent and reduce crime of all types and the subsequent fear/perception of crime across Aberdeen City</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bl>
    <w:p w:rsidR="00D704F2" w:rsidRPr="006D442B" w:rsidRDefault="00D704F2" w:rsidP="00D704F2">
      <w:pPr>
        <w:spacing w:after="0" w:line="240" w:lineRule="auto"/>
        <w:ind w:right="283" w:hanging="142"/>
        <w:rPr>
          <w:rFonts w:ascii="Arial" w:hAnsi="Arial" w:cs="Arial"/>
          <w:b/>
          <w:color w:val="E36C0A" w:themeColor="accent6" w:themeShade="BF"/>
        </w:rPr>
      </w:pPr>
    </w:p>
    <w:p w:rsidR="00D704F2" w:rsidRPr="006D442B" w:rsidRDefault="00D704F2" w:rsidP="00460B2D">
      <w:pPr>
        <w:spacing w:after="0" w:line="240" w:lineRule="auto"/>
        <w:ind w:right="283"/>
        <w:rPr>
          <w:rFonts w:ascii="Arial" w:hAnsi="Arial" w:cs="Arial"/>
          <w:b/>
          <w:color w:val="E36C0A" w:themeColor="accent6" w:themeShade="BF"/>
          <w:sz w:val="24"/>
          <w:szCs w:val="24"/>
        </w:rPr>
      </w:pPr>
      <w:r w:rsidRPr="006D442B">
        <w:rPr>
          <w:rFonts w:ascii="Arial" w:hAnsi="Arial" w:cs="Arial"/>
          <w:b/>
          <w:color w:val="E36C0A" w:themeColor="accent6" w:themeShade="BF"/>
          <w:sz w:val="24"/>
          <w:szCs w:val="24"/>
        </w:rPr>
        <w:t>CREATING A DIGITAL PLACE</w:t>
      </w:r>
    </w:p>
    <w:p w:rsidR="00D704F2" w:rsidRPr="006D442B" w:rsidRDefault="00D704F2" w:rsidP="00D704F2">
      <w:pPr>
        <w:spacing w:after="0" w:line="240" w:lineRule="auto"/>
        <w:rPr>
          <w:rFonts w:ascii="Arial" w:hAnsi="Arial" w:cs="Arial"/>
        </w:rPr>
      </w:pPr>
    </w:p>
    <w:tbl>
      <w:tblPr>
        <w:tblStyle w:val="TableGrid1"/>
        <w:tblW w:w="1403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111"/>
        <w:gridCol w:w="7088"/>
        <w:gridCol w:w="2835"/>
      </w:tblGrid>
      <w:tr w:rsidR="00D704F2" w:rsidRPr="006D442B" w:rsidTr="00460B2D">
        <w:trPr>
          <w:trHeight w:val="231"/>
          <w:tblHeader/>
        </w:trPr>
        <w:tc>
          <w:tcPr>
            <w:tcW w:w="41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Primary Drivers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b/>
              </w:rPr>
            </w:pPr>
            <w:r w:rsidRPr="006D442B">
              <w:rPr>
                <w:rFonts w:ascii="Arial" w:hAnsi="Arial" w:cs="Arial"/>
                <w:b/>
              </w:rPr>
              <w:t>Secondary Drivers</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rPr>
            </w:pPr>
            <w:r w:rsidRPr="006D442B">
              <w:rPr>
                <w:rFonts w:ascii="Arial" w:hAnsi="Arial" w:cs="Arial"/>
                <w:b/>
              </w:rPr>
              <w:t>Lead Outcome Improvement Group</w:t>
            </w:r>
          </w:p>
        </w:tc>
      </w:tr>
      <w:tr w:rsidR="00D704F2" w:rsidRPr="006D442B" w:rsidTr="00460B2D">
        <w:trPr>
          <w:trHeight w:val="231"/>
        </w:trPr>
        <w:tc>
          <w:tcPr>
            <w:tcW w:w="14034"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36C0A" w:themeFill="accent6" w:themeFillShade="BF"/>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Digital connectivity</w:t>
            </w:r>
          </w:p>
        </w:tc>
      </w:tr>
      <w:tr w:rsidR="00D704F2" w:rsidRPr="006D442B" w:rsidTr="00460B2D">
        <w:trPr>
          <w:trHeight w:val="235"/>
        </w:trPr>
        <w:tc>
          <w:tcPr>
            <w:tcW w:w="4111"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ensure businesses, citizens, the public and third sectors have access to the ultrafast fibre broadband</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Provide citizens and visitors with the opportunity to connect easily from their homes or other locations</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E36C0A" w:themeColor="accent6" w:themeShade="BF"/>
              </w:rPr>
            </w:pPr>
            <w:r w:rsidRPr="006D442B">
              <w:rPr>
                <w:rFonts w:ascii="Arial" w:hAnsi="Arial" w:cs="Arial"/>
                <w:b/>
                <w:color w:val="E36C0A" w:themeColor="accent6" w:themeShade="BF"/>
              </w:rPr>
              <w:t>Digital Place Group</w:t>
            </w:r>
          </w:p>
        </w:tc>
      </w:tr>
      <w:tr w:rsidR="00D704F2" w:rsidRPr="006D442B" w:rsidTr="00460B2D">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Ensure that businesses can prosper through better connectivity</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E36C0A" w:themeColor="accent6" w:themeShade="BF"/>
              </w:rPr>
            </w:pPr>
          </w:p>
        </w:tc>
      </w:tr>
      <w:tr w:rsidR="00D704F2" w:rsidRPr="006D442B" w:rsidTr="00460B2D">
        <w:trPr>
          <w:trHeight w:val="235"/>
        </w:trPr>
        <w:tc>
          <w:tcPr>
            <w:tcW w:w="4111"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ensure businesses, citizens, the public and third sectors have access to quality Wi-Fi and wireless connections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Citizens and visitors need good connections to enhance their experience of city</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E36C0A" w:themeColor="accent6" w:themeShade="BF"/>
              </w:rPr>
            </w:pPr>
            <w:r w:rsidRPr="006D442B">
              <w:rPr>
                <w:rFonts w:ascii="Arial" w:hAnsi="Arial" w:cs="Arial"/>
                <w:b/>
                <w:color w:val="E36C0A" w:themeColor="accent6" w:themeShade="BF"/>
              </w:rPr>
              <w:t>Digital Place Group</w:t>
            </w:r>
          </w:p>
        </w:tc>
      </w:tr>
      <w:tr w:rsidR="00D704F2" w:rsidRPr="006D442B" w:rsidTr="00460B2D">
        <w:trPr>
          <w:trHeight w:val="235"/>
        </w:trPr>
        <w:tc>
          <w:tcPr>
            <w:tcW w:w="4111" w:type="dxa"/>
            <w:vMerge/>
            <w:tcBorders>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Businesses and public sector providers rely on wireless connections to provide services.</w:t>
            </w:r>
          </w:p>
        </w:tc>
        <w:tc>
          <w:tcPr>
            <w:tcW w:w="2835" w:type="dxa"/>
            <w:vMerge/>
            <w:tcBorders>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460B2D">
        <w:trPr>
          <w:trHeight w:val="235"/>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Public sector needs a means to capture data to deliver high quality se</w:t>
            </w:r>
            <w:r w:rsidR="007D6ED9">
              <w:rPr>
                <w:rFonts w:ascii="Arial" w:hAnsi="Arial" w:cs="Arial"/>
              </w:rPr>
              <w:t>rvices and protect its citizens</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460B2D">
        <w:trPr>
          <w:trHeight w:val="235"/>
        </w:trPr>
        <w:tc>
          <w:tcPr>
            <w:tcW w:w="41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36C0A" w:themeFill="accent6" w:themeFillShade="BF"/>
          </w:tcPr>
          <w:p w:rsidR="00D704F2" w:rsidRPr="006D442B" w:rsidRDefault="00D704F2" w:rsidP="00D704F2">
            <w:pPr>
              <w:rPr>
                <w:rFonts w:ascii="Arial" w:hAnsi="Arial" w:cs="Arial"/>
                <w:b/>
                <w:color w:val="FFFFFF" w:themeColor="background1"/>
              </w:rPr>
            </w:pPr>
            <w:r w:rsidRPr="006D442B">
              <w:rPr>
                <w:rFonts w:ascii="Arial" w:hAnsi="Arial" w:cs="Arial"/>
                <w:b/>
                <w:color w:val="FFFFFF" w:themeColor="background1"/>
              </w:rPr>
              <w:t>Data</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36C0A" w:themeFill="accent6" w:themeFillShade="BF"/>
          </w:tcPr>
          <w:p w:rsidR="00D704F2" w:rsidRPr="006D442B" w:rsidRDefault="00D704F2" w:rsidP="00D704F2">
            <w:pPr>
              <w:autoSpaceDE w:val="0"/>
              <w:autoSpaceDN w:val="0"/>
              <w:adjustRightInd w:val="0"/>
              <w:rPr>
                <w:rFonts w:ascii="Arial" w:hAnsi="Arial" w:cs="Arial"/>
                <w:b/>
                <w:color w:val="FFFFFF" w:themeColor="background1"/>
              </w:rPr>
            </w:pP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36C0A" w:themeFill="accent6" w:themeFillShade="BF"/>
          </w:tcPr>
          <w:p w:rsidR="00D704F2" w:rsidRPr="006D442B" w:rsidRDefault="00D704F2" w:rsidP="00D704F2">
            <w:pPr>
              <w:contextualSpacing/>
              <w:rPr>
                <w:rFonts w:ascii="Arial" w:hAnsi="Arial" w:cs="Arial"/>
                <w:b/>
                <w:color w:val="FFFFFF" w:themeColor="background1"/>
              </w:rPr>
            </w:pPr>
          </w:p>
        </w:tc>
      </w:tr>
      <w:tr w:rsidR="00D704F2" w:rsidRPr="006D442B" w:rsidTr="00460B2D">
        <w:trPr>
          <w:trHeight w:val="235"/>
        </w:trPr>
        <w:tc>
          <w:tcPr>
            <w:tcW w:w="4111"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We will share data across public sector partners in order to deliver services and protect citizens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Ensure that there are common standards across public sectors organisation</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r w:rsidRPr="006D442B">
              <w:rPr>
                <w:rFonts w:ascii="Arial" w:hAnsi="Arial" w:cs="Arial"/>
                <w:b/>
                <w:color w:val="E36C0A" w:themeColor="accent6" w:themeShade="BF"/>
              </w:rPr>
              <w:t>Digital Place Group</w:t>
            </w:r>
          </w:p>
        </w:tc>
      </w:tr>
      <w:tr w:rsidR="00D704F2" w:rsidRPr="006D442B" w:rsidTr="007D6ED9">
        <w:trPr>
          <w:trHeight w:val="327"/>
        </w:trPr>
        <w:tc>
          <w:tcPr>
            <w:tcW w:w="411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Provide a secure shared data platform for use by all partners and businesses</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460B2D">
        <w:trPr>
          <w:trHeight w:val="235"/>
        </w:trPr>
        <w:tc>
          <w:tcPr>
            <w:tcW w:w="41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971439">
            <w:pPr>
              <w:rPr>
                <w:rFonts w:ascii="Arial" w:hAnsi="Arial" w:cs="Arial"/>
              </w:rPr>
            </w:pPr>
            <w:r w:rsidRPr="006D442B">
              <w:rPr>
                <w:rFonts w:ascii="Arial" w:hAnsi="Arial" w:cs="Arial"/>
              </w:rPr>
              <w:t>We will use data to enable evidence based business and policy decisi</w:t>
            </w:r>
            <w:r w:rsidR="00971439">
              <w:rPr>
                <w:rFonts w:ascii="Arial" w:hAnsi="Arial" w:cs="Arial"/>
              </w:rPr>
              <w:t>ons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Build data analytics capability within the community planning partnership to exploit city data platform</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r w:rsidRPr="006D442B">
              <w:rPr>
                <w:rFonts w:ascii="Arial" w:hAnsi="Arial" w:cs="Arial"/>
                <w:b/>
                <w:color w:val="E36C0A" w:themeColor="accent6" w:themeShade="BF"/>
              </w:rPr>
              <w:t>Digital Place Group</w:t>
            </w:r>
          </w:p>
        </w:tc>
      </w:tr>
      <w:tr w:rsidR="00D704F2" w:rsidRPr="006D442B" w:rsidTr="00460B2D">
        <w:trPr>
          <w:trHeight w:val="235"/>
        </w:trPr>
        <w:tc>
          <w:tcPr>
            <w:tcW w:w="14034"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36C0A" w:themeFill="accent6" w:themeFillShade="BF"/>
          </w:tcPr>
          <w:p w:rsidR="00D704F2" w:rsidRPr="006D442B" w:rsidRDefault="00D704F2" w:rsidP="00D704F2">
            <w:pPr>
              <w:contextualSpacing/>
              <w:rPr>
                <w:rFonts w:ascii="Arial" w:hAnsi="Arial" w:cs="Arial"/>
                <w:b/>
                <w:color w:val="00B050"/>
              </w:rPr>
            </w:pPr>
            <w:r w:rsidRPr="006D442B">
              <w:rPr>
                <w:rFonts w:ascii="Arial" w:hAnsi="Arial" w:cs="Arial"/>
                <w:b/>
                <w:color w:val="FFFFFF" w:themeColor="background1"/>
              </w:rPr>
              <w:lastRenderedPageBreak/>
              <w:t>Digital innovation</w:t>
            </w:r>
          </w:p>
        </w:tc>
      </w:tr>
      <w:tr w:rsidR="00D704F2" w:rsidRPr="006D442B" w:rsidTr="00460B2D">
        <w:trPr>
          <w:trHeight w:val="235"/>
        </w:trPr>
        <w:tc>
          <w:tcPr>
            <w:tcW w:w="4111"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Grow a digital economy to support both public sector challenges and private enterprise.</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Grow a substantive digital economy within the city</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r w:rsidRPr="006D442B">
              <w:rPr>
                <w:rFonts w:ascii="Arial" w:hAnsi="Arial" w:cs="Arial"/>
                <w:b/>
                <w:color w:val="E36C0A" w:themeColor="accent6" w:themeShade="BF"/>
              </w:rPr>
              <w:t>Digital Place Group</w:t>
            </w:r>
          </w:p>
        </w:tc>
      </w:tr>
      <w:tr w:rsidR="00D704F2" w:rsidRPr="006D442B" w:rsidTr="00460B2D">
        <w:trPr>
          <w:trHeight w:val="235"/>
        </w:trPr>
        <w:tc>
          <w:tcPr>
            <w:tcW w:w="4111"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Establish the right environment to exploit digital opportunities</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460B2D">
        <w:trPr>
          <w:trHeight w:val="235"/>
        </w:trPr>
        <w:tc>
          <w:tcPr>
            <w:tcW w:w="4111"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Support community capacity building through the use of technology</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Enable citizens to be supported in their own homes through telecare</w:t>
            </w:r>
          </w:p>
        </w:tc>
        <w:tc>
          <w:tcPr>
            <w:tcW w:w="2835"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r w:rsidRPr="006D442B">
              <w:rPr>
                <w:rFonts w:ascii="Arial" w:hAnsi="Arial" w:cs="Arial"/>
                <w:b/>
                <w:color w:val="E36C0A" w:themeColor="accent6" w:themeShade="BF"/>
              </w:rPr>
              <w:t>Digital Place Group</w:t>
            </w:r>
          </w:p>
        </w:tc>
      </w:tr>
      <w:tr w:rsidR="00D704F2" w:rsidRPr="006D442B" w:rsidTr="00460B2D">
        <w:trPr>
          <w:trHeight w:val="235"/>
        </w:trPr>
        <w:tc>
          <w:tcPr>
            <w:tcW w:w="4111"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Develop a state of the art dashboard to provide community with information on assets, alerts, groups and networks</w:t>
            </w:r>
          </w:p>
        </w:tc>
        <w:tc>
          <w:tcPr>
            <w:tcW w:w="2835" w:type="dxa"/>
            <w:vMerge/>
            <w:tcBorders>
              <w:left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460B2D">
        <w:trPr>
          <w:trHeight w:val="235"/>
        </w:trPr>
        <w:tc>
          <w:tcPr>
            <w:tcW w:w="4111"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Develop applications that can be used to help those most in need</w:t>
            </w:r>
          </w:p>
        </w:tc>
        <w:tc>
          <w:tcPr>
            <w:tcW w:w="2835"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b/>
                <w:color w:val="00B050"/>
              </w:rPr>
            </w:pPr>
          </w:p>
        </w:tc>
      </w:tr>
      <w:tr w:rsidR="00D704F2" w:rsidRPr="006D442B" w:rsidTr="00460B2D">
        <w:trPr>
          <w:trHeight w:val="235"/>
        </w:trPr>
        <w:tc>
          <w:tcPr>
            <w:tcW w:w="14034"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36C0A" w:themeFill="accent6" w:themeFillShade="BF"/>
          </w:tcPr>
          <w:p w:rsidR="00D704F2" w:rsidRPr="006D442B" w:rsidRDefault="00D704F2" w:rsidP="00D704F2">
            <w:pPr>
              <w:contextualSpacing/>
              <w:rPr>
                <w:rFonts w:ascii="Arial" w:hAnsi="Arial" w:cs="Arial"/>
                <w:b/>
                <w:color w:val="FFFFFF" w:themeColor="background1"/>
              </w:rPr>
            </w:pPr>
            <w:r w:rsidRPr="006D442B">
              <w:rPr>
                <w:rFonts w:ascii="Arial" w:hAnsi="Arial" w:cs="Arial"/>
                <w:b/>
                <w:color w:val="FFFFFF" w:themeColor="background1"/>
              </w:rPr>
              <w:t>Digital skills and education</w:t>
            </w:r>
          </w:p>
        </w:tc>
      </w:tr>
      <w:tr w:rsidR="00D704F2" w:rsidRPr="006D442B" w:rsidTr="00460B2D">
        <w:trPr>
          <w:trHeight w:val="235"/>
        </w:trPr>
        <w:tc>
          <w:tcPr>
            <w:tcW w:w="41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All employees, managers, elected officials, and management boards of our organisations will have the skills</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rPr>
              <w:t>Need to ensure that all public sector employees have the right skills to work in a modern business environment</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b/>
                <w:color w:val="E36C0A" w:themeColor="accent6" w:themeShade="BF"/>
              </w:rPr>
              <w:t>Digital Place Group</w:t>
            </w:r>
          </w:p>
        </w:tc>
      </w:tr>
      <w:tr w:rsidR="00D704F2" w:rsidRPr="006D442B" w:rsidTr="00460B2D">
        <w:trPr>
          <w:trHeight w:val="235"/>
        </w:trPr>
        <w:tc>
          <w:tcPr>
            <w:tcW w:w="41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r w:rsidRPr="006D442B">
              <w:rPr>
                <w:rFonts w:ascii="Arial" w:hAnsi="Arial" w:cs="Arial"/>
              </w:rPr>
              <w:t>Students and school leavers are provided with access to digital skills, and the means to raise their digital literacy</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All public sector partners will develop opportunities for placement for students in ICT, Data Science and related disciplines and encourage skills transfer</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b/>
                <w:color w:val="E36C0A" w:themeColor="accent6" w:themeShade="BF"/>
              </w:rPr>
              <w:t>Digital Place Group</w:t>
            </w:r>
          </w:p>
        </w:tc>
      </w:tr>
      <w:tr w:rsidR="00D704F2" w:rsidRPr="006D442B" w:rsidTr="00460B2D">
        <w:trPr>
          <w:trHeight w:val="235"/>
        </w:trPr>
        <w:tc>
          <w:tcPr>
            <w:tcW w:w="41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contextualSpacing/>
              <w:rPr>
                <w:rFonts w:ascii="Arial" w:hAnsi="Arial" w:cs="Arial"/>
              </w:rPr>
            </w:pPr>
            <w:r w:rsidRPr="006D442B">
              <w:rPr>
                <w:rFonts w:ascii="Arial" w:hAnsi="Arial" w:cs="Arial"/>
              </w:rPr>
              <w:t>Our citizens will have access to learning opportunities to develop their digital skills, digital literacy, and data literacy</w:t>
            </w:r>
          </w:p>
        </w:tc>
        <w:tc>
          <w:tcPr>
            <w:tcW w:w="70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autoSpaceDE w:val="0"/>
              <w:autoSpaceDN w:val="0"/>
              <w:adjustRightInd w:val="0"/>
              <w:rPr>
                <w:rFonts w:ascii="Arial" w:hAnsi="Arial" w:cs="Arial"/>
              </w:rPr>
            </w:pPr>
            <w:r w:rsidRPr="006D442B">
              <w:rPr>
                <w:rFonts w:ascii="Arial" w:hAnsi="Arial" w:cs="Arial"/>
              </w:rPr>
              <w:t>We will work with the 3</w:t>
            </w:r>
            <w:r w:rsidRPr="006D442B">
              <w:rPr>
                <w:rFonts w:ascii="Arial" w:hAnsi="Arial" w:cs="Arial"/>
                <w:vertAlign w:val="superscript"/>
              </w:rPr>
              <w:t>rd</w:t>
            </w:r>
            <w:r w:rsidRPr="006D442B">
              <w:rPr>
                <w:rFonts w:ascii="Arial" w:hAnsi="Arial" w:cs="Arial"/>
              </w:rPr>
              <w:t xml:space="preserve"> sector to plan a comprehensive range of adult training </w:t>
            </w:r>
          </w:p>
        </w:tc>
        <w:tc>
          <w:tcPr>
            <w:tcW w:w="28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704F2" w:rsidRPr="006D442B" w:rsidRDefault="00D704F2" w:rsidP="00D704F2">
            <w:pPr>
              <w:rPr>
                <w:rFonts w:ascii="Arial" w:hAnsi="Arial" w:cs="Arial"/>
              </w:rPr>
            </w:pPr>
            <w:r w:rsidRPr="006D442B">
              <w:rPr>
                <w:rFonts w:ascii="Arial" w:hAnsi="Arial" w:cs="Arial"/>
                <w:b/>
                <w:color w:val="E36C0A" w:themeColor="accent6" w:themeShade="BF"/>
              </w:rPr>
              <w:t>Digital Place Group</w:t>
            </w:r>
          </w:p>
        </w:tc>
      </w:tr>
    </w:tbl>
    <w:p w:rsidR="00D704F2" w:rsidRPr="002A32F0" w:rsidRDefault="00D704F2" w:rsidP="00D704F2">
      <w:pPr>
        <w:spacing w:after="0" w:line="240" w:lineRule="auto"/>
        <w:ind w:right="283"/>
      </w:pPr>
    </w:p>
    <w:p w:rsidR="000A67A4" w:rsidRPr="000A67A4" w:rsidRDefault="000A67A4" w:rsidP="00D704F2">
      <w:pPr>
        <w:spacing w:after="0" w:line="240" w:lineRule="auto"/>
        <w:ind w:right="175"/>
        <w:rPr>
          <w:rFonts w:ascii="Arial" w:eastAsia="Times New Roman" w:hAnsi="Arial" w:cs="Arial"/>
          <w:sz w:val="24"/>
          <w:szCs w:val="24"/>
          <w:lang w:eastAsia="en-GB"/>
        </w:rPr>
      </w:pPr>
    </w:p>
    <w:p w:rsidR="00B06577" w:rsidRDefault="00B06577" w:rsidP="00D704F2">
      <w:pPr>
        <w:spacing w:after="0" w:line="240" w:lineRule="auto"/>
        <w:sectPr w:rsidR="00B06577" w:rsidSect="00D704F2">
          <w:footerReference w:type="default" r:id="rId24"/>
          <w:pgSz w:w="16838" w:h="11906" w:orient="landscape"/>
          <w:pgMar w:top="1134" w:right="1560" w:bottom="1135" w:left="1440" w:header="708" w:footer="708" w:gutter="0"/>
          <w:cols w:space="708"/>
          <w:docGrid w:linePitch="360"/>
        </w:sectPr>
      </w:pPr>
    </w:p>
    <w:p w:rsidR="003170CF" w:rsidRDefault="003170CF" w:rsidP="003170CF">
      <w:pPr>
        <w:spacing w:after="0" w:line="240" w:lineRule="auto"/>
        <w:ind w:left="426"/>
        <w:rPr>
          <w:rFonts w:ascii="Arial" w:hAnsi="Arial" w:cs="Arial"/>
          <w:b/>
          <w:sz w:val="24"/>
          <w:szCs w:val="24"/>
        </w:rPr>
      </w:pPr>
      <w:r w:rsidRPr="00C7571C">
        <w:rPr>
          <w:rFonts w:ascii="Arial" w:hAnsi="Arial" w:cs="Arial"/>
          <w:b/>
          <w:sz w:val="24"/>
          <w:szCs w:val="24"/>
        </w:rPr>
        <w:lastRenderedPageBreak/>
        <w:t xml:space="preserve">APPENDIX </w:t>
      </w:r>
      <w:r>
        <w:rPr>
          <w:rFonts w:ascii="Arial" w:hAnsi="Arial" w:cs="Arial"/>
          <w:b/>
          <w:sz w:val="24"/>
          <w:szCs w:val="24"/>
        </w:rPr>
        <w:t xml:space="preserve">6  </w:t>
      </w:r>
    </w:p>
    <w:p w:rsidR="003170CF" w:rsidRPr="00C7571C" w:rsidRDefault="003170CF" w:rsidP="003170CF">
      <w:pPr>
        <w:spacing w:after="0" w:line="240" w:lineRule="auto"/>
        <w:ind w:left="426"/>
        <w:rPr>
          <w:rFonts w:ascii="Arial" w:hAnsi="Arial" w:cs="Arial"/>
          <w:b/>
          <w:sz w:val="24"/>
          <w:szCs w:val="24"/>
        </w:rPr>
      </w:pPr>
    </w:p>
    <w:p w:rsidR="003170CF" w:rsidRDefault="003170CF" w:rsidP="003170CF">
      <w:pPr>
        <w:shd w:val="clear" w:color="auto" w:fill="FFFFFF"/>
        <w:spacing w:after="0" w:line="288" w:lineRule="atLeast"/>
        <w:ind w:left="426" w:right="-286"/>
        <w:outlineLvl w:val="2"/>
        <w:rPr>
          <w:rFonts w:ascii="Arial" w:eastAsia="Times New Roman" w:hAnsi="Arial" w:cs="Arial"/>
          <w:b/>
          <w:smallCaps/>
          <w:sz w:val="24"/>
          <w:szCs w:val="24"/>
        </w:rPr>
      </w:pPr>
      <w:r>
        <w:rPr>
          <w:rFonts w:ascii="Arial" w:eastAsia="Times New Roman" w:hAnsi="Arial" w:cs="Arial"/>
          <w:b/>
          <w:caps/>
          <w:sz w:val="24"/>
          <w:szCs w:val="24"/>
        </w:rPr>
        <w:t xml:space="preserve">MAPPING OF </w:t>
      </w:r>
      <w:r w:rsidRPr="000A67A4">
        <w:rPr>
          <w:rFonts w:ascii="Arial" w:eastAsia="Times New Roman" w:hAnsi="Arial" w:cs="Arial"/>
          <w:b/>
          <w:caps/>
          <w:sz w:val="24"/>
          <w:szCs w:val="24"/>
        </w:rPr>
        <w:t xml:space="preserve">STATUTORY </w:t>
      </w:r>
      <w:r w:rsidRPr="000A67A4">
        <w:rPr>
          <w:rFonts w:ascii="Arial" w:eastAsia="Times New Roman" w:hAnsi="Arial" w:cs="Arial"/>
          <w:b/>
          <w:smallCaps/>
          <w:sz w:val="24"/>
          <w:szCs w:val="24"/>
        </w:rPr>
        <w:t>COMMUNITY PLANNING PARTNERS</w:t>
      </w:r>
      <w:r>
        <w:rPr>
          <w:rFonts w:ascii="Arial" w:eastAsia="Times New Roman" w:hAnsi="Arial" w:cs="Arial"/>
          <w:b/>
          <w:smallCaps/>
          <w:sz w:val="24"/>
          <w:szCs w:val="24"/>
        </w:rPr>
        <w:t xml:space="preserve"> (</w:t>
      </w:r>
      <w:r w:rsidRPr="000A67A4">
        <w:rPr>
          <w:rFonts w:ascii="Arial" w:eastAsia="Times New Roman" w:hAnsi="Arial" w:cs="Arial"/>
          <w:b/>
          <w:smallCaps/>
          <w:sz w:val="24"/>
          <w:szCs w:val="24"/>
        </w:rPr>
        <w:t>COMMUNITY EMPOWERMENT ACT 2015 - SCHEDULE 1</w:t>
      </w:r>
      <w:r>
        <w:rPr>
          <w:rFonts w:ascii="Arial" w:eastAsia="Times New Roman" w:hAnsi="Arial" w:cs="Arial"/>
          <w:b/>
          <w:smallCaps/>
          <w:sz w:val="24"/>
          <w:szCs w:val="24"/>
        </w:rPr>
        <w:t>) AGAINST CURRENT REPRESENTATION</w:t>
      </w:r>
      <w:r w:rsidRPr="000A67A4">
        <w:rPr>
          <w:rFonts w:ascii="Arial" w:eastAsia="Times New Roman" w:hAnsi="Arial" w:cs="Arial"/>
          <w:b/>
          <w:smallCaps/>
          <w:sz w:val="24"/>
          <w:szCs w:val="24"/>
        </w:rPr>
        <w:t xml:space="preserve"> </w:t>
      </w:r>
    </w:p>
    <w:p w:rsidR="003170CF" w:rsidRPr="00C7571C" w:rsidRDefault="003170CF" w:rsidP="003170CF">
      <w:pPr>
        <w:spacing w:after="0" w:line="240" w:lineRule="auto"/>
        <w:rPr>
          <w:rFonts w:ascii="Arial" w:eastAsia="Times New Roman" w:hAnsi="Arial" w:cs="Arial"/>
          <w:b/>
          <w:smallCaps/>
          <w:sz w:val="24"/>
          <w:szCs w:val="24"/>
        </w:rPr>
      </w:pPr>
    </w:p>
    <w:tbl>
      <w:tblPr>
        <w:tblStyle w:val="TableGrid"/>
        <w:tblW w:w="9602" w:type="dxa"/>
        <w:tblInd w:w="534" w:type="dxa"/>
        <w:tblLook w:val="04A0" w:firstRow="1" w:lastRow="0" w:firstColumn="1" w:lastColumn="0" w:noHBand="0" w:noVBand="1"/>
      </w:tblPr>
      <w:tblGrid>
        <w:gridCol w:w="5529"/>
        <w:gridCol w:w="2071"/>
        <w:gridCol w:w="2002"/>
      </w:tblGrid>
      <w:tr w:rsidR="003170CF" w:rsidRPr="000A67A4" w:rsidTr="00FB73C4">
        <w:tc>
          <w:tcPr>
            <w:tcW w:w="5529" w:type="dxa"/>
            <w:shd w:val="clear" w:color="auto" w:fill="BFBFBF" w:themeFill="background1" w:themeFillShade="BF"/>
          </w:tcPr>
          <w:p w:rsidR="003170CF" w:rsidRPr="003A4BD0" w:rsidRDefault="003170CF" w:rsidP="006C784C">
            <w:pPr>
              <w:rPr>
                <w:rFonts w:ascii="Arial" w:hAnsi="Arial" w:cs="Arial"/>
                <w:b/>
                <w:sz w:val="23"/>
                <w:szCs w:val="23"/>
              </w:rPr>
            </w:pPr>
            <w:r w:rsidRPr="003A4BD0">
              <w:rPr>
                <w:rFonts w:ascii="Arial" w:hAnsi="Arial" w:cs="Arial"/>
                <w:b/>
                <w:sz w:val="23"/>
                <w:szCs w:val="23"/>
              </w:rPr>
              <w:t>Statutory Partner</w:t>
            </w:r>
          </w:p>
        </w:tc>
        <w:tc>
          <w:tcPr>
            <w:tcW w:w="2071" w:type="dxa"/>
            <w:shd w:val="clear" w:color="auto" w:fill="BFBFBF" w:themeFill="background1" w:themeFillShade="BF"/>
          </w:tcPr>
          <w:p w:rsidR="003170CF" w:rsidRPr="003A4BD0" w:rsidRDefault="003170CF" w:rsidP="006C784C">
            <w:pPr>
              <w:rPr>
                <w:rFonts w:ascii="Arial" w:hAnsi="Arial" w:cs="Arial"/>
                <w:b/>
                <w:sz w:val="23"/>
                <w:szCs w:val="23"/>
              </w:rPr>
            </w:pPr>
            <w:r w:rsidRPr="003A4BD0">
              <w:rPr>
                <w:rFonts w:ascii="Arial" w:hAnsi="Arial" w:cs="Arial"/>
                <w:b/>
                <w:sz w:val="23"/>
                <w:szCs w:val="23"/>
              </w:rPr>
              <w:t>Current</w:t>
            </w:r>
          </w:p>
          <w:p w:rsidR="003170CF" w:rsidRPr="003A4BD0" w:rsidRDefault="003170CF" w:rsidP="006C784C">
            <w:pPr>
              <w:rPr>
                <w:rFonts w:ascii="Arial" w:hAnsi="Arial" w:cs="Arial"/>
                <w:b/>
                <w:sz w:val="23"/>
                <w:szCs w:val="23"/>
              </w:rPr>
            </w:pPr>
            <w:r w:rsidRPr="003A4BD0">
              <w:rPr>
                <w:rFonts w:ascii="Arial" w:hAnsi="Arial" w:cs="Arial"/>
                <w:b/>
                <w:sz w:val="23"/>
                <w:szCs w:val="23"/>
              </w:rPr>
              <w:t>Representation</w:t>
            </w:r>
          </w:p>
        </w:tc>
        <w:tc>
          <w:tcPr>
            <w:tcW w:w="2002" w:type="dxa"/>
            <w:shd w:val="clear" w:color="auto" w:fill="BFBFBF" w:themeFill="background1" w:themeFillShade="BF"/>
          </w:tcPr>
          <w:p w:rsidR="003170CF" w:rsidRPr="003A4BD0" w:rsidRDefault="003170CF" w:rsidP="006C784C">
            <w:pPr>
              <w:rPr>
                <w:rFonts w:ascii="Arial" w:hAnsi="Arial" w:cs="Arial"/>
                <w:b/>
                <w:sz w:val="23"/>
                <w:szCs w:val="23"/>
              </w:rPr>
            </w:pPr>
            <w:r w:rsidRPr="003A4BD0">
              <w:rPr>
                <w:rFonts w:ascii="Arial" w:hAnsi="Arial" w:cs="Arial"/>
                <w:b/>
                <w:sz w:val="23"/>
                <w:szCs w:val="23"/>
              </w:rPr>
              <w:t>Strategic</w:t>
            </w:r>
          </w:p>
          <w:p w:rsidR="003170CF" w:rsidRPr="003A4BD0" w:rsidRDefault="003170CF" w:rsidP="006C784C">
            <w:pPr>
              <w:rPr>
                <w:rFonts w:ascii="Arial" w:hAnsi="Arial" w:cs="Arial"/>
                <w:b/>
                <w:sz w:val="23"/>
                <w:szCs w:val="23"/>
              </w:rPr>
            </w:pPr>
            <w:r w:rsidRPr="003A4BD0">
              <w:rPr>
                <w:rFonts w:ascii="Arial" w:hAnsi="Arial" w:cs="Arial"/>
                <w:b/>
                <w:sz w:val="23"/>
                <w:szCs w:val="23"/>
              </w:rPr>
              <w:t>Group</w:t>
            </w: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The Board of Management of a Regional College designated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Neil Cowie, North East College</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Management Group</w:t>
            </w:r>
          </w:p>
        </w:tc>
      </w:tr>
      <w:tr w:rsidR="003170CF" w:rsidRPr="000A67A4" w:rsidTr="006C784C">
        <w:tc>
          <w:tcPr>
            <w:tcW w:w="5529" w:type="dxa"/>
            <w:vMerge w:val="restart"/>
          </w:tcPr>
          <w:p w:rsidR="003170CF" w:rsidRPr="003A4BD0" w:rsidRDefault="003170CF" w:rsidP="006C784C">
            <w:pPr>
              <w:rPr>
                <w:rFonts w:ascii="Arial" w:hAnsi="Arial" w:cs="Arial"/>
                <w:sz w:val="23"/>
                <w:szCs w:val="23"/>
              </w:rPr>
            </w:pPr>
            <w:r w:rsidRPr="003A4BD0">
              <w:rPr>
                <w:rFonts w:ascii="Arial" w:hAnsi="Arial" w:cs="Arial"/>
                <w:sz w:val="23"/>
                <w:szCs w:val="23"/>
              </w:rPr>
              <w:t xml:space="preserve">The Chief Constable of the Police Service of Scotland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Campbell Thomson</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Board </w:t>
            </w:r>
          </w:p>
        </w:tc>
      </w:tr>
      <w:tr w:rsidR="003170CF" w:rsidRPr="000A67A4" w:rsidTr="006C784C">
        <w:tc>
          <w:tcPr>
            <w:tcW w:w="5529" w:type="dxa"/>
            <w:vMerge/>
          </w:tcPr>
          <w:p w:rsidR="003170CF" w:rsidRPr="003A4BD0" w:rsidRDefault="003170CF" w:rsidP="006C784C">
            <w:pPr>
              <w:rPr>
                <w:rFonts w:ascii="Arial" w:hAnsi="Arial" w:cs="Arial"/>
                <w:sz w:val="23"/>
                <w:szCs w:val="23"/>
              </w:rPr>
            </w:pP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Kate Stephen</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Management Group</w:t>
            </w:r>
          </w:p>
        </w:tc>
      </w:tr>
      <w:tr w:rsidR="003170CF" w:rsidRPr="000A67A4" w:rsidTr="006C784C">
        <w:tc>
          <w:tcPr>
            <w:tcW w:w="5529" w:type="dxa"/>
            <w:vMerge w:val="restart"/>
          </w:tcPr>
          <w:p w:rsidR="003170CF" w:rsidRPr="003A4BD0" w:rsidRDefault="003170CF" w:rsidP="006C784C">
            <w:pPr>
              <w:rPr>
                <w:rFonts w:ascii="Arial" w:hAnsi="Arial" w:cs="Arial"/>
                <w:sz w:val="23"/>
                <w:szCs w:val="23"/>
              </w:rPr>
            </w:pPr>
            <w:r w:rsidRPr="003A4BD0">
              <w:rPr>
                <w:rFonts w:ascii="Arial" w:hAnsi="Arial" w:cs="Arial"/>
                <w:sz w:val="23"/>
                <w:szCs w:val="23"/>
              </w:rPr>
              <w:t xml:space="preserve">The Health Board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Malcolm Wright, CEO, NHS Grampian</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Board</w:t>
            </w:r>
          </w:p>
        </w:tc>
      </w:tr>
      <w:tr w:rsidR="003170CF" w:rsidRPr="000A67A4" w:rsidTr="006C784C">
        <w:tc>
          <w:tcPr>
            <w:tcW w:w="5529" w:type="dxa"/>
            <w:vMerge/>
          </w:tcPr>
          <w:p w:rsidR="003170CF" w:rsidRPr="003A4BD0" w:rsidRDefault="003170CF" w:rsidP="006C784C">
            <w:pPr>
              <w:rPr>
                <w:rFonts w:ascii="Arial" w:hAnsi="Arial" w:cs="Arial"/>
                <w:sz w:val="23"/>
                <w:szCs w:val="23"/>
              </w:rPr>
            </w:pP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Susan Webb, NHS Grampian (Director of Public Health)</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Board </w:t>
            </w:r>
          </w:p>
        </w:tc>
      </w:tr>
      <w:tr w:rsidR="003170CF" w:rsidRPr="000A67A4" w:rsidTr="006C784C">
        <w:tc>
          <w:tcPr>
            <w:tcW w:w="5529" w:type="dxa"/>
            <w:vMerge/>
          </w:tcPr>
          <w:p w:rsidR="003170CF" w:rsidRPr="003A4BD0" w:rsidRDefault="003170CF" w:rsidP="006C784C">
            <w:pPr>
              <w:rPr>
                <w:rFonts w:ascii="Arial" w:hAnsi="Arial" w:cs="Arial"/>
                <w:sz w:val="23"/>
                <w:szCs w:val="23"/>
              </w:rPr>
            </w:pP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Jillian Evans (Public Health)</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Management Group </w:t>
            </w:r>
          </w:p>
          <w:p w:rsidR="003170CF" w:rsidRPr="003A4BD0" w:rsidRDefault="003170CF" w:rsidP="006C784C">
            <w:pPr>
              <w:rPr>
                <w:rFonts w:ascii="Arial" w:hAnsi="Arial" w:cs="Arial"/>
                <w:sz w:val="23"/>
                <w:szCs w:val="23"/>
              </w:rPr>
            </w:pPr>
            <w:r w:rsidRPr="003A4BD0">
              <w:rPr>
                <w:rFonts w:ascii="Arial" w:hAnsi="Arial" w:cs="Arial"/>
                <w:sz w:val="23"/>
                <w:szCs w:val="23"/>
              </w:rPr>
              <w:t>(not formalised)</w:t>
            </w: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Highlands and Islands Enterprise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n/a</w:t>
            </w:r>
          </w:p>
        </w:tc>
        <w:tc>
          <w:tcPr>
            <w:tcW w:w="2002" w:type="dxa"/>
          </w:tcPr>
          <w:p w:rsidR="003170CF" w:rsidRPr="003A4BD0" w:rsidRDefault="003170CF" w:rsidP="006C784C">
            <w:pPr>
              <w:rPr>
                <w:rFonts w:ascii="Arial" w:hAnsi="Arial" w:cs="Arial"/>
                <w:sz w:val="23"/>
                <w:szCs w:val="23"/>
              </w:rPr>
            </w:pP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Historic Environment Scotland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None</w:t>
            </w:r>
          </w:p>
        </w:tc>
        <w:tc>
          <w:tcPr>
            <w:tcW w:w="2002" w:type="dxa"/>
          </w:tcPr>
          <w:p w:rsidR="003170CF" w:rsidRPr="003A4BD0" w:rsidRDefault="003170CF" w:rsidP="006C784C">
            <w:pPr>
              <w:rPr>
                <w:rFonts w:ascii="Arial" w:hAnsi="Arial" w:cs="Arial"/>
                <w:sz w:val="23"/>
                <w:szCs w:val="23"/>
              </w:rPr>
            </w:pP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Integration Joint Board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Councillor Len Ironside</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Board</w:t>
            </w: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A National Park authority whose area includes the whole or part of the area of the local authority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n/a</w:t>
            </w:r>
          </w:p>
        </w:tc>
        <w:tc>
          <w:tcPr>
            <w:tcW w:w="2002" w:type="dxa"/>
          </w:tcPr>
          <w:p w:rsidR="003170CF" w:rsidRPr="003A4BD0" w:rsidRDefault="003170CF" w:rsidP="006C784C">
            <w:pPr>
              <w:rPr>
                <w:rFonts w:ascii="Arial" w:hAnsi="Arial" w:cs="Arial"/>
                <w:sz w:val="23"/>
                <w:szCs w:val="23"/>
              </w:rPr>
            </w:pP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A </w:t>
            </w:r>
            <w:r>
              <w:rPr>
                <w:rFonts w:ascii="Arial" w:hAnsi="Arial" w:cs="Arial"/>
                <w:sz w:val="23"/>
                <w:szCs w:val="23"/>
              </w:rPr>
              <w:t>r</w:t>
            </w:r>
            <w:r w:rsidRPr="003A4BD0">
              <w:rPr>
                <w:rFonts w:ascii="Arial" w:hAnsi="Arial" w:cs="Arial"/>
                <w:sz w:val="23"/>
                <w:szCs w:val="23"/>
              </w:rPr>
              <w:t xml:space="preserve">egional strategic body specified in schedule 2A to the Further and Higher Education (Scotland) Act 2005 which is situated in the area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n/a</w:t>
            </w:r>
          </w:p>
        </w:tc>
        <w:tc>
          <w:tcPr>
            <w:tcW w:w="2002" w:type="dxa"/>
          </w:tcPr>
          <w:p w:rsidR="003170CF" w:rsidRPr="003A4BD0" w:rsidRDefault="003170CF" w:rsidP="006C784C">
            <w:pPr>
              <w:rPr>
                <w:rFonts w:ascii="Arial" w:hAnsi="Arial" w:cs="Arial"/>
                <w:sz w:val="23"/>
                <w:szCs w:val="23"/>
              </w:rPr>
            </w:pP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Scottish Enterprise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David Rennie/</w:t>
            </w:r>
          </w:p>
          <w:p w:rsidR="003170CF" w:rsidRPr="003A4BD0" w:rsidRDefault="003170CF" w:rsidP="006C784C">
            <w:pPr>
              <w:rPr>
                <w:rFonts w:ascii="Arial" w:hAnsi="Arial" w:cs="Arial"/>
                <w:sz w:val="23"/>
                <w:szCs w:val="23"/>
              </w:rPr>
            </w:pPr>
            <w:r w:rsidRPr="003A4BD0">
              <w:rPr>
                <w:rFonts w:ascii="Arial" w:hAnsi="Arial" w:cs="Arial"/>
                <w:sz w:val="23"/>
                <w:szCs w:val="23"/>
              </w:rPr>
              <w:t>Jamie Bell</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Management Group</w:t>
            </w: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The Scottish Environment Protection Agency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None</w:t>
            </w:r>
          </w:p>
        </w:tc>
        <w:tc>
          <w:tcPr>
            <w:tcW w:w="2002" w:type="dxa"/>
          </w:tcPr>
          <w:p w:rsidR="003170CF" w:rsidRPr="003A4BD0" w:rsidRDefault="003170CF" w:rsidP="006C784C">
            <w:pPr>
              <w:rPr>
                <w:rFonts w:ascii="Arial" w:hAnsi="Arial" w:cs="Arial"/>
                <w:sz w:val="23"/>
                <w:szCs w:val="23"/>
              </w:rPr>
            </w:pPr>
          </w:p>
        </w:tc>
      </w:tr>
      <w:tr w:rsidR="003170CF" w:rsidRPr="000A67A4" w:rsidTr="006C784C">
        <w:tc>
          <w:tcPr>
            <w:tcW w:w="5529" w:type="dxa"/>
            <w:vMerge w:val="restart"/>
          </w:tcPr>
          <w:p w:rsidR="003170CF" w:rsidRPr="003A4BD0" w:rsidRDefault="003170CF" w:rsidP="006C784C">
            <w:pPr>
              <w:rPr>
                <w:rFonts w:ascii="Arial" w:hAnsi="Arial" w:cs="Arial"/>
                <w:sz w:val="23"/>
                <w:szCs w:val="23"/>
              </w:rPr>
            </w:pPr>
            <w:r w:rsidRPr="003A4BD0">
              <w:rPr>
                <w:rFonts w:ascii="Arial" w:hAnsi="Arial" w:cs="Arial"/>
                <w:sz w:val="23"/>
                <w:szCs w:val="23"/>
              </w:rPr>
              <w:t xml:space="preserve">The Scottish Fire and Rescue Service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Duncan Smith</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Board</w:t>
            </w:r>
          </w:p>
        </w:tc>
      </w:tr>
      <w:tr w:rsidR="003170CF" w:rsidRPr="000A67A4" w:rsidTr="006C784C">
        <w:tc>
          <w:tcPr>
            <w:tcW w:w="5529" w:type="dxa"/>
            <w:vMerge/>
          </w:tcPr>
          <w:p w:rsidR="003170CF" w:rsidRPr="003A4BD0" w:rsidRDefault="003170CF" w:rsidP="006C784C">
            <w:pPr>
              <w:rPr>
                <w:rFonts w:ascii="Arial" w:hAnsi="Arial" w:cs="Arial"/>
                <w:sz w:val="23"/>
                <w:szCs w:val="23"/>
              </w:rPr>
            </w:pP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Ally Birkett</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Management Group</w:t>
            </w: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Scottish Natural Heritage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None</w:t>
            </w:r>
          </w:p>
        </w:tc>
        <w:tc>
          <w:tcPr>
            <w:tcW w:w="2002" w:type="dxa"/>
          </w:tcPr>
          <w:p w:rsidR="003170CF" w:rsidRPr="003A4BD0" w:rsidRDefault="003170CF" w:rsidP="006C784C">
            <w:pPr>
              <w:rPr>
                <w:rFonts w:ascii="Arial" w:hAnsi="Arial" w:cs="Arial"/>
                <w:sz w:val="23"/>
                <w:szCs w:val="23"/>
              </w:rPr>
            </w:pP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The Scottish Sports Council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None</w:t>
            </w:r>
          </w:p>
        </w:tc>
        <w:tc>
          <w:tcPr>
            <w:tcW w:w="2002" w:type="dxa"/>
          </w:tcPr>
          <w:p w:rsidR="003170CF" w:rsidRPr="003A4BD0" w:rsidRDefault="003170CF" w:rsidP="006C784C">
            <w:pPr>
              <w:rPr>
                <w:rFonts w:ascii="Arial" w:hAnsi="Arial" w:cs="Arial"/>
                <w:sz w:val="23"/>
                <w:szCs w:val="23"/>
              </w:rPr>
            </w:pP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The Skills Development Scotland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Gordon MacDougall</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Board</w:t>
            </w: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 xml:space="preserve">A Regional Transport Partnership </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None</w:t>
            </w:r>
          </w:p>
        </w:tc>
        <w:tc>
          <w:tcPr>
            <w:tcW w:w="2002" w:type="dxa"/>
          </w:tcPr>
          <w:p w:rsidR="003170CF" w:rsidRPr="003A4BD0" w:rsidRDefault="003170CF" w:rsidP="006C784C">
            <w:pPr>
              <w:rPr>
                <w:rFonts w:ascii="Arial" w:hAnsi="Arial" w:cs="Arial"/>
                <w:sz w:val="23"/>
                <w:szCs w:val="23"/>
              </w:rPr>
            </w:pP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Visit</w:t>
            </w:r>
            <w:r w:rsidR="0009039B">
              <w:rPr>
                <w:rFonts w:ascii="Arial" w:hAnsi="Arial" w:cs="Arial"/>
                <w:sz w:val="23"/>
                <w:szCs w:val="23"/>
              </w:rPr>
              <w:t xml:space="preserve"> </w:t>
            </w:r>
            <w:r w:rsidRPr="003A4BD0">
              <w:rPr>
                <w:rFonts w:ascii="Arial" w:hAnsi="Arial" w:cs="Arial"/>
                <w:sz w:val="23"/>
                <w:szCs w:val="23"/>
              </w:rPr>
              <w:t>Scotland</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None</w:t>
            </w:r>
          </w:p>
        </w:tc>
        <w:tc>
          <w:tcPr>
            <w:tcW w:w="2002" w:type="dxa"/>
          </w:tcPr>
          <w:p w:rsidR="003170CF" w:rsidRPr="003A4BD0" w:rsidRDefault="003170CF" w:rsidP="006C784C">
            <w:pPr>
              <w:rPr>
                <w:rFonts w:ascii="Arial" w:hAnsi="Arial" w:cs="Arial"/>
                <w:sz w:val="23"/>
                <w:szCs w:val="23"/>
              </w:rPr>
            </w:pPr>
          </w:p>
        </w:tc>
      </w:tr>
      <w:tr w:rsidR="003170CF" w:rsidRPr="000A67A4" w:rsidTr="006C784C">
        <w:tc>
          <w:tcPr>
            <w:tcW w:w="5529" w:type="dxa"/>
            <w:shd w:val="clear" w:color="auto" w:fill="BFBFBF" w:themeFill="background1" w:themeFillShade="BF"/>
          </w:tcPr>
          <w:p w:rsidR="003170CF" w:rsidRPr="003A4BD0" w:rsidRDefault="003170CF" w:rsidP="006C784C">
            <w:pPr>
              <w:rPr>
                <w:rFonts w:ascii="Arial" w:hAnsi="Arial" w:cs="Arial"/>
                <w:b/>
                <w:sz w:val="23"/>
                <w:szCs w:val="23"/>
              </w:rPr>
            </w:pPr>
            <w:r w:rsidRPr="003A4BD0">
              <w:rPr>
                <w:rFonts w:ascii="Arial" w:hAnsi="Arial" w:cs="Arial"/>
                <w:b/>
                <w:sz w:val="23"/>
                <w:szCs w:val="23"/>
              </w:rPr>
              <w:t>Non Statutory Partner</w:t>
            </w:r>
          </w:p>
        </w:tc>
        <w:tc>
          <w:tcPr>
            <w:tcW w:w="2071" w:type="dxa"/>
            <w:shd w:val="clear" w:color="auto" w:fill="BFBFBF" w:themeFill="background1" w:themeFillShade="BF"/>
          </w:tcPr>
          <w:p w:rsidR="003170CF" w:rsidRPr="003A4BD0" w:rsidRDefault="003170CF" w:rsidP="006C784C">
            <w:pPr>
              <w:rPr>
                <w:rFonts w:ascii="Arial" w:hAnsi="Arial" w:cs="Arial"/>
                <w:sz w:val="23"/>
                <w:szCs w:val="23"/>
              </w:rPr>
            </w:pPr>
          </w:p>
        </w:tc>
        <w:tc>
          <w:tcPr>
            <w:tcW w:w="2002" w:type="dxa"/>
            <w:shd w:val="clear" w:color="auto" w:fill="BFBFBF" w:themeFill="background1" w:themeFillShade="BF"/>
          </w:tcPr>
          <w:p w:rsidR="003170CF" w:rsidRPr="003A4BD0" w:rsidRDefault="003170CF" w:rsidP="006C784C">
            <w:pPr>
              <w:rPr>
                <w:rFonts w:ascii="Arial" w:hAnsi="Arial" w:cs="Arial"/>
                <w:sz w:val="23"/>
                <w:szCs w:val="23"/>
              </w:rPr>
            </w:pPr>
          </w:p>
        </w:tc>
      </w:tr>
      <w:tr w:rsidR="003170CF" w:rsidRPr="000A67A4" w:rsidTr="006C784C">
        <w:tc>
          <w:tcPr>
            <w:tcW w:w="5529" w:type="dxa"/>
            <w:vMerge w:val="restart"/>
          </w:tcPr>
          <w:p w:rsidR="003170CF" w:rsidRPr="003A4BD0" w:rsidRDefault="003170CF" w:rsidP="006C784C">
            <w:pPr>
              <w:rPr>
                <w:rFonts w:ascii="Arial" w:hAnsi="Arial" w:cs="Arial"/>
                <w:sz w:val="23"/>
                <w:szCs w:val="23"/>
              </w:rPr>
            </w:pPr>
            <w:r w:rsidRPr="003A4BD0">
              <w:rPr>
                <w:rFonts w:ascii="Arial" w:hAnsi="Arial" w:cs="Arial"/>
                <w:sz w:val="23"/>
                <w:szCs w:val="23"/>
              </w:rPr>
              <w:t>ACVO</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Kenneth Simpson</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Board</w:t>
            </w:r>
          </w:p>
        </w:tc>
      </w:tr>
      <w:tr w:rsidR="003170CF" w:rsidRPr="000A67A4" w:rsidTr="006C784C">
        <w:tc>
          <w:tcPr>
            <w:tcW w:w="5529" w:type="dxa"/>
            <w:vMerge/>
          </w:tcPr>
          <w:p w:rsidR="003170CF" w:rsidRPr="003A4BD0" w:rsidRDefault="003170CF" w:rsidP="006C784C">
            <w:pPr>
              <w:rPr>
                <w:rFonts w:ascii="Arial" w:hAnsi="Arial" w:cs="Arial"/>
                <w:sz w:val="23"/>
                <w:szCs w:val="23"/>
              </w:rPr>
            </w:pP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Joyce Duncan</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Management Group</w:t>
            </w:r>
          </w:p>
        </w:tc>
      </w:tr>
      <w:tr w:rsidR="003170CF" w:rsidRPr="000A67A4" w:rsidTr="006C784C">
        <w:tc>
          <w:tcPr>
            <w:tcW w:w="5529" w:type="dxa"/>
          </w:tcPr>
          <w:p w:rsidR="003170CF" w:rsidRPr="003A4BD0" w:rsidRDefault="003170CF" w:rsidP="006C784C">
            <w:pPr>
              <w:rPr>
                <w:rFonts w:ascii="Arial" w:hAnsi="Arial" w:cs="Arial"/>
                <w:sz w:val="23"/>
                <w:szCs w:val="23"/>
              </w:rPr>
            </w:pPr>
            <w:r w:rsidRPr="003A4BD0">
              <w:rPr>
                <w:rFonts w:ascii="Arial" w:hAnsi="Arial" w:cs="Arial"/>
                <w:sz w:val="23"/>
                <w:szCs w:val="23"/>
              </w:rPr>
              <w:t>Civic Forum</w:t>
            </w:r>
          </w:p>
        </w:tc>
        <w:tc>
          <w:tcPr>
            <w:tcW w:w="2071" w:type="dxa"/>
          </w:tcPr>
          <w:p w:rsidR="003170CF" w:rsidRPr="003A4BD0" w:rsidRDefault="003170CF" w:rsidP="006C784C">
            <w:pPr>
              <w:rPr>
                <w:rFonts w:ascii="Arial" w:hAnsi="Arial" w:cs="Arial"/>
                <w:sz w:val="23"/>
                <w:szCs w:val="23"/>
              </w:rPr>
            </w:pPr>
            <w:r w:rsidRPr="003A4BD0">
              <w:rPr>
                <w:rFonts w:ascii="Arial" w:hAnsi="Arial" w:cs="Arial"/>
                <w:sz w:val="23"/>
                <w:szCs w:val="23"/>
              </w:rPr>
              <w:t>Johnathan Smith</w:t>
            </w:r>
          </w:p>
        </w:tc>
        <w:tc>
          <w:tcPr>
            <w:tcW w:w="2002" w:type="dxa"/>
          </w:tcPr>
          <w:p w:rsidR="003170CF" w:rsidRPr="003A4BD0" w:rsidRDefault="003170CF" w:rsidP="006C784C">
            <w:pPr>
              <w:rPr>
                <w:rFonts w:ascii="Arial" w:hAnsi="Arial" w:cs="Arial"/>
                <w:sz w:val="23"/>
                <w:szCs w:val="23"/>
              </w:rPr>
            </w:pPr>
            <w:r w:rsidRPr="003A4BD0">
              <w:rPr>
                <w:rFonts w:ascii="Arial" w:hAnsi="Arial" w:cs="Arial"/>
                <w:sz w:val="23"/>
                <w:szCs w:val="23"/>
              </w:rPr>
              <w:t>Board</w:t>
            </w:r>
          </w:p>
        </w:tc>
      </w:tr>
    </w:tbl>
    <w:p w:rsidR="007D6ED9" w:rsidRDefault="007D6ED9" w:rsidP="00B06577">
      <w:pPr>
        <w:spacing w:after="0" w:line="240" w:lineRule="auto"/>
        <w:rPr>
          <w:rFonts w:ascii="Arial" w:hAnsi="Arial" w:cs="Arial"/>
          <w:b/>
          <w:sz w:val="24"/>
          <w:szCs w:val="24"/>
        </w:rPr>
        <w:sectPr w:rsidR="007D6ED9" w:rsidSect="003170CF">
          <w:pgSz w:w="11906" w:h="16838"/>
          <w:pgMar w:top="1560" w:right="1135" w:bottom="1440" w:left="1134" w:header="708" w:footer="708" w:gutter="0"/>
          <w:cols w:space="708"/>
          <w:docGrid w:linePitch="360"/>
        </w:sect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lastRenderedPageBreak/>
        <w:t xml:space="preserve">APPENDIX </w:t>
      </w:r>
      <w:r w:rsidR="00BD7B05">
        <w:rPr>
          <w:rFonts w:ascii="Arial" w:hAnsi="Arial" w:cs="Arial"/>
          <w:b/>
          <w:sz w:val="24"/>
          <w:szCs w:val="24"/>
        </w:rPr>
        <w:t>7</w:t>
      </w:r>
    </w:p>
    <w:p w:rsidR="00B06577" w:rsidRPr="001F40C3" w:rsidRDefault="00B06577" w:rsidP="00B06577">
      <w:pPr>
        <w:spacing w:after="0" w:line="240" w:lineRule="auto"/>
        <w:rPr>
          <w:rFonts w:ascii="Arial" w:hAnsi="Arial" w:cs="Arial"/>
          <w:b/>
          <w:sz w:val="24"/>
          <w:szCs w:val="24"/>
        </w:rPr>
      </w:pPr>
    </w:p>
    <w:p w:rsidR="00B06577" w:rsidRPr="001F40C3" w:rsidRDefault="00B06577" w:rsidP="00940198">
      <w:pPr>
        <w:shd w:val="clear" w:color="auto" w:fill="000000" w:themeFill="text1"/>
        <w:spacing w:after="0" w:line="240" w:lineRule="auto"/>
        <w:ind w:right="-144"/>
        <w:rPr>
          <w:rFonts w:ascii="Arial" w:hAnsi="Arial" w:cs="Arial"/>
          <w:b/>
          <w:sz w:val="24"/>
          <w:szCs w:val="24"/>
        </w:rPr>
      </w:pPr>
      <w:r w:rsidRPr="001F40C3">
        <w:rPr>
          <w:rFonts w:ascii="Arial" w:hAnsi="Arial" w:cs="Arial"/>
          <w:b/>
          <w:sz w:val="24"/>
          <w:szCs w:val="24"/>
        </w:rPr>
        <w:t xml:space="preserve">NOMINATIONS </w:t>
      </w:r>
      <w:r w:rsidR="00E73E77">
        <w:rPr>
          <w:rFonts w:ascii="Arial" w:hAnsi="Arial" w:cs="Arial"/>
          <w:b/>
          <w:sz w:val="24"/>
          <w:szCs w:val="24"/>
        </w:rPr>
        <w:t xml:space="preserve">FROM CURRENT CPA PARTNERS </w:t>
      </w:r>
    </w:p>
    <w:p w:rsidR="00B06577" w:rsidRPr="001F40C3" w:rsidRDefault="00B06577" w:rsidP="00B06577">
      <w:pPr>
        <w:spacing w:after="0" w:line="240" w:lineRule="auto"/>
        <w:rPr>
          <w:rFonts w:ascii="Arial" w:hAnsi="Arial" w:cs="Arial"/>
          <w:b/>
          <w:sz w:val="24"/>
          <w:szCs w:val="24"/>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t>CPA Board</w:t>
      </w:r>
    </w:p>
    <w:p w:rsidR="00B06577" w:rsidRPr="001F40C3" w:rsidRDefault="00B06577" w:rsidP="00B06577">
      <w:pPr>
        <w:spacing w:after="0" w:line="240" w:lineRule="auto"/>
        <w:rPr>
          <w:rFonts w:ascii="Arial" w:hAnsi="Arial" w:cs="Arial"/>
          <w:b/>
          <w:sz w:val="24"/>
          <w:szCs w:val="24"/>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1E2380" w:rsidRPr="00E507C7" w:rsidTr="00BF60D7">
        <w:trPr>
          <w:tblHeader/>
        </w:trPr>
        <w:tc>
          <w:tcPr>
            <w:tcW w:w="3544" w:type="dxa"/>
          </w:tcPr>
          <w:p w:rsidR="001E2380" w:rsidRPr="00E507C7" w:rsidRDefault="001E2380" w:rsidP="00B06577">
            <w:pPr>
              <w:rPr>
                <w:rFonts w:ascii="Arial" w:hAnsi="Arial" w:cs="Arial"/>
                <w:b/>
              </w:rPr>
            </w:pPr>
            <w:r w:rsidRPr="00E507C7">
              <w:rPr>
                <w:rFonts w:ascii="Arial" w:hAnsi="Arial" w:cs="Arial"/>
                <w:b/>
              </w:rPr>
              <w:t>Organisation</w:t>
            </w:r>
          </w:p>
        </w:tc>
        <w:tc>
          <w:tcPr>
            <w:tcW w:w="2693" w:type="dxa"/>
          </w:tcPr>
          <w:p w:rsidR="001E2380" w:rsidRPr="00E507C7" w:rsidRDefault="001E2380" w:rsidP="00B06577">
            <w:pPr>
              <w:rPr>
                <w:rFonts w:ascii="Arial" w:hAnsi="Arial" w:cs="Arial"/>
                <w:b/>
              </w:rPr>
            </w:pPr>
            <w:r w:rsidRPr="00E507C7">
              <w:rPr>
                <w:rFonts w:ascii="Arial" w:hAnsi="Arial" w:cs="Arial"/>
                <w:b/>
              </w:rPr>
              <w:t>Name</w:t>
            </w:r>
          </w:p>
        </w:tc>
        <w:tc>
          <w:tcPr>
            <w:tcW w:w="3544" w:type="dxa"/>
          </w:tcPr>
          <w:p w:rsidR="001E2380" w:rsidRPr="00E507C7" w:rsidRDefault="001E2380" w:rsidP="00B06577">
            <w:pPr>
              <w:rPr>
                <w:rFonts w:ascii="Arial" w:hAnsi="Arial" w:cs="Arial"/>
                <w:b/>
              </w:rPr>
            </w:pPr>
            <w:r w:rsidRPr="00E507C7">
              <w:rPr>
                <w:rFonts w:ascii="Arial" w:hAnsi="Arial" w:cs="Arial"/>
                <w:b/>
              </w:rPr>
              <w:t>Designation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Aberdeen City Council</w:t>
            </w:r>
          </w:p>
        </w:tc>
        <w:tc>
          <w:tcPr>
            <w:tcW w:w="2693" w:type="dxa"/>
          </w:tcPr>
          <w:p w:rsidR="001E2380" w:rsidRPr="00E507C7" w:rsidRDefault="001E2380" w:rsidP="00B06577">
            <w:pPr>
              <w:rPr>
                <w:rFonts w:ascii="Arial" w:hAnsi="Arial" w:cs="Arial"/>
              </w:rPr>
            </w:pPr>
            <w:r w:rsidRPr="00E507C7">
              <w:rPr>
                <w:rFonts w:ascii="Arial" w:hAnsi="Arial" w:cs="Arial"/>
              </w:rPr>
              <w:t>Jenny Laing</w:t>
            </w: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Gordon Graham</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Stephen Flynn</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Yvonne Allan</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Angela Scott</w:t>
            </w:r>
          </w:p>
          <w:p w:rsidR="001E2380" w:rsidRPr="00E507C7" w:rsidRDefault="001E2380" w:rsidP="00B06577">
            <w:pPr>
              <w:rPr>
                <w:rFonts w:ascii="Arial" w:hAnsi="Arial" w:cs="Arial"/>
              </w:rPr>
            </w:pPr>
          </w:p>
          <w:p w:rsidR="001E2380" w:rsidRPr="00E507C7" w:rsidRDefault="001E2380" w:rsidP="00B06577">
            <w:pPr>
              <w:rPr>
                <w:rFonts w:ascii="Arial" w:hAnsi="Arial" w:cs="Arial"/>
              </w:rPr>
            </w:pPr>
          </w:p>
        </w:tc>
        <w:tc>
          <w:tcPr>
            <w:tcW w:w="3544" w:type="dxa"/>
          </w:tcPr>
          <w:p w:rsidR="001E2380" w:rsidRPr="00E507C7" w:rsidRDefault="001E2380" w:rsidP="00B06577">
            <w:pPr>
              <w:rPr>
                <w:rFonts w:ascii="Arial" w:hAnsi="Arial" w:cs="Arial"/>
              </w:rPr>
            </w:pPr>
            <w:r w:rsidRPr="00E507C7">
              <w:rPr>
                <w:rFonts w:ascii="Arial" w:hAnsi="Arial" w:cs="Arial"/>
              </w:rPr>
              <w:t>Chair of Community Planning Aberdeen and Leader of Aberdeen City Council</w:t>
            </w:r>
          </w:p>
          <w:p w:rsidR="001E2380" w:rsidRPr="00E507C7" w:rsidRDefault="001E2380" w:rsidP="00B06577">
            <w:pPr>
              <w:rPr>
                <w:rFonts w:ascii="Arial" w:hAnsi="Arial" w:cs="Arial"/>
              </w:rPr>
            </w:pPr>
            <w:r w:rsidRPr="00E507C7">
              <w:rPr>
                <w:rFonts w:ascii="Arial" w:hAnsi="Arial" w:cs="Arial"/>
              </w:rPr>
              <w:t>Elected member</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Elected member</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Elected member</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Chair of Community Planning Aberdeen Management Group and Chief Executive of Aberdeen City Council</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North East College</w:t>
            </w:r>
          </w:p>
        </w:tc>
        <w:tc>
          <w:tcPr>
            <w:tcW w:w="2693" w:type="dxa"/>
          </w:tcPr>
          <w:p w:rsidR="001E2380" w:rsidRPr="00E507C7" w:rsidRDefault="001E2380" w:rsidP="00B06577">
            <w:pPr>
              <w:rPr>
                <w:rFonts w:ascii="Arial" w:hAnsi="Arial" w:cs="Arial"/>
              </w:rPr>
            </w:pPr>
            <w:r w:rsidRPr="00E507C7">
              <w:rPr>
                <w:rFonts w:ascii="Arial" w:hAnsi="Arial" w:cs="Arial"/>
              </w:rPr>
              <w:t>Ken Milroy</w:t>
            </w:r>
          </w:p>
        </w:tc>
        <w:tc>
          <w:tcPr>
            <w:tcW w:w="3544" w:type="dxa"/>
          </w:tcPr>
          <w:p w:rsidR="001E2380" w:rsidRPr="00E507C7" w:rsidRDefault="001E2380" w:rsidP="00B06577">
            <w:pPr>
              <w:rPr>
                <w:rFonts w:ascii="Arial" w:hAnsi="Arial" w:cs="Arial"/>
              </w:rPr>
            </w:pPr>
            <w:r w:rsidRPr="00E507C7">
              <w:rPr>
                <w:rFonts w:ascii="Arial" w:hAnsi="Arial" w:cs="Arial"/>
              </w:rPr>
              <w:t>Regional Chair</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Police Scotland </w:t>
            </w:r>
          </w:p>
        </w:tc>
        <w:tc>
          <w:tcPr>
            <w:tcW w:w="2693" w:type="dxa"/>
          </w:tcPr>
          <w:p w:rsidR="001E2380" w:rsidRPr="00E507C7" w:rsidRDefault="001E2380" w:rsidP="003925E4">
            <w:pPr>
              <w:rPr>
                <w:rFonts w:ascii="Arial" w:hAnsi="Arial" w:cs="Arial"/>
              </w:rPr>
            </w:pPr>
            <w:r w:rsidRPr="00E507C7">
              <w:rPr>
                <w:rFonts w:ascii="Arial" w:hAnsi="Arial" w:cs="Arial"/>
              </w:rPr>
              <w:t>Campbell Thomson</w:t>
            </w:r>
          </w:p>
        </w:tc>
        <w:tc>
          <w:tcPr>
            <w:tcW w:w="3544" w:type="dxa"/>
          </w:tcPr>
          <w:p w:rsidR="001E2380" w:rsidRPr="00E507C7" w:rsidRDefault="001E2380" w:rsidP="00B06577">
            <w:pPr>
              <w:rPr>
                <w:rFonts w:ascii="Arial" w:hAnsi="Arial" w:cs="Arial"/>
              </w:rPr>
            </w:pPr>
            <w:r w:rsidRPr="00E507C7">
              <w:rPr>
                <w:rFonts w:ascii="Arial" w:hAnsi="Arial" w:cs="Arial"/>
              </w:rPr>
              <w:t>Chief Superintendent</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NHS Grampian</w:t>
            </w:r>
          </w:p>
        </w:tc>
        <w:tc>
          <w:tcPr>
            <w:tcW w:w="2693" w:type="dxa"/>
          </w:tcPr>
          <w:p w:rsidR="001E2380" w:rsidRPr="00E507C7" w:rsidRDefault="001E2380" w:rsidP="00B06577">
            <w:pPr>
              <w:rPr>
                <w:rFonts w:ascii="Arial" w:hAnsi="Arial" w:cs="Arial"/>
              </w:rPr>
            </w:pPr>
            <w:r w:rsidRPr="00E507C7">
              <w:rPr>
                <w:rFonts w:ascii="Arial" w:hAnsi="Arial" w:cs="Arial"/>
              </w:rPr>
              <w:t>Malcolm Wright</w:t>
            </w:r>
          </w:p>
          <w:p w:rsidR="001E2380" w:rsidRPr="00E507C7" w:rsidRDefault="001E2380" w:rsidP="00B06577">
            <w:pPr>
              <w:rPr>
                <w:rFonts w:ascii="Arial" w:hAnsi="Arial" w:cs="Arial"/>
              </w:rPr>
            </w:pPr>
            <w:r w:rsidRPr="00E507C7">
              <w:rPr>
                <w:rFonts w:ascii="Arial" w:hAnsi="Arial" w:cs="Arial"/>
              </w:rPr>
              <w:t>Susan Webb</w:t>
            </w:r>
          </w:p>
        </w:tc>
        <w:tc>
          <w:tcPr>
            <w:tcW w:w="3544" w:type="dxa"/>
          </w:tcPr>
          <w:p w:rsidR="001E2380" w:rsidRPr="00E507C7" w:rsidRDefault="001E2380" w:rsidP="00B06577">
            <w:pPr>
              <w:rPr>
                <w:rFonts w:ascii="Arial" w:hAnsi="Arial" w:cs="Arial"/>
              </w:rPr>
            </w:pPr>
            <w:r w:rsidRPr="00E507C7">
              <w:rPr>
                <w:rFonts w:ascii="Arial" w:hAnsi="Arial" w:cs="Arial"/>
              </w:rPr>
              <w:t>Chief Executive</w:t>
            </w:r>
          </w:p>
          <w:p w:rsidR="001E2380" w:rsidRPr="00E507C7" w:rsidRDefault="001E2380" w:rsidP="00B06577">
            <w:pPr>
              <w:rPr>
                <w:rFonts w:ascii="Arial" w:hAnsi="Arial" w:cs="Arial"/>
              </w:rPr>
            </w:pPr>
            <w:r w:rsidRPr="00E507C7">
              <w:rPr>
                <w:rFonts w:ascii="Arial" w:hAnsi="Arial" w:cs="Arial"/>
              </w:rPr>
              <w:t>Director of Public Health</w:t>
            </w: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Scottish Enterprise</w:t>
            </w:r>
          </w:p>
        </w:tc>
        <w:tc>
          <w:tcPr>
            <w:tcW w:w="2693" w:type="dxa"/>
            <w:shd w:val="clear" w:color="auto" w:fill="D9D9D9" w:themeFill="background1" w:themeFillShade="D9"/>
          </w:tcPr>
          <w:p w:rsidR="001E2380" w:rsidRPr="00E507C7" w:rsidRDefault="001E2380" w:rsidP="00B06577">
            <w:pPr>
              <w:rPr>
                <w:rFonts w:ascii="Arial" w:hAnsi="Arial" w:cs="Arial"/>
                <w:i/>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Health and Social Care Integration Joint Board </w:t>
            </w:r>
          </w:p>
        </w:tc>
        <w:tc>
          <w:tcPr>
            <w:tcW w:w="2693" w:type="dxa"/>
          </w:tcPr>
          <w:p w:rsidR="001E2380" w:rsidRPr="00E507C7" w:rsidRDefault="001E2380" w:rsidP="00B06577">
            <w:pPr>
              <w:rPr>
                <w:rFonts w:ascii="Arial" w:hAnsi="Arial" w:cs="Arial"/>
              </w:rPr>
            </w:pPr>
            <w:r w:rsidRPr="00E507C7">
              <w:rPr>
                <w:rFonts w:ascii="Arial" w:hAnsi="Arial" w:cs="Arial"/>
              </w:rPr>
              <w:t>Len Ironside</w:t>
            </w:r>
          </w:p>
        </w:tc>
        <w:tc>
          <w:tcPr>
            <w:tcW w:w="3544" w:type="dxa"/>
          </w:tcPr>
          <w:p w:rsidR="001E2380" w:rsidRPr="00E507C7" w:rsidRDefault="001E2380" w:rsidP="00B06577">
            <w:pPr>
              <w:rPr>
                <w:rFonts w:ascii="Arial" w:hAnsi="Arial" w:cs="Arial"/>
                <w:b/>
              </w:rPr>
            </w:pPr>
            <w:r w:rsidRPr="00E507C7">
              <w:rPr>
                <w:rFonts w:ascii="Arial" w:hAnsi="Arial" w:cs="Arial"/>
              </w:rPr>
              <w:t>Chair of IJB and Elected Member</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Scottish Fire and Rescue Service </w:t>
            </w:r>
          </w:p>
        </w:tc>
        <w:tc>
          <w:tcPr>
            <w:tcW w:w="2693" w:type="dxa"/>
          </w:tcPr>
          <w:p w:rsidR="001E2380" w:rsidRPr="00E507C7" w:rsidRDefault="001E2380" w:rsidP="00B06577">
            <w:pPr>
              <w:rPr>
                <w:rFonts w:ascii="Arial" w:hAnsi="Arial" w:cs="Arial"/>
              </w:rPr>
            </w:pPr>
            <w:r w:rsidRPr="00E507C7">
              <w:rPr>
                <w:rFonts w:ascii="Arial" w:hAnsi="Arial" w:cs="Arial"/>
              </w:rPr>
              <w:t>Duncan Smith</w:t>
            </w:r>
          </w:p>
        </w:tc>
        <w:tc>
          <w:tcPr>
            <w:tcW w:w="3544" w:type="dxa"/>
          </w:tcPr>
          <w:p w:rsidR="001E2380" w:rsidRPr="00E507C7" w:rsidRDefault="001E2380" w:rsidP="00B06577">
            <w:pPr>
              <w:rPr>
                <w:rFonts w:ascii="Arial" w:hAnsi="Arial" w:cs="Arial"/>
              </w:rPr>
            </w:pPr>
            <w:r w:rsidRPr="00E507C7">
              <w:rPr>
                <w:rFonts w:ascii="Arial" w:hAnsi="Arial" w:cs="Arial"/>
              </w:rPr>
              <w:t>Local Senior Officer</w:t>
            </w:r>
          </w:p>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Skills Development Scotland </w:t>
            </w:r>
          </w:p>
        </w:tc>
        <w:tc>
          <w:tcPr>
            <w:tcW w:w="2693" w:type="dxa"/>
          </w:tcPr>
          <w:p w:rsidR="001E2380" w:rsidRPr="00E507C7" w:rsidRDefault="00FA742D" w:rsidP="00B06577">
            <w:pPr>
              <w:rPr>
                <w:rFonts w:ascii="Arial" w:hAnsi="Arial" w:cs="Arial"/>
              </w:rPr>
            </w:pPr>
            <w:r>
              <w:rPr>
                <w:rFonts w:ascii="Arial" w:hAnsi="Arial" w:cs="Arial"/>
              </w:rPr>
              <w:t>Gordon MacDougall</w:t>
            </w:r>
          </w:p>
        </w:tc>
        <w:tc>
          <w:tcPr>
            <w:tcW w:w="3544" w:type="dxa"/>
          </w:tcPr>
          <w:p w:rsidR="001E2380" w:rsidRPr="00E507C7" w:rsidRDefault="00FA742D" w:rsidP="00B06577">
            <w:pPr>
              <w:rPr>
                <w:rFonts w:ascii="Arial" w:hAnsi="Arial" w:cs="Arial"/>
              </w:rPr>
            </w:pPr>
            <w:r>
              <w:rPr>
                <w:rFonts w:ascii="Arial" w:hAnsi="Arial" w:cs="Arial"/>
              </w:rPr>
              <w:t>Head of Operations, North East R</w:t>
            </w:r>
            <w:r w:rsidRPr="00E507C7">
              <w:rPr>
                <w:rFonts w:ascii="Arial" w:hAnsi="Arial" w:cs="Arial"/>
              </w:rPr>
              <w:t>egion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ACVO / VSA</w:t>
            </w:r>
          </w:p>
        </w:tc>
        <w:tc>
          <w:tcPr>
            <w:tcW w:w="2693" w:type="dxa"/>
          </w:tcPr>
          <w:p w:rsidR="001E2380" w:rsidRPr="00E507C7" w:rsidRDefault="001E2380" w:rsidP="00B06577">
            <w:pPr>
              <w:rPr>
                <w:rFonts w:ascii="Arial" w:hAnsi="Arial" w:cs="Arial"/>
              </w:rPr>
            </w:pPr>
            <w:r w:rsidRPr="00E507C7">
              <w:rPr>
                <w:rFonts w:ascii="Arial" w:hAnsi="Arial" w:cs="Arial"/>
              </w:rPr>
              <w:t>Kenneth Simpson</w:t>
            </w:r>
          </w:p>
        </w:tc>
        <w:tc>
          <w:tcPr>
            <w:tcW w:w="3544" w:type="dxa"/>
          </w:tcPr>
          <w:p w:rsidR="001E2380" w:rsidRPr="00E507C7" w:rsidRDefault="001E2380" w:rsidP="00B06577">
            <w:pPr>
              <w:rPr>
                <w:rFonts w:ascii="Arial" w:hAnsi="Arial" w:cs="Arial"/>
              </w:rPr>
            </w:pPr>
            <w:r w:rsidRPr="00E507C7">
              <w:rPr>
                <w:rFonts w:ascii="Arial" w:hAnsi="Arial" w:cs="Arial"/>
              </w:rPr>
              <w:t>Chair of ACVO and Chief Executive of VSA</w:t>
            </w:r>
          </w:p>
        </w:tc>
      </w:tr>
      <w:tr w:rsidR="001E2380" w:rsidRPr="00E507C7" w:rsidTr="00BF60D7">
        <w:tc>
          <w:tcPr>
            <w:tcW w:w="3544" w:type="dxa"/>
          </w:tcPr>
          <w:p w:rsidR="001E2380" w:rsidRPr="000E23CF" w:rsidRDefault="001E2380" w:rsidP="00B06577">
            <w:pPr>
              <w:rPr>
                <w:rFonts w:ascii="Arial" w:hAnsi="Arial" w:cs="Arial"/>
              </w:rPr>
            </w:pPr>
            <w:r w:rsidRPr="000E23CF">
              <w:rPr>
                <w:rFonts w:ascii="Arial" w:hAnsi="Arial" w:cs="Arial"/>
              </w:rPr>
              <w:t>Civic Forum</w:t>
            </w:r>
          </w:p>
        </w:tc>
        <w:tc>
          <w:tcPr>
            <w:tcW w:w="2693" w:type="dxa"/>
          </w:tcPr>
          <w:p w:rsidR="001E2380" w:rsidRPr="000E23CF" w:rsidRDefault="001E2380" w:rsidP="00B06577">
            <w:pPr>
              <w:spacing w:line="100" w:lineRule="atLeast"/>
              <w:rPr>
                <w:rFonts w:ascii="Arial" w:hAnsi="Arial" w:cs="Arial"/>
              </w:rPr>
            </w:pPr>
            <w:r w:rsidRPr="000E23CF">
              <w:rPr>
                <w:rFonts w:ascii="Arial" w:hAnsi="Arial" w:cs="Arial"/>
              </w:rPr>
              <w:t>Jonathan Smith</w:t>
            </w:r>
          </w:p>
        </w:tc>
        <w:tc>
          <w:tcPr>
            <w:tcW w:w="3544" w:type="dxa"/>
          </w:tcPr>
          <w:p w:rsidR="001E2380" w:rsidRPr="000E23CF" w:rsidRDefault="001E2380" w:rsidP="00B06577">
            <w:pPr>
              <w:spacing w:line="100" w:lineRule="atLeast"/>
              <w:rPr>
                <w:rFonts w:ascii="Arial" w:hAnsi="Arial" w:cs="Arial"/>
              </w:rPr>
            </w:pPr>
            <w:r w:rsidRPr="000E23CF">
              <w:rPr>
                <w:rFonts w:ascii="Arial" w:hAnsi="Arial" w:cs="Arial"/>
              </w:rPr>
              <w:t>Chair of Civic Forum</w:t>
            </w:r>
          </w:p>
        </w:tc>
      </w:tr>
    </w:tbl>
    <w:p w:rsidR="00BF60D7" w:rsidRDefault="00BF60D7" w:rsidP="00B06577">
      <w:pPr>
        <w:spacing w:after="0" w:line="240" w:lineRule="auto"/>
        <w:rPr>
          <w:rFonts w:ascii="Arial" w:hAnsi="Arial" w:cs="Arial"/>
          <w:b/>
          <w:sz w:val="24"/>
          <w:szCs w:val="24"/>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t>CPA Management Group</w:t>
      </w:r>
    </w:p>
    <w:p w:rsidR="00B06577" w:rsidRPr="00E507C7" w:rsidRDefault="00B06577" w:rsidP="00B06577">
      <w:pPr>
        <w:spacing w:after="0" w:line="240" w:lineRule="auto"/>
        <w:rPr>
          <w:rFonts w:ascii="Arial" w:hAnsi="Arial" w:cs="Arial"/>
          <w:b/>
          <w:sz w:val="20"/>
          <w:szCs w:val="20"/>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1E2380" w:rsidRPr="00E507C7" w:rsidTr="00BF60D7">
        <w:trPr>
          <w:tblHeader/>
        </w:trPr>
        <w:tc>
          <w:tcPr>
            <w:tcW w:w="3544" w:type="dxa"/>
          </w:tcPr>
          <w:p w:rsidR="001E2380" w:rsidRPr="00E507C7" w:rsidRDefault="001E2380" w:rsidP="00B06577">
            <w:pPr>
              <w:rPr>
                <w:rFonts w:ascii="Arial" w:hAnsi="Arial" w:cs="Arial"/>
                <w:b/>
              </w:rPr>
            </w:pPr>
            <w:r w:rsidRPr="00E507C7">
              <w:rPr>
                <w:rFonts w:ascii="Arial" w:hAnsi="Arial" w:cs="Arial"/>
                <w:b/>
              </w:rPr>
              <w:t>Organisation</w:t>
            </w:r>
          </w:p>
        </w:tc>
        <w:tc>
          <w:tcPr>
            <w:tcW w:w="2693" w:type="dxa"/>
          </w:tcPr>
          <w:p w:rsidR="001E2380" w:rsidRPr="00E507C7" w:rsidRDefault="001E2380" w:rsidP="00B06577">
            <w:pPr>
              <w:rPr>
                <w:rFonts w:ascii="Arial" w:hAnsi="Arial" w:cs="Arial"/>
                <w:b/>
              </w:rPr>
            </w:pPr>
            <w:r w:rsidRPr="00E507C7">
              <w:rPr>
                <w:rFonts w:ascii="Arial" w:hAnsi="Arial" w:cs="Arial"/>
                <w:b/>
              </w:rPr>
              <w:t>Name</w:t>
            </w:r>
          </w:p>
        </w:tc>
        <w:tc>
          <w:tcPr>
            <w:tcW w:w="3544" w:type="dxa"/>
          </w:tcPr>
          <w:p w:rsidR="001E2380" w:rsidRPr="00E507C7" w:rsidRDefault="001E2380" w:rsidP="00B06577">
            <w:pPr>
              <w:rPr>
                <w:rFonts w:ascii="Arial" w:hAnsi="Arial" w:cs="Arial"/>
                <w:b/>
              </w:rPr>
            </w:pPr>
            <w:r w:rsidRPr="00E507C7">
              <w:rPr>
                <w:rFonts w:ascii="Arial" w:hAnsi="Arial" w:cs="Arial"/>
                <w:b/>
              </w:rPr>
              <w:t>Designation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Aberdeen City Council</w:t>
            </w:r>
          </w:p>
        </w:tc>
        <w:tc>
          <w:tcPr>
            <w:tcW w:w="2693" w:type="dxa"/>
          </w:tcPr>
          <w:p w:rsidR="001E2380" w:rsidRPr="00E507C7" w:rsidRDefault="001E2380" w:rsidP="00B06577">
            <w:pPr>
              <w:rPr>
                <w:rFonts w:ascii="Arial" w:hAnsi="Arial" w:cs="Arial"/>
              </w:rPr>
            </w:pPr>
            <w:r w:rsidRPr="00E507C7">
              <w:rPr>
                <w:rFonts w:ascii="Arial" w:hAnsi="Arial" w:cs="Arial"/>
              </w:rPr>
              <w:t>Angela Scott</w:t>
            </w: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Richard Sweetnam</w:t>
            </w: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Gayle Gorman</w:t>
            </w: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Simon Haston</w:t>
            </w:r>
          </w:p>
          <w:p w:rsidR="001E2380" w:rsidRDefault="001E2380" w:rsidP="00B06577">
            <w:pPr>
              <w:rPr>
                <w:rFonts w:ascii="Arial" w:hAnsi="Arial" w:cs="Arial"/>
              </w:rPr>
            </w:pPr>
          </w:p>
          <w:p w:rsidR="00FB73C4" w:rsidRPr="00E507C7" w:rsidRDefault="00FB73C4" w:rsidP="00B06577">
            <w:pPr>
              <w:rPr>
                <w:rFonts w:ascii="Arial" w:hAnsi="Arial" w:cs="Arial"/>
              </w:rPr>
            </w:pPr>
          </w:p>
          <w:p w:rsidR="001E2380" w:rsidRDefault="00874E27" w:rsidP="00B06577">
            <w:pPr>
              <w:rPr>
                <w:rFonts w:ascii="Arial" w:hAnsi="Arial" w:cs="Arial"/>
              </w:rPr>
            </w:pPr>
            <w:r>
              <w:rPr>
                <w:rFonts w:ascii="Arial" w:hAnsi="Arial" w:cs="Arial"/>
              </w:rPr>
              <w:t>Derek McGowan</w:t>
            </w:r>
          </w:p>
          <w:p w:rsidR="00FB73C4" w:rsidRDefault="00FB73C4" w:rsidP="00B06577">
            <w:pPr>
              <w:rPr>
                <w:rFonts w:ascii="Arial" w:hAnsi="Arial" w:cs="Arial"/>
              </w:rPr>
            </w:pPr>
          </w:p>
          <w:p w:rsidR="00874E27" w:rsidRDefault="00874E27" w:rsidP="00B06577">
            <w:pPr>
              <w:rPr>
                <w:rFonts w:ascii="Arial" w:hAnsi="Arial" w:cs="Arial"/>
              </w:rPr>
            </w:pPr>
          </w:p>
          <w:p w:rsidR="00874E27" w:rsidRDefault="00874E27" w:rsidP="00B06577">
            <w:pPr>
              <w:rPr>
                <w:rFonts w:ascii="Arial" w:hAnsi="Arial" w:cs="Arial"/>
              </w:rPr>
            </w:pPr>
          </w:p>
          <w:p w:rsidR="00FB73C4" w:rsidRPr="00E507C7" w:rsidRDefault="00FB73C4" w:rsidP="00B06577">
            <w:pPr>
              <w:rPr>
                <w:rFonts w:ascii="Arial" w:hAnsi="Arial" w:cs="Arial"/>
              </w:rPr>
            </w:pPr>
            <w:r>
              <w:rPr>
                <w:rFonts w:ascii="Arial" w:hAnsi="Arial" w:cs="Arial"/>
              </w:rPr>
              <w:t>Helen Shanks</w:t>
            </w:r>
          </w:p>
        </w:tc>
        <w:tc>
          <w:tcPr>
            <w:tcW w:w="3544" w:type="dxa"/>
          </w:tcPr>
          <w:p w:rsidR="001E2380" w:rsidRPr="00E507C7" w:rsidRDefault="001E2380" w:rsidP="00B06577">
            <w:pPr>
              <w:rPr>
                <w:rFonts w:ascii="Arial" w:hAnsi="Arial" w:cs="Arial"/>
              </w:rPr>
            </w:pPr>
            <w:r w:rsidRPr="00E507C7">
              <w:rPr>
                <w:rFonts w:ascii="Arial" w:hAnsi="Arial" w:cs="Arial"/>
              </w:rPr>
              <w:lastRenderedPageBreak/>
              <w:t>Chair of Community Planning Aberdeen Management Group and Chief Executive of Aberdeen City Council</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Proposed Chair of Aberdeen Prospers Group and Head of Economic Development</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Chair of Integrated Children’s Services and Director of Education and Children’s Services</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Proposed Chair of Digital City Group and Head of IT and Transformation</w:t>
            </w:r>
          </w:p>
          <w:p w:rsidR="001E2380" w:rsidRPr="00E507C7" w:rsidRDefault="001E2380" w:rsidP="00B06577">
            <w:pPr>
              <w:rPr>
                <w:rFonts w:ascii="Arial" w:hAnsi="Arial" w:cs="Arial"/>
              </w:rPr>
            </w:pPr>
          </w:p>
          <w:p w:rsidR="001E2380" w:rsidRDefault="001E2380" w:rsidP="00B06577">
            <w:pPr>
              <w:rPr>
                <w:rFonts w:ascii="Arial" w:hAnsi="Arial" w:cs="Arial"/>
              </w:rPr>
            </w:pPr>
            <w:r w:rsidRPr="00E507C7">
              <w:rPr>
                <w:rFonts w:ascii="Arial" w:hAnsi="Arial" w:cs="Arial"/>
              </w:rPr>
              <w:t xml:space="preserve">Proposed Chair of Sustainable City Group and </w:t>
            </w:r>
            <w:r w:rsidR="00874E27">
              <w:rPr>
                <w:rFonts w:ascii="Arial" w:hAnsi="Arial" w:cs="Arial"/>
              </w:rPr>
              <w:t>Head of Communities and Housing</w:t>
            </w:r>
          </w:p>
          <w:p w:rsidR="00FA742D" w:rsidRDefault="00FA742D" w:rsidP="00B06577">
            <w:pPr>
              <w:rPr>
                <w:rFonts w:ascii="Arial" w:hAnsi="Arial" w:cs="Arial"/>
              </w:rPr>
            </w:pPr>
          </w:p>
          <w:p w:rsidR="00FB73C4" w:rsidRPr="00E507C7" w:rsidRDefault="00FB73C4" w:rsidP="00B06577">
            <w:pPr>
              <w:rPr>
                <w:rFonts w:ascii="Arial" w:hAnsi="Arial" w:cs="Arial"/>
              </w:rPr>
            </w:pPr>
            <w:r>
              <w:rPr>
                <w:rFonts w:ascii="Arial" w:hAnsi="Arial" w:cs="Arial"/>
              </w:rPr>
              <w:t>Chair of Alcohol and Drugs Partnership and Head of Inclusion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lastRenderedPageBreak/>
              <w:t xml:space="preserve">North East College </w:t>
            </w:r>
          </w:p>
        </w:tc>
        <w:tc>
          <w:tcPr>
            <w:tcW w:w="2693" w:type="dxa"/>
          </w:tcPr>
          <w:p w:rsidR="001E2380" w:rsidRPr="00E507C7" w:rsidRDefault="001E2380" w:rsidP="00B06577">
            <w:pPr>
              <w:rPr>
                <w:rFonts w:ascii="Arial" w:hAnsi="Arial" w:cs="Arial"/>
              </w:rPr>
            </w:pPr>
            <w:r w:rsidRPr="00E507C7">
              <w:rPr>
                <w:rFonts w:ascii="Arial" w:hAnsi="Arial" w:cs="Arial"/>
              </w:rPr>
              <w:t>Neil Cowie</w:t>
            </w:r>
          </w:p>
        </w:tc>
        <w:tc>
          <w:tcPr>
            <w:tcW w:w="3544" w:type="dxa"/>
          </w:tcPr>
          <w:p w:rsidR="001E2380" w:rsidRPr="00E507C7" w:rsidRDefault="001E2380" w:rsidP="00B06577">
            <w:pPr>
              <w:rPr>
                <w:rFonts w:ascii="Arial" w:hAnsi="Arial" w:cs="Arial"/>
              </w:rPr>
            </w:pPr>
            <w:r w:rsidRPr="00E507C7">
              <w:rPr>
                <w:rFonts w:ascii="Arial" w:hAnsi="Arial" w:cs="Arial"/>
              </w:rPr>
              <w:t>Vice Principal – Business Services</w:t>
            </w:r>
          </w:p>
        </w:tc>
      </w:tr>
      <w:tr w:rsidR="001E2380" w:rsidRPr="00E507C7" w:rsidTr="00BF60D7">
        <w:tc>
          <w:tcPr>
            <w:tcW w:w="3544" w:type="dxa"/>
          </w:tcPr>
          <w:p w:rsidR="00083EC7" w:rsidRPr="00E507C7" w:rsidRDefault="001E2380" w:rsidP="00B06577">
            <w:pPr>
              <w:rPr>
                <w:rFonts w:ascii="Arial" w:hAnsi="Arial" w:cs="Arial"/>
              </w:rPr>
            </w:pPr>
            <w:r w:rsidRPr="00E507C7">
              <w:rPr>
                <w:rFonts w:ascii="Arial" w:hAnsi="Arial" w:cs="Arial"/>
              </w:rPr>
              <w:t xml:space="preserve">Police Scotland </w:t>
            </w:r>
          </w:p>
        </w:tc>
        <w:tc>
          <w:tcPr>
            <w:tcW w:w="2693" w:type="dxa"/>
          </w:tcPr>
          <w:p w:rsidR="001E2380" w:rsidRPr="00E507C7" w:rsidRDefault="001E2380" w:rsidP="00B06577">
            <w:pPr>
              <w:rPr>
                <w:rFonts w:ascii="Arial" w:hAnsi="Arial" w:cs="Arial"/>
              </w:rPr>
            </w:pPr>
            <w:r w:rsidRPr="00E507C7">
              <w:rPr>
                <w:rFonts w:ascii="Arial" w:hAnsi="Arial" w:cs="Arial"/>
              </w:rPr>
              <w:t>Kate Stephen</w:t>
            </w:r>
          </w:p>
        </w:tc>
        <w:tc>
          <w:tcPr>
            <w:tcW w:w="3544" w:type="dxa"/>
          </w:tcPr>
          <w:p w:rsidR="001E2380" w:rsidRPr="00E507C7" w:rsidRDefault="001E2380" w:rsidP="00B06577">
            <w:pPr>
              <w:rPr>
                <w:rFonts w:ascii="Arial" w:hAnsi="Arial" w:cs="Arial"/>
              </w:rPr>
            </w:pPr>
            <w:r w:rsidRPr="00E507C7">
              <w:rPr>
                <w:rFonts w:ascii="Arial" w:hAnsi="Arial" w:cs="Arial"/>
              </w:rPr>
              <w:t>Super Intendent</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NHS Grampian</w:t>
            </w:r>
          </w:p>
        </w:tc>
        <w:tc>
          <w:tcPr>
            <w:tcW w:w="2693" w:type="dxa"/>
          </w:tcPr>
          <w:p w:rsidR="001E2380" w:rsidRPr="00E507C7" w:rsidRDefault="001E2380" w:rsidP="00B06577">
            <w:pPr>
              <w:rPr>
                <w:rFonts w:ascii="Arial" w:hAnsi="Arial" w:cs="Arial"/>
              </w:rPr>
            </w:pPr>
            <w:r w:rsidRPr="00E507C7">
              <w:rPr>
                <w:rFonts w:ascii="Arial" w:hAnsi="Arial" w:cs="Arial"/>
              </w:rPr>
              <w:t>Chris Littlejohn</w:t>
            </w: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Jillian Evans</w:t>
            </w:r>
          </w:p>
        </w:tc>
        <w:tc>
          <w:tcPr>
            <w:tcW w:w="3544" w:type="dxa"/>
          </w:tcPr>
          <w:p w:rsidR="001E2380" w:rsidRDefault="001E2380" w:rsidP="00B06577">
            <w:pPr>
              <w:rPr>
                <w:rFonts w:ascii="Arial" w:hAnsi="Arial" w:cs="Arial"/>
              </w:rPr>
            </w:pPr>
            <w:r w:rsidRPr="00E507C7">
              <w:rPr>
                <w:rFonts w:ascii="Arial" w:hAnsi="Arial" w:cs="Arial"/>
              </w:rPr>
              <w:t>Proposed Chair of Community Engagement Group and Depute Director of Public Health</w:t>
            </w:r>
          </w:p>
          <w:p w:rsidR="001E2380" w:rsidRPr="00E507C7" w:rsidRDefault="001E2380" w:rsidP="00B06577">
            <w:pPr>
              <w:rPr>
                <w:rFonts w:ascii="Arial" w:hAnsi="Arial" w:cs="Arial"/>
              </w:rPr>
            </w:pPr>
          </w:p>
          <w:p w:rsidR="001E2380" w:rsidRPr="00E507C7" w:rsidRDefault="00FB73C4" w:rsidP="00B06577">
            <w:pPr>
              <w:rPr>
                <w:rFonts w:ascii="Arial" w:hAnsi="Arial" w:cs="Arial"/>
              </w:rPr>
            </w:pPr>
            <w:r>
              <w:rPr>
                <w:rFonts w:ascii="Arial" w:hAnsi="Arial" w:cs="Arial"/>
              </w:rPr>
              <w:t>Head of Health Intelligence</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Scottish Enterprise</w:t>
            </w:r>
          </w:p>
        </w:tc>
        <w:tc>
          <w:tcPr>
            <w:tcW w:w="2693" w:type="dxa"/>
          </w:tcPr>
          <w:p w:rsidR="001E2380" w:rsidRPr="00E507C7" w:rsidRDefault="001E2380" w:rsidP="00B06577">
            <w:pPr>
              <w:rPr>
                <w:rFonts w:ascii="Arial" w:hAnsi="Arial" w:cs="Arial"/>
              </w:rPr>
            </w:pPr>
            <w:r w:rsidRPr="00E507C7">
              <w:rPr>
                <w:rFonts w:ascii="Arial" w:hAnsi="Arial" w:cs="Arial"/>
              </w:rPr>
              <w:t>Jamie Bell</w:t>
            </w:r>
          </w:p>
        </w:tc>
        <w:tc>
          <w:tcPr>
            <w:tcW w:w="3544" w:type="dxa"/>
          </w:tcPr>
          <w:p w:rsidR="001E2380" w:rsidRPr="00E507C7" w:rsidRDefault="001E2380" w:rsidP="00B06577">
            <w:pPr>
              <w:rPr>
                <w:rFonts w:ascii="Arial" w:hAnsi="Arial" w:cs="Arial"/>
              </w:rPr>
            </w:pPr>
            <w:r w:rsidRPr="00E507C7">
              <w:rPr>
                <w:rFonts w:ascii="Arial" w:hAnsi="Arial" w:cs="Arial"/>
              </w:rPr>
              <w:t>St</w:t>
            </w:r>
            <w:r>
              <w:rPr>
                <w:rFonts w:ascii="Arial" w:hAnsi="Arial" w:cs="Arial"/>
              </w:rPr>
              <w:t>akeholder &amp; Partnership Manager</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Health and Social Care Integration Joint Board </w:t>
            </w:r>
          </w:p>
        </w:tc>
        <w:tc>
          <w:tcPr>
            <w:tcW w:w="2693" w:type="dxa"/>
          </w:tcPr>
          <w:p w:rsidR="001E2380" w:rsidRPr="00E507C7" w:rsidRDefault="001E2380" w:rsidP="00B06577">
            <w:pPr>
              <w:rPr>
                <w:rFonts w:ascii="Arial" w:hAnsi="Arial" w:cs="Arial"/>
              </w:rPr>
            </w:pPr>
            <w:r w:rsidRPr="00E507C7">
              <w:rPr>
                <w:rFonts w:ascii="Arial" w:hAnsi="Arial" w:cs="Arial"/>
              </w:rPr>
              <w:t>Judith Proctor</w:t>
            </w:r>
          </w:p>
        </w:tc>
        <w:tc>
          <w:tcPr>
            <w:tcW w:w="3544" w:type="dxa"/>
          </w:tcPr>
          <w:p w:rsidR="001E2380" w:rsidRPr="00E507C7" w:rsidRDefault="001E2380" w:rsidP="00B06577">
            <w:pPr>
              <w:rPr>
                <w:rFonts w:ascii="Arial" w:hAnsi="Arial" w:cs="Arial"/>
              </w:rPr>
            </w:pPr>
            <w:r w:rsidRPr="00E507C7">
              <w:rPr>
                <w:rFonts w:ascii="Arial" w:hAnsi="Arial" w:cs="Arial"/>
              </w:rPr>
              <w:t>Proposed Chair of Resilient, Included and Supported Group and Chief Officer of Health and Social Care IJB</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Scottish Fire and Rescue Service </w:t>
            </w:r>
          </w:p>
        </w:tc>
        <w:tc>
          <w:tcPr>
            <w:tcW w:w="2693" w:type="dxa"/>
          </w:tcPr>
          <w:p w:rsidR="001E2380" w:rsidRPr="00E507C7" w:rsidRDefault="001E2380" w:rsidP="00B06577">
            <w:pPr>
              <w:rPr>
                <w:rFonts w:ascii="Arial" w:hAnsi="Arial" w:cs="Arial"/>
              </w:rPr>
            </w:pPr>
            <w:r w:rsidRPr="00E507C7">
              <w:rPr>
                <w:rFonts w:ascii="Arial" w:hAnsi="Arial" w:cs="Arial"/>
              </w:rPr>
              <w:t>Ally Birkett</w:t>
            </w:r>
          </w:p>
        </w:tc>
        <w:tc>
          <w:tcPr>
            <w:tcW w:w="3544" w:type="dxa"/>
          </w:tcPr>
          <w:p w:rsidR="001E2380" w:rsidRPr="00E507C7" w:rsidRDefault="001E2380" w:rsidP="00B06577">
            <w:pPr>
              <w:rPr>
                <w:rFonts w:ascii="Arial" w:hAnsi="Arial" w:cs="Arial"/>
              </w:rPr>
            </w:pPr>
            <w:r w:rsidRPr="00E507C7">
              <w:rPr>
                <w:rFonts w:ascii="Arial" w:hAnsi="Arial" w:cs="Arial"/>
              </w:rPr>
              <w:t>Group Manager</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Skills Development Scotland </w:t>
            </w:r>
          </w:p>
        </w:tc>
        <w:tc>
          <w:tcPr>
            <w:tcW w:w="2693" w:type="dxa"/>
          </w:tcPr>
          <w:p w:rsidR="001E2380" w:rsidRPr="00E507C7" w:rsidRDefault="001E2380" w:rsidP="00B06577">
            <w:pPr>
              <w:rPr>
                <w:rFonts w:ascii="Arial" w:hAnsi="Arial" w:cs="Arial"/>
              </w:rPr>
            </w:pPr>
            <w:r w:rsidRPr="00E507C7">
              <w:rPr>
                <w:rFonts w:ascii="Arial" w:hAnsi="Arial" w:cs="Arial"/>
              </w:rPr>
              <w:t>Gordon MacDougall</w:t>
            </w:r>
          </w:p>
        </w:tc>
        <w:tc>
          <w:tcPr>
            <w:tcW w:w="3544" w:type="dxa"/>
          </w:tcPr>
          <w:p w:rsidR="001E2380" w:rsidRPr="00E507C7" w:rsidRDefault="001E2380" w:rsidP="00B06577">
            <w:pPr>
              <w:rPr>
                <w:rFonts w:ascii="Arial" w:hAnsi="Arial" w:cs="Arial"/>
              </w:rPr>
            </w:pPr>
            <w:r>
              <w:rPr>
                <w:rFonts w:ascii="Arial" w:hAnsi="Arial" w:cs="Arial"/>
              </w:rPr>
              <w:t>Head of Operations, North East R</w:t>
            </w:r>
            <w:r w:rsidRPr="00E507C7">
              <w:rPr>
                <w:rFonts w:ascii="Arial" w:hAnsi="Arial" w:cs="Arial"/>
              </w:rPr>
              <w:t>egion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ACVO</w:t>
            </w:r>
          </w:p>
        </w:tc>
        <w:tc>
          <w:tcPr>
            <w:tcW w:w="2693" w:type="dxa"/>
          </w:tcPr>
          <w:p w:rsidR="001E2380" w:rsidRPr="00E507C7" w:rsidRDefault="001E2380" w:rsidP="00B06577">
            <w:pPr>
              <w:rPr>
                <w:rFonts w:ascii="Arial" w:hAnsi="Arial" w:cs="Arial"/>
              </w:rPr>
            </w:pPr>
            <w:r w:rsidRPr="00E507C7">
              <w:rPr>
                <w:rFonts w:ascii="Arial" w:hAnsi="Arial" w:cs="Arial"/>
              </w:rPr>
              <w:t>Joyce Duncan</w:t>
            </w:r>
          </w:p>
        </w:tc>
        <w:tc>
          <w:tcPr>
            <w:tcW w:w="3544" w:type="dxa"/>
          </w:tcPr>
          <w:p w:rsidR="001E2380" w:rsidRPr="00E507C7" w:rsidRDefault="001E2380" w:rsidP="00B06577">
            <w:pPr>
              <w:rPr>
                <w:rFonts w:ascii="Arial" w:hAnsi="Arial" w:cs="Arial"/>
              </w:rPr>
            </w:pPr>
            <w:r w:rsidRPr="00E507C7">
              <w:rPr>
                <w:rFonts w:ascii="Arial" w:hAnsi="Arial" w:cs="Arial"/>
              </w:rPr>
              <w:t xml:space="preserve">Chief Executive of ACVO </w:t>
            </w:r>
          </w:p>
        </w:tc>
      </w:tr>
      <w:tr w:rsidR="001E2380" w:rsidRPr="00E507C7" w:rsidTr="00BF60D7">
        <w:tc>
          <w:tcPr>
            <w:tcW w:w="3544" w:type="dxa"/>
          </w:tcPr>
          <w:p w:rsidR="001E2380" w:rsidRPr="00E507C7" w:rsidRDefault="001E2380" w:rsidP="00B06577">
            <w:pPr>
              <w:rPr>
                <w:rFonts w:ascii="Arial" w:hAnsi="Arial" w:cs="Arial"/>
              </w:rPr>
            </w:pPr>
            <w:r>
              <w:rPr>
                <w:rFonts w:ascii="Arial" w:hAnsi="Arial" w:cs="Arial"/>
              </w:rPr>
              <w:t>Civic Forum</w:t>
            </w:r>
          </w:p>
        </w:tc>
        <w:tc>
          <w:tcPr>
            <w:tcW w:w="2693" w:type="dxa"/>
          </w:tcPr>
          <w:p w:rsidR="001E2380" w:rsidRPr="000E23CF" w:rsidRDefault="001E2380" w:rsidP="00B06577">
            <w:pPr>
              <w:spacing w:line="100" w:lineRule="atLeast"/>
              <w:rPr>
                <w:rFonts w:ascii="Arial" w:hAnsi="Arial" w:cs="Arial"/>
              </w:rPr>
            </w:pPr>
            <w:r w:rsidRPr="000E23CF">
              <w:rPr>
                <w:rFonts w:ascii="Arial" w:hAnsi="Arial" w:cs="Arial"/>
              </w:rPr>
              <w:t>Lavina Massie / Jonathan Smith</w:t>
            </w:r>
          </w:p>
        </w:tc>
        <w:tc>
          <w:tcPr>
            <w:tcW w:w="3544" w:type="dxa"/>
          </w:tcPr>
          <w:p w:rsidR="001E2380" w:rsidRPr="000E23CF" w:rsidRDefault="001E2380" w:rsidP="00B06577">
            <w:pPr>
              <w:spacing w:line="100" w:lineRule="atLeast"/>
              <w:rPr>
                <w:rFonts w:ascii="Arial" w:hAnsi="Arial" w:cs="Arial"/>
              </w:rPr>
            </w:pPr>
            <w:r w:rsidRPr="000E23CF">
              <w:rPr>
                <w:rFonts w:ascii="Arial" w:hAnsi="Arial" w:cs="Arial"/>
              </w:rPr>
              <w:t>Vice-Chair, Chair of Civic Forum</w:t>
            </w:r>
          </w:p>
        </w:tc>
      </w:tr>
    </w:tbl>
    <w:p w:rsidR="00B06577" w:rsidRDefault="00B06577" w:rsidP="00B06577">
      <w:pPr>
        <w:spacing w:after="0" w:line="240" w:lineRule="auto"/>
        <w:rPr>
          <w:rFonts w:ascii="Arial" w:hAnsi="Arial" w:cs="Arial"/>
          <w:b/>
          <w:sz w:val="20"/>
          <w:szCs w:val="20"/>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t>Aberdeen Prospers Group</w:t>
      </w:r>
    </w:p>
    <w:p w:rsidR="00B06577" w:rsidRPr="00E507C7" w:rsidRDefault="00B06577" w:rsidP="00B06577">
      <w:pPr>
        <w:spacing w:after="0" w:line="240" w:lineRule="auto"/>
        <w:rPr>
          <w:rFonts w:ascii="Arial" w:hAnsi="Arial" w:cs="Arial"/>
          <w:b/>
          <w:sz w:val="20"/>
          <w:szCs w:val="20"/>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1E2380" w:rsidRPr="00E507C7" w:rsidTr="00BF60D7">
        <w:trPr>
          <w:tblHeader/>
        </w:trPr>
        <w:tc>
          <w:tcPr>
            <w:tcW w:w="3544" w:type="dxa"/>
          </w:tcPr>
          <w:p w:rsidR="001E2380" w:rsidRPr="00E507C7" w:rsidRDefault="001E2380" w:rsidP="00B06577">
            <w:pPr>
              <w:rPr>
                <w:rFonts w:ascii="Arial" w:hAnsi="Arial" w:cs="Arial"/>
                <w:b/>
              </w:rPr>
            </w:pPr>
            <w:r w:rsidRPr="00E507C7">
              <w:rPr>
                <w:rFonts w:ascii="Arial" w:hAnsi="Arial" w:cs="Arial"/>
                <w:b/>
              </w:rPr>
              <w:t>Organisation</w:t>
            </w:r>
          </w:p>
        </w:tc>
        <w:tc>
          <w:tcPr>
            <w:tcW w:w="2693" w:type="dxa"/>
          </w:tcPr>
          <w:p w:rsidR="001E2380" w:rsidRPr="00E507C7" w:rsidRDefault="001E2380" w:rsidP="00B06577">
            <w:pPr>
              <w:rPr>
                <w:rFonts w:ascii="Arial" w:hAnsi="Arial" w:cs="Arial"/>
                <w:b/>
              </w:rPr>
            </w:pPr>
            <w:r w:rsidRPr="00E507C7">
              <w:rPr>
                <w:rFonts w:ascii="Arial" w:hAnsi="Arial" w:cs="Arial"/>
                <w:b/>
              </w:rPr>
              <w:t>Name</w:t>
            </w:r>
          </w:p>
        </w:tc>
        <w:tc>
          <w:tcPr>
            <w:tcW w:w="3544" w:type="dxa"/>
          </w:tcPr>
          <w:p w:rsidR="001E2380" w:rsidRPr="00E507C7" w:rsidRDefault="001E2380" w:rsidP="00B06577">
            <w:pPr>
              <w:rPr>
                <w:rFonts w:ascii="Arial" w:hAnsi="Arial" w:cs="Arial"/>
                <w:b/>
              </w:rPr>
            </w:pPr>
            <w:r w:rsidRPr="00E507C7">
              <w:rPr>
                <w:rFonts w:ascii="Arial" w:hAnsi="Arial" w:cs="Arial"/>
                <w:b/>
              </w:rPr>
              <w:t>Designation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Aberdeen City Council</w:t>
            </w:r>
          </w:p>
        </w:tc>
        <w:tc>
          <w:tcPr>
            <w:tcW w:w="2693" w:type="dxa"/>
          </w:tcPr>
          <w:p w:rsidR="001E2380" w:rsidRPr="00E507C7" w:rsidRDefault="001E2380" w:rsidP="00B06577">
            <w:pPr>
              <w:rPr>
                <w:rFonts w:ascii="Arial" w:hAnsi="Arial" w:cs="Arial"/>
              </w:rPr>
            </w:pPr>
            <w:r w:rsidRPr="00E507C7">
              <w:rPr>
                <w:rFonts w:ascii="Arial" w:hAnsi="Arial" w:cs="Arial"/>
              </w:rPr>
              <w:t>Richard Sweetnam</w:t>
            </w:r>
          </w:p>
          <w:p w:rsidR="001E2380" w:rsidRPr="00E507C7" w:rsidRDefault="001E2380" w:rsidP="00B06577">
            <w:pPr>
              <w:rPr>
                <w:rFonts w:ascii="Arial" w:hAnsi="Arial" w:cs="Arial"/>
              </w:rPr>
            </w:pPr>
          </w:p>
          <w:p w:rsidR="001E2380" w:rsidRPr="00E507C7" w:rsidRDefault="001E2380" w:rsidP="00B06577">
            <w:pPr>
              <w:rPr>
                <w:rFonts w:ascii="Arial" w:hAnsi="Arial" w:cs="Arial"/>
              </w:rPr>
            </w:pPr>
          </w:p>
        </w:tc>
        <w:tc>
          <w:tcPr>
            <w:tcW w:w="3544" w:type="dxa"/>
          </w:tcPr>
          <w:p w:rsidR="001E2380" w:rsidRPr="00E507C7" w:rsidRDefault="001E2380" w:rsidP="00B06577">
            <w:pPr>
              <w:rPr>
                <w:rFonts w:ascii="Arial" w:hAnsi="Arial" w:cs="Arial"/>
              </w:rPr>
            </w:pPr>
            <w:r w:rsidRPr="00E507C7">
              <w:rPr>
                <w:rFonts w:ascii="Arial" w:hAnsi="Arial" w:cs="Arial"/>
              </w:rPr>
              <w:t>Proposed Chair of Aberdeen Prospers Group and Head of Economic Development</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North East College </w:t>
            </w:r>
          </w:p>
        </w:tc>
        <w:tc>
          <w:tcPr>
            <w:tcW w:w="2693" w:type="dxa"/>
          </w:tcPr>
          <w:p w:rsidR="001E2380" w:rsidRPr="00E507C7" w:rsidRDefault="001E2380" w:rsidP="00B06577">
            <w:pPr>
              <w:rPr>
                <w:rFonts w:ascii="Arial" w:hAnsi="Arial" w:cs="Arial"/>
              </w:rPr>
            </w:pPr>
            <w:r w:rsidRPr="00E507C7">
              <w:rPr>
                <w:rFonts w:ascii="Arial" w:hAnsi="Arial" w:cs="Arial"/>
              </w:rPr>
              <w:t>Duncan Abernethy</w:t>
            </w:r>
          </w:p>
        </w:tc>
        <w:tc>
          <w:tcPr>
            <w:tcW w:w="3544" w:type="dxa"/>
          </w:tcPr>
          <w:p w:rsidR="001E2380" w:rsidRPr="00E507C7" w:rsidRDefault="001E2380" w:rsidP="00B06577">
            <w:pPr>
              <w:rPr>
                <w:rFonts w:ascii="Arial" w:hAnsi="Arial" w:cs="Arial"/>
              </w:rPr>
            </w:pPr>
            <w:r w:rsidRPr="00E507C7">
              <w:rPr>
                <w:rFonts w:ascii="Arial" w:hAnsi="Arial" w:cs="Arial"/>
              </w:rPr>
              <w:t>Head of Business and Community Development</w:t>
            </w: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Police Scotland </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NHS Grampian</w:t>
            </w:r>
          </w:p>
        </w:tc>
        <w:tc>
          <w:tcPr>
            <w:tcW w:w="2693" w:type="dxa"/>
          </w:tcPr>
          <w:p w:rsidR="001E2380" w:rsidRPr="00E507C7" w:rsidRDefault="001E2380" w:rsidP="00B06577">
            <w:pPr>
              <w:rPr>
                <w:rFonts w:ascii="Arial" w:hAnsi="Arial" w:cs="Arial"/>
              </w:rPr>
            </w:pPr>
            <w:r>
              <w:rPr>
                <w:rFonts w:ascii="Arial" w:hAnsi="Arial" w:cs="Arial"/>
              </w:rPr>
              <w:t>TBC</w:t>
            </w:r>
          </w:p>
        </w:tc>
        <w:tc>
          <w:tcPr>
            <w:tcW w:w="3544" w:type="dxa"/>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Scottish Enterprise</w:t>
            </w:r>
          </w:p>
        </w:tc>
        <w:tc>
          <w:tcPr>
            <w:tcW w:w="2693" w:type="dxa"/>
          </w:tcPr>
          <w:p w:rsidR="001E2380" w:rsidRPr="00E507C7" w:rsidRDefault="001E2380" w:rsidP="00B06577">
            <w:pPr>
              <w:rPr>
                <w:rFonts w:ascii="Arial" w:hAnsi="Arial" w:cs="Arial"/>
              </w:rPr>
            </w:pPr>
            <w:r w:rsidRPr="00E507C7">
              <w:rPr>
                <w:rFonts w:ascii="Arial" w:hAnsi="Arial" w:cs="Arial"/>
              </w:rPr>
              <w:t>Jamie Bell</w:t>
            </w:r>
          </w:p>
        </w:tc>
        <w:tc>
          <w:tcPr>
            <w:tcW w:w="3544" w:type="dxa"/>
          </w:tcPr>
          <w:p w:rsidR="001E2380" w:rsidRPr="00E507C7" w:rsidRDefault="001E2380" w:rsidP="00B06577">
            <w:pPr>
              <w:rPr>
                <w:rFonts w:ascii="Arial" w:hAnsi="Arial" w:cs="Arial"/>
              </w:rPr>
            </w:pPr>
            <w:r w:rsidRPr="00E507C7">
              <w:rPr>
                <w:rFonts w:ascii="Arial" w:hAnsi="Arial" w:cs="Arial"/>
              </w:rPr>
              <w:t>Stakeholder &amp; Partnership Manager</w:t>
            </w: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Health and Social Care Integration Joint Board </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Scottish Fire and Rescue Service </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Skills Development Scotland </w:t>
            </w:r>
          </w:p>
        </w:tc>
        <w:tc>
          <w:tcPr>
            <w:tcW w:w="2693" w:type="dxa"/>
          </w:tcPr>
          <w:p w:rsidR="001E2380" w:rsidRPr="00E507C7" w:rsidRDefault="00FA742D" w:rsidP="00B06577">
            <w:pPr>
              <w:rPr>
                <w:rFonts w:ascii="Arial" w:hAnsi="Arial" w:cs="Arial"/>
              </w:rPr>
            </w:pPr>
            <w:r>
              <w:rPr>
                <w:rFonts w:ascii="Arial" w:hAnsi="Arial" w:cs="Arial"/>
              </w:rPr>
              <w:t>Nicola Graham</w:t>
            </w:r>
          </w:p>
        </w:tc>
        <w:tc>
          <w:tcPr>
            <w:tcW w:w="3544" w:type="dxa"/>
          </w:tcPr>
          <w:p w:rsidR="001E2380" w:rsidRPr="00E507C7" w:rsidRDefault="00FB73C4" w:rsidP="00B06577">
            <w:pPr>
              <w:rPr>
                <w:rFonts w:ascii="Arial" w:hAnsi="Arial" w:cs="Arial"/>
              </w:rPr>
            </w:pPr>
            <w:r>
              <w:rPr>
                <w:rFonts w:ascii="Arial" w:hAnsi="Arial" w:cs="Arial"/>
              </w:rPr>
              <w:t>Team Leader</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ACVO</w:t>
            </w:r>
          </w:p>
        </w:tc>
        <w:tc>
          <w:tcPr>
            <w:tcW w:w="2693" w:type="dxa"/>
          </w:tcPr>
          <w:p w:rsidR="001E2380" w:rsidRPr="00E507C7" w:rsidRDefault="001E2380" w:rsidP="00B06577">
            <w:pPr>
              <w:rPr>
                <w:rFonts w:ascii="Arial" w:hAnsi="Arial" w:cs="Arial"/>
              </w:rPr>
            </w:pPr>
            <w:r w:rsidRPr="00E507C7">
              <w:rPr>
                <w:rFonts w:ascii="Arial" w:hAnsi="Arial" w:cs="Arial"/>
              </w:rPr>
              <w:t>Joyce Duncan</w:t>
            </w:r>
          </w:p>
        </w:tc>
        <w:tc>
          <w:tcPr>
            <w:tcW w:w="3544" w:type="dxa"/>
          </w:tcPr>
          <w:p w:rsidR="001E2380" w:rsidRPr="00E507C7" w:rsidRDefault="001E2380" w:rsidP="00B06577">
            <w:pPr>
              <w:rPr>
                <w:rFonts w:ascii="Arial" w:hAnsi="Arial" w:cs="Arial"/>
              </w:rPr>
            </w:pPr>
            <w:r w:rsidRPr="00E507C7">
              <w:rPr>
                <w:rFonts w:ascii="Arial" w:hAnsi="Arial" w:cs="Arial"/>
              </w:rPr>
              <w:t>Chief Exec ACVO</w:t>
            </w:r>
          </w:p>
        </w:tc>
      </w:tr>
      <w:tr w:rsidR="001E2380" w:rsidRPr="00E507C7" w:rsidTr="00BF60D7">
        <w:tc>
          <w:tcPr>
            <w:tcW w:w="3544" w:type="dxa"/>
          </w:tcPr>
          <w:p w:rsidR="001E2380" w:rsidRPr="00E507C7" w:rsidRDefault="001E2380" w:rsidP="00B06577">
            <w:pPr>
              <w:tabs>
                <w:tab w:val="left" w:pos="3851"/>
              </w:tabs>
              <w:rPr>
                <w:rFonts w:ascii="Arial" w:hAnsi="Arial" w:cs="Arial"/>
              </w:rPr>
            </w:pPr>
            <w:r>
              <w:rPr>
                <w:rFonts w:ascii="Arial" w:hAnsi="Arial" w:cs="Arial"/>
              </w:rPr>
              <w:t>Civic Forum</w:t>
            </w:r>
          </w:p>
        </w:tc>
        <w:tc>
          <w:tcPr>
            <w:tcW w:w="2693" w:type="dxa"/>
          </w:tcPr>
          <w:p w:rsidR="001E2380" w:rsidRPr="000E23CF" w:rsidRDefault="001E2380" w:rsidP="00B06577">
            <w:pPr>
              <w:spacing w:line="100" w:lineRule="atLeast"/>
              <w:rPr>
                <w:rFonts w:ascii="Arial" w:hAnsi="Arial" w:cs="Arial"/>
              </w:rPr>
            </w:pPr>
            <w:r w:rsidRPr="000E23CF">
              <w:rPr>
                <w:rFonts w:ascii="Arial" w:hAnsi="Arial" w:cs="Arial"/>
              </w:rPr>
              <w:t>Lavina Massie / Jonathan Smith</w:t>
            </w:r>
          </w:p>
        </w:tc>
        <w:tc>
          <w:tcPr>
            <w:tcW w:w="3544" w:type="dxa"/>
          </w:tcPr>
          <w:p w:rsidR="001E2380" w:rsidRPr="000E23CF" w:rsidRDefault="001E2380" w:rsidP="00B06577">
            <w:pPr>
              <w:spacing w:line="100" w:lineRule="atLeast"/>
              <w:rPr>
                <w:rFonts w:ascii="Arial" w:hAnsi="Arial" w:cs="Arial"/>
              </w:rPr>
            </w:pPr>
            <w:r w:rsidRPr="000E23CF">
              <w:rPr>
                <w:rFonts w:ascii="Arial" w:hAnsi="Arial" w:cs="Arial"/>
              </w:rPr>
              <w:t>Vice-Chair, Chair of Civic Forum</w:t>
            </w:r>
          </w:p>
        </w:tc>
      </w:tr>
    </w:tbl>
    <w:p w:rsidR="00B06577" w:rsidRDefault="00B06577" w:rsidP="00B06577">
      <w:pPr>
        <w:spacing w:after="0" w:line="240" w:lineRule="auto"/>
        <w:jc w:val="center"/>
        <w:rPr>
          <w:rFonts w:ascii="Arial" w:hAnsi="Arial" w:cs="Arial"/>
          <w:b/>
          <w:sz w:val="20"/>
          <w:szCs w:val="20"/>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t>Digital City Group</w:t>
      </w:r>
    </w:p>
    <w:p w:rsidR="00B06577" w:rsidRPr="00E507C7" w:rsidRDefault="00B06577" w:rsidP="00B06577">
      <w:pPr>
        <w:spacing w:after="0" w:line="240" w:lineRule="auto"/>
        <w:rPr>
          <w:rFonts w:ascii="Arial" w:hAnsi="Arial" w:cs="Arial"/>
          <w:b/>
          <w:sz w:val="20"/>
          <w:szCs w:val="20"/>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1E2380" w:rsidRPr="00E507C7" w:rsidTr="00BF60D7">
        <w:trPr>
          <w:tblHeader/>
        </w:trPr>
        <w:tc>
          <w:tcPr>
            <w:tcW w:w="3544" w:type="dxa"/>
          </w:tcPr>
          <w:p w:rsidR="001E2380" w:rsidRPr="00E507C7" w:rsidRDefault="001E2380" w:rsidP="00B06577">
            <w:pPr>
              <w:rPr>
                <w:rFonts w:ascii="Arial" w:hAnsi="Arial" w:cs="Arial"/>
                <w:b/>
              </w:rPr>
            </w:pPr>
            <w:r w:rsidRPr="00E507C7">
              <w:rPr>
                <w:rFonts w:ascii="Arial" w:hAnsi="Arial" w:cs="Arial"/>
                <w:b/>
              </w:rPr>
              <w:t>Organisation</w:t>
            </w:r>
          </w:p>
        </w:tc>
        <w:tc>
          <w:tcPr>
            <w:tcW w:w="2693" w:type="dxa"/>
          </w:tcPr>
          <w:p w:rsidR="001E2380" w:rsidRPr="00E507C7" w:rsidRDefault="001E2380" w:rsidP="00B06577">
            <w:pPr>
              <w:rPr>
                <w:rFonts w:ascii="Arial" w:hAnsi="Arial" w:cs="Arial"/>
                <w:b/>
              </w:rPr>
            </w:pPr>
            <w:r w:rsidRPr="00E507C7">
              <w:rPr>
                <w:rFonts w:ascii="Arial" w:hAnsi="Arial" w:cs="Arial"/>
                <w:b/>
              </w:rPr>
              <w:t>Name</w:t>
            </w:r>
          </w:p>
        </w:tc>
        <w:tc>
          <w:tcPr>
            <w:tcW w:w="3544" w:type="dxa"/>
          </w:tcPr>
          <w:p w:rsidR="001E2380" w:rsidRPr="00E507C7" w:rsidRDefault="001E2380" w:rsidP="00B06577">
            <w:pPr>
              <w:rPr>
                <w:rFonts w:ascii="Arial" w:hAnsi="Arial" w:cs="Arial"/>
                <w:b/>
              </w:rPr>
            </w:pPr>
            <w:r w:rsidRPr="00E507C7">
              <w:rPr>
                <w:rFonts w:ascii="Arial" w:hAnsi="Arial" w:cs="Arial"/>
                <w:b/>
              </w:rPr>
              <w:t>Designation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Aberdeen City Council</w:t>
            </w:r>
          </w:p>
        </w:tc>
        <w:tc>
          <w:tcPr>
            <w:tcW w:w="2693" w:type="dxa"/>
          </w:tcPr>
          <w:p w:rsidR="001E2380" w:rsidRPr="00E507C7" w:rsidRDefault="001E2380" w:rsidP="00B06577">
            <w:pPr>
              <w:rPr>
                <w:rFonts w:ascii="Arial" w:hAnsi="Arial" w:cs="Arial"/>
              </w:rPr>
            </w:pPr>
            <w:r w:rsidRPr="00E507C7">
              <w:rPr>
                <w:rFonts w:ascii="Arial" w:hAnsi="Arial" w:cs="Arial"/>
              </w:rPr>
              <w:t>Simon Haston</w:t>
            </w:r>
          </w:p>
          <w:p w:rsidR="001E2380" w:rsidRPr="00E507C7" w:rsidRDefault="001E2380" w:rsidP="00B06577">
            <w:pPr>
              <w:rPr>
                <w:rFonts w:ascii="Arial" w:hAnsi="Arial" w:cs="Arial"/>
              </w:rPr>
            </w:pPr>
          </w:p>
        </w:tc>
        <w:tc>
          <w:tcPr>
            <w:tcW w:w="3544" w:type="dxa"/>
          </w:tcPr>
          <w:p w:rsidR="001E2380" w:rsidRPr="00E507C7" w:rsidRDefault="001E2380" w:rsidP="00B06577">
            <w:pPr>
              <w:rPr>
                <w:rFonts w:ascii="Arial" w:hAnsi="Arial" w:cs="Arial"/>
              </w:rPr>
            </w:pPr>
            <w:r w:rsidRPr="00E507C7">
              <w:rPr>
                <w:rFonts w:ascii="Arial" w:hAnsi="Arial" w:cs="Arial"/>
              </w:rPr>
              <w:t>Proposed Chair of Digital City Group an</w:t>
            </w:r>
            <w:r>
              <w:rPr>
                <w:rFonts w:ascii="Arial" w:hAnsi="Arial" w:cs="Arial"/>
              </w:rPr>
              <w:t>d Head of IT and Transformation</w:t>
            </w: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North East College </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Police Scotland </w:t>
            </w:r>
          </w:p>
        </w:tc>
        <w:tc>
          <w:tcPr>
            <w:tcW w:w="2693" w:type="dxa"/>
          </w:tcPr>
          <w:p w:rsidR="001E2380" w:rsidRPr="00E507C7" w:rsidRDefault="001E2380" w:rsidP="00B06577">
            <w:pPr>
              <w:rPr>
                <w:rFonts w:ascii="Arial" w:hAnsi="Arial" w:cs="Arial"/>
              </w:rPr>
            </w:pPr>
            <w:r w:rsidRPr="00E507C7">
              <w:rPr>
                <w:rFonts w:ascii="Arial" w:hAnsi="Arial" w:cs="Arial"/>
              </w:rPr>
              <w:t xml:space="preserve">Kevin Wallace </w:t>
            </w:r>
          </w:p>
        </w:tc>
        <w:tc>
          <w:tcPr>
            <w:tcW w:w="3544" w:type="dxa"/>
          </w:tcPr>
          <w:p w:rsidR="001E2380" w:rsidRPr="00E507C7" w:rsidRDefault="001E2380" w:rsidP="00B06577">
            <w:pPr>
              <w:rPr>
                <w:rFonts w:ascii="Arial" w:hAnsi="Arial" w:cs="Arial"/>
              </w:rPr>
            </w:pPr>
            <w:r w:rsidRPr="00E507C7">
              <w:rPr>
                <w:rFonts w:ascii="Arial" w:hAnsi="Arial" w:cs="Arial"/>
              </w:rPr>
              <w:t>Chief Inspector</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NHS Grampian</w:t>
            </w:r>
          </w:p>
        </w:tc>
        <w:tc>
          <w:tcPr>
            <w:tcW w:w="2693" w:type="dxa"/>
          </w:tcPr>
          <w:p w:rsidR="001E2380" w:rsidRPr="00E507C7" w:rsidRDefault="001E2380" w:rsidP="00B06577">
            <w:pPr>
              <w:rPr>
                <w:rFonts w:ascii="Arial" w:hAnsi="Arial" w:cs="Arial"/>
              </w:rPr>
            </w:pPr>
            <w:r>
              <w:rPr>
                <w:rFonts w:ascii="Arial" w:hAnsi="Arial" w:cs="Arial"/>
              </w:rPr>
              <w:t>TBC</w:t>
            </w:r>
          </w:p>
        </w:tc>
        <w:tc>
          <w:tcPr>
            <w:tcW w:w="3544" w:type="dxa"/>
          </w:tcPr>
          <w:p w:rsidR="001E2380" w:rsidRPr="00E507C7" w:rsidRDefault="001E2380" w:rsidP="00B06577">
            <w:pPr>
              <w:rPr>
                <w:rFonts w:ascii="Arial" w:hAnsi="Arial" w:cs="Arial"/>
              </w:rPr>
            </w:pP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Scottish Enterprise</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Health and Social Care Integration Joint Board </w:t>
            </w:r>
          </w:p>
        </w:tc>
        <w:tc>
          <w:tcPr>
            <w:tcW w:w="2693" w:type="dxa"/>
          </w:tcPr>
          <w:p w:rsidR="001E2380" w:rsidRPr="00E507C7" w:rsidRDefault="001E2380" w:rsidP="00B06577">
            <w:pPr>
              <w:rPr>
                <w:rFonts w:ascii="Arial" w:hAnsi="Arial" w:cs="Arial"/>
              </w:rPr>
            </w:pPr>
            <w:r w:rsidRPr="00E507C7">
              <w:rPr>
                <w:rFonts w:ascii="Arial" w:hAnsi="Arial" w:cs="Arial"/>
              </w:rPr>
              <w:t>Julie Somers</w:t>
            </w:r>
          </w:p>
        </w:tc>
        <w:tc>
          <w:tcPr>
            <w:tcW w:w="3544" w:type="dxa"/>
          </w:tcPr>
          <w:p w:rsidR="001E2380" w:rsidRPr="00E507C7" w:rsidRDefault="001E2380" w:rsidP="00B06577">
            <w:pPr>
              <w:rPr>
                <w:rFonts w:ascii="Arial" w:hAnsi="Arial" w:cs="Arial"/>
              </w:rPr>
            </w:pP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Scottish Fire and Rescue Service </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FB73C4">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Skills Development Scotland </w:t>
            </w:r>
          </w:p>
        </w:tc>
        <w:tc>
          <w:tcPr>
            <w:tcW w:w="2693" w:type="dxa"/>
            <w:shd w:val="clear" w:color="auto" w:fill="D9D9D9" w:themeFill="background1" w:themeFillShade="D9"/>
          </w:tcPr>
          <w:p w:rsidR="001E2380" w:rsidRPr="00E507C7" w:rsidRDefault="00FB73C4"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ACVO</w:t>
            </w:r>
          </w:p>
        </w:tc>
        <w:tc>
          <w:tcPr>
            <w:tcW w:w="2693" w:type="dxa"/>
          </w:tcPr>
          <w:p w:rsidR="001E2380" w:rsidRPr="00E507C7" w:rsidRDefault="001E2380" w:rsidP="00B06577">
            <w:pPr>
              <w:rPr>
                <w:rFonts w:ascii="Arial" w:hAnsi="Arial" w:cs="Arial"/>
              </w:rPr>
            </w:pPr>
            <w:r w:rsidRPr="00E507C7">
              <w:rPr>
                <w:rFonts w:ascii="Arial" w:hAnsi="Arial" w:cs="Arial"/>
              </w:rPr>
              <w:t>Joyce Duncan</w:t>
            </w:r>
          </w:p>
        </w:tc>
        <w:tc>
          <w:tcPr>
            <w:tcW w:w="3544" w:type="dxa"/>
          </w:tcPr>
          <w:p w:rsidR="001E2380" w:rsidRPr="00E507C7" w:rsidRDefault="001E2380" w:rsidP="00B06577">
            <w:pPr>
              <w:rPr>
                <w:rFonts w:ascii="Arial" w:hAnsi="Arial" w:cs="Arial"/>
              </w:rPr>
            </w:pPr>
            <w:r w:rsidRPr="00E507C7">
              <w:rPr>
                <w:rFonts w:ascii="Arial" w:hAnsi="Arial" w:cs="Arial"/>
              </w:rPr>
              <w:t>Chief Exec ACVO</w:t>
            </w: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Pr>
                <w:rFonts w:ascii="Arial" w:hAnsi="Arial" w:cs="Arial"/>
              </w:rPr>
              <w:t>Civic Forum</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bl>
    <w:p w:rsidR="00FB73C4" w:rsidRDefault="00FB73C4" w:rsidP="00B06577">
      <w:pPr>
        <w:spacing w:after="0" w:line="240" w:lineRule="auto"/>
        <w:rPr>
          <w:rFonts w:ascii="Arial" w:hAnsi="Arial" w:cs="Arial"/>
          <w:b/>
          <w:sz w:val="24"/>
          <w:szCs w:val="24"/>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lastRenderedPageBreak/>
        <w:t>Sustainable City Group</w:t>
      </w:r>
    </w:p>
    <w:p w:rsidR="00B06577" w:rsidRPr="00E507C7" w:rsidRDefault="00B06577" w:rsidP="00B06577">
      <w:pPr>
        <w:spacing w:after="0" w:line="240" w:lineRule="auto"/>
        <w:rPr>
          <w:rFonts w:ascii="Arial" w:hAnsi="Arial" w:cs="Arial"/>
          <w:b/>
          <w:sz w:val="20"/>
          <w:szCs w:val="20"/>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1E2380" w:rsidRPr="00E507C7" w:rsidTr="00BF60D7">
        <w:trPr>
          <w:tblHeader/>
        </w:trPr>
        <w:tc>
          <w:tcPr>
            <w:tcW w:w="3544" w:type="dxa"/>
          </w:tcPr>
          <w:p w:rsidR="001E2380" w:rsidRPr="00E507C7" w:rsidRDefault="001E2380" w:rsidP="00B06577">
            <w:pPr>
              <w:rPr>
                <w:rFonts w:ascii="Arial" w:hAnsi="Arial" w:cs="Arial"/>
                <w:b/>
              </w:rPr>
            </w:pPr>
            <w:r w:rsidRPr="00E507C7">
              <w:rPr>
                <w:rFonts w:ascii="Arial" w:hAnsi="Arial" w:cs="Arial"/>
                <w:b/>
              </w:rPr>
              <w:t>Organisation</w:t>
            </w:r>
          </w:p>
        </w:tc>
        <w:tc>
          <w:tcPr>
            <w:tcW w:w="2693" w:type="dxa"/>
          </w:tcPr>
          <w:p w:rsidR="001E2380" w:rsidRPr="00E507C7" w:rsidRDefault="001E2380" w:rsidP="00B06577">
            <w:pPr>
              <w:rPr>
                <w:rFonts w:ascii="Arial" w:hAnsi="Arial" w:cs="Arial"/>
                <w:b/>
              </w:rPr>
            </w:pPr>
            <w:r w:rsidRPr="00E507C7">
              <w:rPr>
                <w:rFonts w:ascii="Arial" w:hAnsi="Arial" w:cs="Arial"/>
                <w:b/>
              </w:rPr>
              <w:t>Name</w:t>
            </w:r>
          </w:p>
        </w:tc>
        <w:tc>
          <w:tcPr>
            <w:tcW w:w="3544" w:type="dxa"/>
          </w:tcPr>
          <w:p w:rsidR="001E2380" w:rsidRPr="00E507C7" w:rsidRDefault="001E2380" w:rsidP="00B06577">
            <w:pPr>
              <w:rPr>
                <w:rFonts w:ascii="Arial" w:hAnsi="Arial" w:cs="Arial"/>
                <w:b/>
              </w:rPr>
            </w:pPr>
            <w:r w:rsidRPr="00E507C7">
              <w:rPr>
                <w:rFonts w:ascii="Arial" w:hAnsi="Arial" w:cs="Arial"/>
                <w:b/>
              </w:rPr>
              <w:t>Designation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Aberdeen City Council</w:t>
            </w:r>
          </w:p>
        </w:tc>
        <w:tc>
          <w:tcPr>
            <w:tcW w:w="2693" w:type="dxa"/>
          </w:tcPr>
          <w:p w:rsidR="001E2380" w:rsidRPr="00E507C7" w:rsidRDefault="00874E27" w:rsidP="00B06577">
            <w:pPr>
              <w:rPr>
                <w:rFonts w:ascii="Arial" w:hAnsi="Arial" w:cs="Arial"/>
              </w:rPr>
            </w:pPr>
            <w:r>
              <w:rPr>
                <w:rFonts w:ascii="Arial" w:hAnsi="Arial" w:cs="Arial"/>
              </w:rPr>
              <w:t>Derek McGowan</w:t>
            </w:r>
          </w:p>
        </w:tc>
        <w:tc>
          <w:tcPr>
            <w:tcW w:w="3544" w:type="dxa"/>
          </w:tcPr>
          <w:p w:rsidR="001E2380" w:rsidRPr="00E507C7" w:rsidRDefault="001E2380" w:rsidP="00874E27">
            <w:pPr>
              <w:rPr>
                <w:rFonts w:ascii="Arial" w:hAnsi="Arial" w:cs="Arial"/>
              </w:rPr>
            </w:pPr>
            <w:r w:rsidRPr="00E507C7">
              <w:rPr>
                <w:rFonts w:ascii="Arial" w:hAnsi="Arial" w:cs="Arial"/>
              </w:rPr>
              <w:t xml:space="preserve">Proposed Chair of Sustainable City Group and </w:t>
            </w:r>
            <w:r w:rsidR="00874E27">
              <w:rPr>
                <w:rFonts w:ascii="Arial" w:hAnsi="Arial" w:cs="Arial"/>
              </w:rPr>
              <w:t>Head of Communities and Housing</w:t>
            </w:r>
          </w:p>
        </w:tc>
      </w:tr>
      <w:tr w:rsidR="001E2380" w:rsidRPr="00E507C7" w:rsidTr="00FA742D">
        <w:tc>
          <w:tcPr>
            <w:tcW w:w="3544" w:type="dxa"/>
            <w:shd w:val="clear" w:color="auto" w:fill="auto"/>
          </w:tcPr>
          <w:p w:rsidR="001E2380" w:rsidRPr="00E507C7" w:rsidRDefault="001E2380" w:rsidP="00B06577">
            <w:pPr>
              <w:rPr>
                <w:rFonts w:ascii="Arial" w:hAnsi="Arial" w:cs="Arial"/>
              </w:rPr>
            </w:pPr>
            <w:r w:rsidRPr="00E507C7">
              <w:rPr>
                <w:rFonts w:ascii="Arial" w:hAnsi="Arial" w:cs="Arial"/>
              </w:rPr>
              <w:t xml:space="preserve">North East College </w:t>
            </w:r>
          </w:p>
        </w:tc>
        <w:tc>
          <w:tcPr>
            <w:tcW w:w="2693" w:type="dxa"/>
            <w:shd w:val="clear" w:color="auto" w:fill="auto"/>
          </w:tcPr>
          <w:p w:rsidR="001E2380" w:rsidRPr="00FA742D" w:rsidRDefault="00FA742D" w:rsidP="00B06577">
            <w:pPr>
              <w:rPr>
                <w:rFonts w:ascii="Arial" w:hAnsi="Arial" w:cs="Arial"/>
              </w:rPr>
            </w:pPr>
            <w:r w:rsidRPr="00FA742D">
              <w:rPr>
                <w:rFonts w:ascii="Arial" w:hAnsi="Arial" w:cs="Arial"/>
              </w:rPr>
              <w:t>TBC</w:t>
            </w:r>
          </w:p>
        </w:tc>
        <w:tc>
          <w:tcPr>
            <w:tcW w:w="3544" w:type="dxa"/>
            <w:shd w:val="clear" w:color="auto" w:fill="auto"/>
          </w:tcPr>
          <w:p w:rsidR="001E2380" w:rsidRPr="00E507C7" w:rsidRDefault="001E2380" w:rsidP="00B06577">
            <w:pPr>
              <w:rPr>
                <w:rFonts w:ascii="Arial" w:hAnsi="Arial" w:cs="Arial"/>
              </w:rPr>
            </w:pPr>
          </w:p>
        </w:tc>
      </w:tr>
      <w:tr w:rsidR="001E2380" w:rsidRPr="00E507C7" w:rsidTr="00FA742D">
        <w:tc>
          <w:tcPr>
            <w:tcW w:w="3544" w:type="dxa"/>
            <w:shd w:val="clear" w:color="auto" w:fill="auto"/>
          </w:tcPr>
          <w:p w:rsidR="001E2380" w:rsidRPr="00E507C7" w:rsidRDefault="001E2380" w:rsidP="00B06577">
            <w:pPr>
              <w:rPr>
                <w:rFonts w:ascii="Arial" w:hAnsi="Arial" w:cs="Arial"/>
              </w:rPr>
            </w:pPr>
            <w:r w:rsidRPr="00E507C7">
              <w:rPr>
                <w:rFonts w:ascii="Arial" w:hAnsi="Arial" w:cs="Arial"/>
              </w:rPr>
              <w:t xml:space="preserve">Police Scotland </w:t>
            </w:r>
          </w:p>
        </w:tc>
        <w:tc>
          <w:tcPr>
            <w:tcW w:w="2693" w:type="dxa"/>
            <w:shd w:val="clear" w:color="auto" w:fill="auto"/>
          </w:tcPr>
          <w:p w:rsidR="001E2380" w:rsidRPr="00FA742D" w:rsidRDefault="00FA742D" w:rsidP="00B06577">
            <w:pPr>
              <w:rPr>
                <w:rFonts w:ascii="Arial" w:hAnsi="Arial" w:cs="Arial"/>
              </w:rPr>
            </w:pPr>
            <w:r w:rsidRPr="00FA742D">
              <w:rPr>
                <w:rFonts w:ascii="Arial" w:hAnsi="Arial" w:cs="Arial"/>
              </w:rPr>
              <w:t>TBC</w:t>
            </w:r>
          </w:p>
        </w:tc>
        <w:tc>
          <w:tcPr>
            <w:tcW w:w="3544" w:type="dxa"/>
            <w:shd w:val="clear" w:color="auto" w:fill="auto"/>
          </w:tcPr>
          <w:p w:rsidR="001E2380" w:rsidRPr="00E507C7" w:rsidRDefault="001E2380" w:rsidP="00B06577">
            <w:pPr>
              <w:rPr>
                <w:rFonts w:ascii="Arial" w:hAnsi="Arial" w:cs="Arial"/>
              </w:rPr>
            </w:pPr>
          </w:p>
        </w:tc>
      </w:tr>
      <w:tr w:rsidR="001E2380" w:rsidRPr="00E507C7" w:rsidTr="00BF60D7">
        <w:tc>
          <w:tcPr>
            <w:tcW w:w="3544" w:type="dxa"/>
            <w:shd w:val="clear" w:color="auto" w:fill="auto"/>
          </w:tcPr>
          <w:p w:rsidR="001E2380" w:rsidRPr="00E507C7" w:rsidRDefault="001E2380" w:rsidP="00B06577">
            <w:pPr>
              <w:rPr>
                <w:rFonts w:ascii="Arial" w:hAnsi="Arial" w:cs="Arial"/>
              </w:rPr>
            </w:pPr>
            <w:r w:rsidRPr="00E507C7">
              <w:rPr>
                <w:rFonts w:ascii="Arial" w:hAnsi="Arial" w:cs="Arial"/>
              </w:rPr>
              <w:t>NHS Grampian</w:t>
            </w:r>
          </w:p>
        </w:tc>
        <w:tc>
          <w:tcPr>
            <w:tcW w:w="2693" w:type="dxa"/>
            <w:shd w:val="clear" w:color="auto" w:fill="auto"/>
          </w:tcPr>
          <w:p w:rsidR="001E2380" w:rsidRPr="00E507C7" w:rsidRDefault="001E2380" w:rsidP="00B06577">
            <w:pPr>
              <w:rPr>
                <w:rFonts w:ascii="Arial" w:hAnsi="Arial" w:cs="Arial"/>
              </w:rPr>
            </w:pPr>
            <w:r>
              <w:rPr>
                <w:rFonts w:ascii="Arial" w:hAnsi="Arial" w:cs="Arial"/>
              </w:rPr>
              <w:t>TBC</w:t>
            </w:r>
          </w:p>
        </w:tc>
        <w:tc>
          <w:tcPr>
            <w:tcW w:w="3544" w:type="dxa"/>
            <w:shd w:val="clear" w:color="auto" w:fill="auto"/>
          </w:tcPr>
          <w:p w:rsidR="001E2380" w:rsidRPr="00E507C7" w:rsidRDefault="001E2380" w:rsidP="00B06577">
            <w:pPr>
              <w:rPr>
                <w:rFonts w:ascii="Arial" w:hAnsi="Arial" w:cs="Arial"/>
              </w:rPr>
            </w:pP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Scottish Enterprise</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Health and Social Care Integration Joint Board </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Scottish Fire and Rescue Service </w:t>
            </w:r>
          </w:p>
        </w:tc>
        <w:tc>
          <w:tcPr>
            <w:tcW w:w="2693" w:type="dxa"/>
          </w:tcPr>
          <w:p w:rsidR="001E2380" w:rsidRPr="00E507C7" w:rsidRDefault="001E2380" w:rsidP="00B06577">
            <w:pPr>
              <w:rPr>
                <w:rFonts w:ascii="Arial" w:hAnsi="Arial" w:cs="Arial"/>
              </w:rPr>
            </w:pPr>
            <w:r w:rsidRPr="00E507C7">
              <w:rPr>
                <w:rFonts w:ascii="Arial" w:hAnsi="Arial" w:cs="Arial"/>
              </w:rPr>
              <w:t>Darren Riddell</w:t>
            </w:r>
          </w:p>
        </w:tc>
        <w:tc>
          <w:tcPr>
            <w:tcW w:w="3544" w:type="dxa"/>
          </w:tcPr>
          <w:p w:rsidR="001E2380" w:rsidRPr="00E507C7" w:rsidRDefault="001E2380" w:rsidP="00B06577">
            <w:pPr>
              <w:rPr>
                <w:rFonts w:ascii="Arial" w:hAnsi="Arial" w:cs="Arial"/>
              </w:rPr>
            </w:pPr>
            <w:r w:rsidRPr="00E507C7">
              <w:rPr>
                <w:rFonts w:ascii="Arial" w:hAnsi="Arial" w:cs="Arial"/>
              </w:rPr>
              <w:t>Station Manager</w:t>
            </w:r>
          </w:p>
        </w:tc>
      </w:tr>
      <w:tr w:rsidR="001E2380" w:rsidRPr="00E507C7" w:rsidTr="00FA742D">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Skills Development Scotland </w:t>
            </w:r>
          </w:p>
        </w:tc>
        <w:tc>
          <w:tcPr>
            <w:tcW w:w="2693" w:type="dxa"/>
            <w:shd w:val="clear" w:color="auto" w:fill="D9D9D9" w:themeFill="background1" w:themeFillShade="D9"/>
          </w:tcPr>
          <w:p w:rsidR="001E2380" w:rsidRDefault="00FA742D">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Pr>
                <w:rFonts w:ascii="Arial" w:hAnsi="Arial" w:cs="Arial"/>
              </w:rPr>
              <w:t>Civic Forum</w:t>
            </w:r>
          </w:p>
        </w:tc>
        <w:tc>
          <w:tcPr>
            <w:tcW w:w="2693" w:type="dxa"/>
            <w:shd w:val="clear" w:color="auto" w:fill="D9D9D9" w:themeFill="background1" w:themeFillShade="D9"/>
          </w:tcPr>
          <w:p w:rsidR="001E2380" w:rsidRDefault="001E2380" w:rsidP="00B06577">
            <w:r w:rsidRPr="00E507C7">
              <w:rPr>
                <w:rFonts w:ascii="Arial" w:hAnsi="Arial" w:cs="Arial"/>
                <w:i/>
              </w:rPr>
              <w:t>Virtual membership</w:t>
            </w:r>
          </w:p>
        </w:tc>
        <w:tc>
          <w:tcPr>
            <w:tcW w:w="3544" w:type="dxa"/>
            <w:shd w:val="clear" w:color="auto" w:fill="D9D9D9" w:themeFill="background1" w:themeFillShade="D9"/>
          </w:tcPr>
          <w:p w:rsidR="001E2380" w:rsidRDefault="001E2380" w:rsidP="00B06577"/>
        </w:tc>
      </w:tr>
    </w:tbl>
    <w:p w:rsidR="006D442B" w:rsidRDefault="006D442B" w:rsidP="00B06577">
      <w:pPr>
        <w:spacing w:after="0" w:line="240" w:lineRule="auto"/>
        <w:rPr>
          <w:rFonts w:ascii="Arial" w:hAnsi="Arial" w:cs="Arial"/>
          <w:b/>
          <w:sz w:val="24"/>
          <w:szCs w:val="24"/>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t>Integrated Children’s Services</w:t>
      </w:r>
    </w:p>
    <w:p w:rsidR="00B06577" w:rsidRPr="00E507C7" w:rsidRDefault="00B06577" w:rsidP="00B06577">
      <w:pPr>
        <w:spacing w:after="0" w:line="240" w:lineRule="auto"/>
        <w:rPr>
          <w:rFonts w:ascii="Arial" w:hAnsi="Arial" w:cs="Arial"/>
          <w:b/>
          <w:sz w:val="20"/>
          <w:szCs w:val="20"/>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1E2380" w:rsidRPr="00E507C7" w:rsidTr="00BF60D7">
        <w:trPr>
          <w:tblHeader/>
        </w:trPr>
        <w:tc>
          <w:tcPr>
            <w:tcW w:w="3544" w:type="dxa"/>
          </w:tcPr>
          <w:p w:rsidR="001E2380" w:rsidRPr="00E507C7" w:rsidRDefault="001E2380" w:rsidP="00B06577">
            <w:pPr>
              <w:rPr>
                <w:rFonts w:ascii="Arial" w:hAnsi="Arial" w:cs="Arial"/>
                <w:b/>
              </w:rPr>
            </w:pPr>
            <w:r w:rsidRPr="00E507C7">
              <w:rPr>
                <w:rFonts w:ascii="Arial" w:hAnsi="Arial" w:cs="Arial"/>
                <w:b/>
              </w:rPr>
              <w:t>Organisation</w:t>
            </w:r>
          </w:p>
        </w:tc>
        <w:tc>
          <w:tcPr>
            <w:tcW w:w="2693" w:type="dxa"/>
          </w:tcPr>
          <w:p w:rsidR="001E2380" w:rsidRPr="00E507C7" w:rsidRDefault="001E2380" w:rsidP="00B06577">
            <w:pPr>
              <w:rPr>
                <w:rFonts w:ascii="Arial" w:hAnsi="Arial" w:cs="Arial"/>
                <w:b/>
              </w:rPr>
            </w:pPr>
            <w:r w:rsidRPr="00E507C7">
              <w:rPr>
                <w:rFonts w:ascii="Arial" w:hAnsi="Arial" w:cs="Arial"/>
                <w:b/>
              </w:rPr>
              <w:t>Name</w:t>
            </w:r>
          </w:p>
        </w:tc>
        <w:tc>
          <w:tcPr>
            <w:tcW w:w="3544" w:type="dxa"/>
          </w:tcPr>
          <w:p w:rsidR="001E2380" w:rsidRPr="00E507C7" w:rsidRDefault="001E2380" w:rsidP="00B06577">
            <w:pPr>
              <w:rPr>
                <w:rFonts w:ascii="Arial" w:hAnsi="Arial" w:cs="Arial"/>
                <w:b/>
              </w:rPr>
            </w:pPr>
            <w:r w:rsidRPr="00E507C7">
              <w:rPr>
                <w:rFonts w:ascii="Arial" w:hAnsi="Arial" w:cs="Arial"/>
                <w:b/>
              </w:rPr>
              <w:t>Designation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Aberdeen City Council</w:t>
            </w:r>
          </w:p>
        </w:tc>
        <w:tc>
          <w:tcPr>
            <w:tcW w:w="2693" w:type="dxa"/>
          </w:tcPr>
          <w:p w:rsidR="001E2380" w:rsidRPr="00E507C7" w:rsidRDefault="001E2380" w:rsidP="00B06577">
            <w:pPr>
              <w:rPr>
                <w:rFonts w:ascii="Arial" w:hAnsi="Arial" w:cs="Arial"/>
              </w:rPr>
            </w:pPr>
            <w:r w:rsidRPr="00E507C7">
              <w:rPr>
                <w:rFonts w:ascii="Arial" w:hAnsi="Arial" w:cs="Arial"/>
              </w:rPr>
              <w:t>Gayle Gorman</w:t>
            </w:r>
          </w:p>
          <w:p w:rsidR="001E2380" w:rsidRPr="00E507C7" w:rsidRDefault="001E2380" w:rsidP="00B06577">
            <w:pPr>
              <w:rPr>
                <w:rFonts w:ascii="Arial" w:hAnsi="Arial" w:cs="Arial"/>
              </w:rPr>
            </w:pPr>
          </w:p>
          <w:p w:rsidR="001E2380" w:rsidRPr="00E507C7" w:rsidRDefault="001E2380" w:rsidP="00B06577">
            <w:pPr>
              <w:rPr>
                <w:rFonts w:ascii="Arial" w:hAnsi="Arial" w:cs="Arial"/>
              </w:rPr>
            </w:pPr>
          </w:p>
        </w:tc>
        <w:tc>
          <w:tcPr>
            <w:tcW w:w="3544" w:type="dxa"/>
          </w:tcPr>
          <w:p w:rsidR="001E2380" w:rsidRPr="00E507C7" w:rsidRDefault="001E2380" w:rsidP="00B06577">
            <w:pPr>
              <w:rPr>
                <w:rFonts w:ascii="Arial" w:hAnsi="Arial" w:cs="Arial"/>
              </w:rPr>
            </w:pPr>
            <w:r w:rsidRPr="00E507C7">
              <w:rPr>
                <w:rFonts w:ascii="Arial" w:hAnsi="Arial" w:cs="Arial"/>
              </w:rPr>
              <w:t>Chair of Integrated Children’s Services and Director of Education and Children’s Services</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North East College </w:t>
            </w:r>
          </w:p>
        </w:tc>
        <w:tc>
          <w:tcPr>
            <w:tcW w:w="2693" w:type="dxa"/>
          </w:tcPr>
          <w:p w:rsidR="001E2380" w:rsidRPr="00E507C7" w:rsidRDefault="001E2380" w:rsidP="00B06577">
            <w:pPr>
              <w:rPr>
                <w:rFonts w:ascii="Arial" w:hAnsi="Arial" w:cs="Arial"/>
              </w:rPr>
            </w:pPr>
            <w:r w:rsidRPr="00E507C7">
              <w:rPr>
                <w:rFonts w:ascii="Arial" w:hAnsi="Arial" w:cs="Arial"/>
              </w:rPr>
              <w:t>Joan Thorne</w:t>
            </w:r>
          </w:p>
        </w:tc>
        <w:tc>
          <w:tcPr>
            <w:tcW w:w="3544" w:type="dxa"/>
          </w:tcPr>
          <w:p w:rsidR="001E2380" w:rsidRPr="00E507C7" w:rsidRDefault="001E2380" w:rsidP="00B06577">
            <w:pPr>
              <w:rPr>
                <w:rFonts w:ascii="Arial" w:hAnsi="Arial" w:cs="Arial"/>
              </w:rPr>
            </w:pPr>
            <w:r w:rsidRPr="00E507C7">
              <w:rPr>
                <w:rFonts w:ascii="Arial" w:hAnsi="Arial" w:cs="Arial"/>
              </w:rPr>
              <w:t>Director of Curriculum (Service Industries)</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Police Scotland </w:t>
            </w:r>
          </w:p>
        </w:tc>
        <w:tc>
          <w:tcPr>
            <w:tcW w:w="2693" w:type="dxa"/>
          </w:tcPr>
          <w:p w:rsidR="001E2380" w:rsidRPr="00E507C7" w:rsidRDefault="001E2380" w:rsidP="00B06577">
            <w:pPr>
              <w:rPr>
                <w:rFonts w:ascii="Arial" w:hAnsi="Arial" w:cs="Arial"/>
              </w:rPr>
            </w:pPr>
            <w:r w:rsidRPr="00E507C7">
              <w:rPr>
                <w:rFonts w:ascii="Arial" w:hAnsi="Arial" w:cs="Arial"/>
              </w:rPr>
              <w:t xml:space="preserve">Kate Stephen </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 xml:space="preserve">Kevin Wallace </w:t>
            </w:r>
          </w:p>
        </w:tc>
        <w:tc>
          <w:tcPr>
            <w:tcW w:w="3544" w:type="dxa"/>
          </w:tcPr>
          <w:p w:rsidR="001E2380" w:rsidRPr="00E507C7" w:rsidRDefault="001E2380" w:rsidP="00B06577">
            <w:pPr>
              <w:rPr>
                <w:rFonts w:ascii="Arial" w:hAnsi="Arial" w:cs="Arial"/>
              </w:rPr>
            </w:pPr>
            <w:r w:rsidRPr="00E507C7">
              <w:rPr>
                <w:rFonts w:ascii="Arial" w:hAnsi="Arial" w:cs="Arial"/>
              </w:rPr>
              <w:t>Superintendent</w:t>
            </w:r>
          </w:p>
          <w:p w:rsidR="001E2380" w:rsidRPr="00E507C7" w:rsidRDefault="001E2380" w:rsidP="00B06577">
            <w:pPr>
              <w:rPr>
                <w:rFonts w:ascii="Arial" w:hAnsi="Arial" w:cs="Arial"/>
              </w:rPr>
            </w:pPr>
          </w:p>
          <w:p w:rsidR="001E2380" w:rsidRPr="00E507C7" w:rsidRDefault="001E2380" w:rsidP="00B06577">
            <w:pPr>
              <w:rPr>
                <w:rFonts w:ascii="Arial" w:hAnsi="Arial" w:cs="Arial"/>
              </w:rPr>
            </w:pPr>
            <w:r w:rsidRPr="00E507C7">
              <w:rPr>
                <w:rFonts w:ascii="Arial" w:hAnsi="Arial" w:cs="Arial"/>
              </w:rPr>
              <w:t>Chief Inspector</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NHS Grampian</w:t>
            </w:r>
          </w:p>
        </w:tc>
        <w:tc>
          <w:tcPr>
            <w:tcW w:w="2693" w:type="dxa"/>
          </w:tcPr>
          <w:p w:rsidR="001E2380" w:rsidRPr="00E507C7" w:rsidRDefault="001E2380" w:rsidP="00B06577">
            <w:pPr>
              <w:rPr>
                <w:rFonts w:ascii="Arial" w:hAnsi="Arial" w:cs="Arial"/>
              </w:rPr>
            </w:pPr>
            <w:r w:rsidRPr="00E507C7">
              <w:rPr>
                <w:rFonts w:ascii="Arial" w:hAnsi="Arial" w:cs="Arial"/>
              </w:rPr>
              <w:t>Lorraine Curry</w:t>
            </w:r>
          </w:p>
        </w:tc>
        <w:tc>
          <w:tcPr>
            <w:tcW w:w="3544" w:type="dxa"/>
          </w:tcPr>
          <w:p w:rsidR="001E2380" w:rsidRPr="00E507C7" w:rsidRDefault="001E2380" w:rsidP="00B06577">
            <w:pPr>
              <w:rPr>
                <w:rFonts w:ascii="Arial" w:hAnsi="Arial" w:cs="Arial"/>
              </w:rPr>
            </w:pP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Scottish Enterprise</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Health and Social Care Integration Joint Board </w:t>
            </w:r>
          </w:p>
        </w:tc>
        <w:tc>
          <w:tcPr>
            <w:tcW w:w="2693" w:type="dxa"/>
          </w:tcPr>
          <w:p w:rsidR="001E2380" w:rsidRPr="00E507C7" w:rsidRDefault="001E2380" w:rsidP="00B06577">
            <w:pPr>
              <w:rPr>
                <w:rFonts w:ascii="Arial" w:hAnsi="Arial" w:cs="Arial"/>
              </w:rPr>
            </w:pPr>
            <w:r w:rsidRPr="00E507C7">
              <w:rPr>
                <w:rFonts w:ascii="Arial" w:hAnsi="Arial" w:cs="Arial"/>
              </w:rPr>
              <w:t>Heather McRae</w:t>
            </w:r>
          </w:p>
        </w:tc>
        <w:tc>
          <w:tcPr>
            <w:tcW w:w="3544" w:type="dxa"/>
          </w:tcPr>
          <w:p w:rsidR="001E2380" w:rsidRPr="00E507C7" w:rsidRDefault="001E2380" w:rsidP="00B06577">
            <w:pPr>
              <w:rPr>
                <w:rFonts w:ascii="Arial" w:hAnsi="Arial" w:cs="Arial"/>
              </w:rPr>
            </w:pPr>
            <w:r w:rsidRPr="00E507C7">
              <w:rPr>
                <w:rFonts w:ascii="Arial" w:hAnsi="Arial" w:cs="Arial"/>
              </w:rPr>
              <w:t>Acting Chair of Healthy and Active Outcome Group</w:t>
            </w: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Scottish Fire and Rescue Service </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Skills Development Scotland </w:t>
            </w:r>
          </w:p>
        </w:tc>
        <w:tc>
          <w:tcPr>
            <w:tcW w:w="2693" w:type="dxa"/>
          </w:tcPr>
          <w:p w:rsidR="001E2380" w:rsidRDefault="00FA742D" w:rsidP="00FA742D">
            <w:r>
              <w:rPr>
                <w:rFonts w:ascii="Arial" w:hAnsi="Arial" w:cs="Arial"/>
              </w:rPr>
              <w:t>Nicola Graham</w:t>
            </w:r>
          </w:p>
        </w:tc>
        <w:tc>
          <w:tcPr>
            <w:tcW w:w="3544" w:type="dxa"/>
          </w:tcPr>
          <w:p w:rsidR="001E2380" w:rsidRPr="00E507C7" w:rsidRDefault="00FB73C4" w:rsidP="00B06577">
            <w:pPr>
              <w:rPr>
                <w:rFonts w:ascii="Arial" w:hAnsi="Arial" w:cs="Arial"/>
              </w:rPr>
            </w:pPr>
            <w:r>
              <w:rPr>
                <w:rFonts w:ascii="Arial" w:hAnsi="Arial" w:cs="Arial"/>
              </w:rPr>
              <w:t>Team Leader</w:t>
            </w:r>
          </w:p>
        </w:tc>
      </w:tr>
      <w:tr w:rsidR="001E2380" w:rsidRPr="00E507C7" w:rsidTr="00FB73C4">
        <w:trPr>
          <w:trHeight w:val="516"/>
        </w:trPr>
        <w:tc>
          <w:tcPr>
            <w:tcW w:w="3544" w:type="dxa"/>
          </w:tcPr>
          <w:p w:rsidR="001E2380" w:rsidRPr="00E507C7" w:rsidRDefault="001E2380" w:rsidP="00B06577">
            <w:pPr>
              <w:rPr>
                <w:rFonts w:ascii="Arial" w:hAnsi="Arial" w:cs="Arial"/>
              </w:rPr>
            </w:pPr>
            <w:r w:rsidRPr="00E507C7">
              <w:rPr>
                <w:rFonts w:ascii="Arial" w:hAnsi="Arial" w:cs="Arial"/>
              </w:rPr>
              <w:t>ACVO</w:t>
            </w:r>
          </w:p>
        </w:tc>
        <w:tc>
          <w:tcPr>
            <w:tcW w:w="2693" w:type="dxa"/>
          </w:tcPr>
          <w:p w:rsidR="001E2380" w:rsidRPr="00E507C7" w:rsidRDefault="001E2380" w:rsidP="00B06577">
            <w:pPr>
              <w:rPr>
                <w:rFonts w:ascii="Arial" w:hAnsi="Arial" w:cs="Arial"/>
              </w:rPr>
            </w:pPr>
            <w:r w:rsidRPr="00E507C7">
              <w:rPr>
                <w:rFonts w:ascii="Arial" w:hAnsi="Arial" w:cs="Arial"/>
              </w:rPr>
              <w:t>Joyce Duncan</w:t>
            </w:r>
          </w:p>
          <w:p w:rsidR="001E2380" w:rsidRPr="00E507C7" w:rsidRDefault="001E2380" w:rsidP="00B06577">
            <w:pPr>
              <w:rPr>
                <w:rFonts w:ascii="Arial" w:hAnsi="Arial" w:cs="Arial"/>
              </w:rPr>
            </w:pPr>
            <w:r w:rsidRPr="00E507C7">
              <w:rPr>
                <w:rFonts w:ascii="Arial" w:hAnsi="Arial" w:cs="Arial"/>
              </w:rPr>
              <w:t>Maggie Hepburn</w:t>
            </w:r>
          </w:p>
        </w:tc>
        <w:tc>
          <w:tcPr>
            <w:tcW w:w="3544" w:type="dxa"/>
          </w:tcPr>
          <w:p w:rsidR="001E2380" w:rsidRPr="00E507C7" w:rsidRDefault="001E2380" w:rsidP="00B06577">
            <w:pPr>
              <w:rPr>
                <w:rFonts w:ascii="Arial" w:hAnsi="Arial" w:cs="Arial"/>
              </w:rPr>
            </w:pPr>
            <w:r w:rsidRPr="00E507C7">
              <w:rPr>
                <w:rFonts w:ascii="Arial" w:hAnsi="Arial" w:cs="Arial"/>
              </w:rPr>
              <w:t>Chief Exec ACVO</w:t>
            </w: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Pr>
                <w:rFonts w:ascii="Arial" w:hAnsi="Arial" w:cs="Arial"/>
              </w:rPr>
              <w:t>Civic Forum</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bl>
    <w:p w:rsidR="00B06577" w:rsidRDefault="00B06577" w:rsidP="00B06577">
      <w:pPr>
        <w:spacing w:after="0" w:line="240" w:lineRule="auto"/>
        <w:ind w:hanging="426"/>
        <w:rPr>
          <w:rFonts w:ascii="Arial" w:hAnsi="Arial" w:cs="Arial"/>
          <w:b/>
          <w:sz w:val="20"/>
          <w:szCs w:val="20"/>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t>Resilient, Included and Supported Group</w:t>
      </w:r>
    </w:p>
    <w:p w:rsidR="00B06577" w:rsidRPr="001F40C3" w:rsidRDefault="00B06577" w:rsidP="00B06577">
      <w:pPr>
        <w:spacing w:after="0" w:line="240" w:lineRule="auto"/>
        <w:rPr>
          <w:rFonts w:ascii="Arial" w:hAnsi="Arial" w:cs="Arial"/>
          <w:b/>
          <w:sz w:val="24"/>
          <w:szCs w:val="24"/>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BF60D7" w:rsidRPr="00E507C7" w:rsidTr="00BF60D7">
        <w:trPr>
          <w:tblHeader/>
        </w:trPr>
        <w:tc>
          <w:tcPr>
            <w:tcW w:w="3544" w:type="dxa"/>
          </w:tcPr>
          <w:p w:rsidR="00BF60D7" w:rsidRPr="00E507C7" w:rsidRDefault="00BF60D7" w:rsidP="00B06577">
            <w:pPr>
              <w:rPr>
                <w:rFonts w:ascii="Arial" w:hAnsi="Arial" w:cs="Arial"/>
                <w:b/>
              </w:rPr>
            </w:pPr>
            <w:r w:rsidRPr="00E507C7">
              <w:rPr>
                <w:rFonts w:ascii="Arial" w:hAnsi="Arial" w:cs="Arial"/>
                <w:b/>
              </w:rPr>
              <w:t>Organisation</w:t>
            </w:r>
          </w:p>
        </w:tc>
        <w:tc>
          <w:tcPr>
            <w:tcW w:w="2693" w:type="dxa"/>
          </w:tcPr>
          <w:p w:rsidR="00BF60D7" w:rsidRPr="00E507C7" w:rsidRDefault="00BF60D7" w:rsidP="00B06577">
            <w:pPr>
              <w:rPr>
                <w:rFonts w:ascii="Arial" w:hAnsi="Arial" w:cs="Arial"/>
                <w:b/>
              </w:rPr>
            </w:pPr>
            <w:r w:rsidRPr="00E507C7">
              <w:rPr>
                <w:rFonts w:ascii="Arial" w:hAnsi="Arial" w:cs="Arial"/>
                <w:b/>
              </w:rPr>
              <w:t>Name</w:t>
            </w:r>
          </w:p>
        </w:tc>
        <w:tc>
          <w:tcPr>
            <w:tcW w:w="3544" w:type="dxa"/>
          </w:tcPr>
          <w:p w:rsidR="00BF60D7" w:rsidRPr="00E507C7" w:rsidRDefault="00BF60D7" w:rsidP="00B06577">
            <w:pPr>
              <w:rPr>
                <w:rFonts w:ascii="Arial" w:hAnsi="Arial" w:cs="Arial"/>
                <w:b/>
              </w:rPr>
            </w:pPr>
            <w:r w:rsidRPr="00E507C7">
              <w:rPr>
                <w:rFonts w:ascii="Arial" w:hAnsi="Arial" w:cs="Arial"/>
                <w:b/>
              </w:rPr>
              <w:t>Designation</w:t>
            </w:r>
          </w:p>
        </w:tc>
      </w:tr>
      <w:tr w:rsidR="00BF60D7" w:rsidRPr="00E507C7" w:rsidTr="00BF60D7">
        <w:trPr>
          <w:trHeight w:val="118"/>
        </w:trPr>
        <w:tc>
          <w:tcPr>
            <w:tcW w:w="3544" w:type="dxa"/>
          </w:tcPr>
          <w:p w:rsidR="00BF60D7" w:rsidRPr="00E507C7" w:rsidRDefault="00BF60D7" w:rsidP="00B06577">
            <w:pPr>
              <w:rPr>
                <w:rFonts w:ascii="Arial" w:hAnsi="Arial" w:cs="Arial"/>
              </w:rPr>
            </w:pPr>
            <w:r w:rsidRPr="00E507C7">
              <w:rPr>
                <w:rFonts w:ascii="Arial" w:hAnsi="Arial" w:cs="Arial"/>
              </w:rPr>
              <w:t>Aberdeen City Council</w:t>
            </w:r>
          </w:p>
        </w:tc>
        <w:tc>
          <w:tcPr>
            <w:tcW w:w="2693" w:type="dxa"/>
          </w:tcPr>
          <w:p w:rsidR="00BF60D7" w:rsidRPr="00E507C7" w:rsidRDefault="00BF60D7" w:rsidP="003B1CE5">
            <w:pPr>
              <w:rPr>
                <w:rFonts w:ascii="Arial" w:hAnsi="Arial" w:cs="Arial"/>
              </w:rPr>
            </w:pPr>
            <w:r>
              <w:rPr>
                <w:rFonts w:ascii="Arial" w:hAnsi="Arial" w:cs="Arial"/>
              </w:rPr>
              <w:t>Derek McGowan</w:t>
            </w:r>
          </w:p>
        </w:tc>
        <w:tc>
          <w:tcPr>
            <w:tcW w:w="3544" w:type="dxa"/>
          </w:tcPr>
          <w:p w:rsidR="00BF60D7" w:rsidRPr="00E507C7" w:rsidRDefault="00BF60D7" w:rsidP="003B1CE5">
            <w:pPr>
              <w:rPr>
                <w:rFonts w:ascii="Arial" w:hAnsi="Arial" w:cs="Arial"/>
              </w:rPr>
            </w:pPr>
            <w:r>
              <w:rPr>
                <w:rFonts w:ascii="Arial" w:hAnsi="Arial" w:cs="Arial"/>
              </w:rPr>
              <w:t>Head of Communities and Housing</w:t>
            </w:r>
          </w:p>
        </w:tc>
      </w:tr>
      <w:tr w:rsidR="00BF60D7" w:rsidRPr="00E507C7" w:rsidTr="00BF60D7">
        <w:tc>
          <w:tcPr>
            <w:tcW w:w="3544"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rPr>
              <w:t xml:space="preserve">North East College </w:t>
            </w:r>
          </w:p>
        </w:tc>
        <w:tc>
          <w:tcPr>
            <w:tcW w:w="2693"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 xml:space="preserve">Police Scotland </w:t>
            </w:r>
          </w:p>
        </w:tc>
        <w:tc>
          <w:tcPr>
            <w:tcW w:w="2693" w:type="dxa"/>
          </w:tcPr>
          <w:p w:rsidR="00BF60D7" w:rsidRPr="00E507C7" w:rsidRDefault="00BF60D7" w:rsidP="00B06577">
            <w:pPr>
              <w:rPr>
                <w:rFonts w:ascii="Arial" w:hAnsi="Arial" w:cs="Arial"/>
              </w:rPr>
            </w:pPr>
            <w:r w:rsidRPr="00E507C7">
              <w:rPr>
                <w:rFonts w:ascii="Arial" w:hAnsi="Arial" w:cs="Arial"/>
              </w:rPr>
              <w:t xml:space="preserve">Kevin Wallace </w:t>
            </w:r>
          </w:p>
        </w:tc>
        <w:tc>
          <w:tcPr>
            <w:tcW w:w="3544" w:type="dxa"/>
          </w:tcPr>
          <w:p w:rsidR="00BF60D7" w:rsidRPr="00E507C7" w:rsidRDefault="00BF60D7" w:rsidP="00B06577">
            <w:pPr>
              <w:rPr>
                <w:rFonts w:ascii="Arial" w:hAnsi="Arial" w:cs="Arial"/>
              </w:rPr>
            </w:pPr>
            <w:r w:rsidRPr="00E507C7">
              <w:rPr>
                <w:rFonts w:ascii="Arial" w:hAnsi="Arial" w:cs="Arial"/>
              </w:rPr>
              <w:t>Chief Inspector</w:t>
            </w: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NHS Grampian</w:t>
            </w:r>
          </w:p>
        </w:tc>
        <w:tc>
          <w:tcPr>
            <w:tcW w:w="2693" w:type="dxa"/>
          </w:tcPr>
          <w:p w:rsidR="00BF60D7" w:rsidRPr="00E507C7" w:rsidRDefault="00BF60D7" w:rsidP="00B06577">
            <w:pPr>
              <w:rPr>
                <w:rFonts w:ascii="Arial" w:hAnsi="Arial" w:cs="Arial"/>
              </w:rPr>
            </w:pPr>
            <w:r>
              <w:rPr>
                <w:rFonts w:ascii="Arial" w:hAnsi="Arial" w:cs="Arial"/>
              </w:rPr>
              <w:t>TBC</w:t>
            </w:r>
          </w:p>
        </w:tc>
        <w:tc>
          <w:tcPr>
            <w:tcW w:w="3544" w:type="dxa"/>
          </w:tcPr>
          <w:p w:rsidR="00BF60D7" w:rsidRPr="00E507C7" w:rsidRDefault="00BF60D7" w:rsidP="00B06577">
            <w:pPr>
              <w:rPr>
                <w:rFonts w:ascii="Arial" w:hAnsi="Arial" w:cs="Arial"/>
              </w:rPr>
            </w:pPr>
          </w:p>
        </w:tc>
      </w:tr>
      <w:tr w:rsidR="00BF60D7" w:rsidRPr="00E507C7" w:rsidTr="00BF60D7">
        <w:tc>
          <w:tcPr>
            <w:tcW w:w="3544"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rPr>
              <w:t>Scottish Enterprise</w:t>
            </w:r>
          </w:p>
        </w:tc>
        <w:tc>
          <w:tcPr>
            <w:tcW w:w="2693"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Health and Social Care Integration Joint Board</w:t>
            </w:r>
          </w:p>
        </w:tc>
        <w:tc>
          <w:tcPr>
            <w:tcW w:w="2693" w:type="dxa"/>
          </w:tcPr>
          <w:p w:rsidR="00BF60D7" w:rsidRDefault="00BF60D7" w:rsidP="003B1CE5">
            <w:pPr>
              <w:rPr>
                <w:rFonts w:ascii="Arial" w:hAnsi="Arial" w:cs="Arial"/>
              </w:rPr>
            </w:pPr>
            <w:r w:rsidRPr="00E507C7">
              <w:rPr>
                <w:rFonts w:ascii="Arial" w:hAnsi="Arial" w:cs="Arial"/>
              </w:rPr>
              <w:t>Judith Proctor</w:t>
            </w:r>
          </w:p>
          <w:p w:rsidR="00BF60D7" w:rsidRDefault="00BF60D7" w:rsidP="003B1CE5">
            <w:pPr>
              <w:rPr>
                <w:rFonts w:ascii="Arial" w:hAnsi="Arial" w:cs="Arial"/>
              </w:rPr>
            </w:pPr>
          </w:p>
          <w:p w:rsidR="00BF60D7" w:rsidRDefault="00BF60D7" w:rsidP="003B1CE5">
            <w:pPr>
              <w:rPr>
                <w:rFonts w:ascii="Arial" w:hAnsi="Arial" w:cs="Arial"/>
              </w:rPr>
            </w:pPr>
          </w:p>
          <w:p w:rsidR="00BF60D7" w:rsidRPr="00E507C7" w:rsidRDefault="00BF60D7" w:rsidP="008F33B4">
            <w:pPr>
              <w:rPr>
                <w:rFonts w:ascii="Arial" w:hAnsi="Arial" w:cs="Arial"/>
              </w:rPr>
            </w:pPr>
            <w:r w:rsidRPr="00E507C7">
              <w:rPr>
                <w:rFonts w:ascii="Arial" w:hAnsi="Arial" w:cs="Arial"/>
              </w:rPr>
              <w:t>Gail Woodcock</w:t>
            </w:r>
          </w:p>
          <w:p w:rsidR="00BF60D7" w:rsidRPr="00E507C7" w:rsidRDefault="00BF60D7" w:rsidP="008F33B4">
            <w:pPr>
              <w:rPr>
                <w:rFonts w:ascii="Arial" w:hAnsi="Arial" w:cs="Arial"/>
              </w:rPr>
            </w:pPr>
            <w:r w:rsidRPr="00E507C7">
              <w:rPr>
                <w:rFonts w:ascii="Arial" w:hAnsi="Arial" w:cs="Arial"/>
              </w:rPr>
              <w:t>Tom Cowan</w:t>
            </w:r>
          </w:p>
          <w:p w:rsidR="00BF60D7" w:rsidRDefault="00BF60D7" w:rsidP="008F33B4">
            <w:pPr>
              <w:rPr>
                <w:rFonts w:ascii="Arial" w:hAnsi="Arial" w:cs="Arial"/>
              </w:rPr>
            </w:pPr>
            <w:r w:rsidRPr="00E507C7">
              <w:rPr>
                <w:rFonts w:ascii="Arial" w:hAnsi="Arial" w:cs="Arial"/>
              </w:rPr>
              <w:t>Head of Locality TBC</w:t>
            </w:r>
          </w:p>
          <w:p w:rsidR="00FA742D" w:rsidRPr="00E507C7" w:rsidRDefault="00FA742D" w:rsidP="003B1CE5">
            <w:pPr>
              <w:rPr>
                <w:rFonts w:ascii="Arial" w:hAnsi="Arial" w:cs="Arial"/>
              </w:rPr>
            </w:pPr>
          </w:p>
        </w:tc>
        <w:tc>
          <w:tcPr>
            <w:tcW w:w="3544" w:type="dxa"/>
          </w:tcPr>
          <w:p w:rsidR="00BF60D7" w:rsidRPr="00E507C7" w:rsidRDefault="00BF60D7" w:rsidP="003B1CE5">
            <w:pPr>
              <w:rPr>
                <w:rFonts w:ascii="Arial" w:hAnsi="Arial" w:cs="Arial"/>
              </w:rPr>
            </w:pPr>
            <w:r w:rsidRPr="00E507C7">
              <w:rPr>
                <w:rFonts w:ascii="Arial" w:hAnsi="Arial" w:cs="Arial"/>
              </w:rPr>
              <w:t>Proposed Chair of Resilient, Included and Supported Group and Chief Officer of Health and Social Care IJB</w:t>
            </w: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 xml:space="preserve">Scottish Fire and Rescue Service </w:t>
            </w:r>
          </w:p>
        </w:tc>
        <w:tc>
          <w:tcPr>
            <w:tcW w:w="2693" w:type="dxa"/>
          </w:tcPr>
          <w:p w:rsidR="00BF60D7" w:rsidRPr="00E507C7" w:rsidRDefault="00BF60D7" w:rsidP="00B06577">
            <w:pPr>
              <w:rPr>
                <w:rFonts w:ascii="Arial" w:hAnsi="Arial" w:cs="Arial"/>
              </w:rPr>
            </w:pPr>
            <w:r w:rsidRPr="00E507C7">
              <w:rPr>
                <w:rFonts w:ascii="Arial" w:hAnsi="Arial" w:cs="Arial"/>
                <w:color w:val="212121"/>
              </w:rPr>
              <w:t>Gordon Riddel</w:t>
            </w:r>
          </w:p>
        </w:tc>
        <w:tc>
          <w:tcPr>
            <w:tcW w:w="3544" w:type="dxa"/>
          </w:tcPr>
          <w:p w:rsidR="00BF60D7" w:rsidRPr="00E507C7" w:rsidRDefault="00BF60D7" w:rsidP="00B06577">
            <w:pPr>
              <w:rPr>
                <w:rFonts w:ascii="Arial" w:hAnsi="Arial" w:cs="Arial"/>
              </w:rPr>
            </w:pPr>
            <w:r w:rsidRPr="00E507C7">
              <w:rPr>
                <w:rFonts w:ascii="Arial" w:hAnsi="Arial" w:cs="Arial"/>
                <w:color w:val="212121"/>
              </w:rPr>
              <w:t>Station Manager</w:t>
            </w:r>
          </w:p>
        </w:tc>
      </w:tr>
      <w:tr w:rsidR="00BF60D7" w:rsidRPr="00E507C7" w:rsidTr="00FA742D">
        <w:tc>
          <w:tcPr>
            <w:tcW w:w="3544"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rPr>
              <w:t xml:space="preserve">Skills Development Scotland </w:t>
            </w:r>
          </w:p>
        </w:tc>
        <w:tc>
          <w:tcPr>
            <w:tcW w:w="2693" w:type="dxa"/>
            <w:shd w:val="clear" w:color="auto" w:fill="D9D9D9" w:themeFill="background1" w:themeFillShade="D9"/>
          </w:tcPr>
          <w:p w:rsidR="00BF60D7" w:rsidRDefault="00FA742D">
            <w:r w:rsidRPr="00E507C7">
              <w:rPr>
                <w:rFonts w:ascii="Arial" w:hAnsi="Arial" w:cs="Arial"/>
                <w:i/>
              </w:rPr>
              <w:t>Virtual membership</w:t>
            </w:r>
          </w:p>
        </w:tc>
        <w:tc>
          <w:tcPr>
            <w:tcW w:w="3544" w:type="dxa"/>
            <w:shd w:val="clear" w:color="auto" w:fill="D9D9D9" w:themeFill="background1" w:themeFillShade="D9"/>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ACVO</w:t>
            </w:r>
          </w:p>
        </w:tc>
        <w:tc>
          <w:tcPr>
            <w:tcW w:w="2693" w:type="dxa"/>
          </w:tcPr>
          <w:p w:rsidR="00BF60D7" w:rsidRPr="00E507C7" w:rsidRDefault="00BF60D7" w:rsidP="00B06577">
            <w:pPr>
              <w:rPr>
                <w:rFonts w:ascii="Arial" w:hAnsi="Arial" w:cs="Arial"/>
              </w:rPr>
            </w:pPr>
            <w:r w:rsidRPr="00E507C7">
              <w:rPr>
                <w:rFonts w:ascii="Arial" w:hAnsi="Arial" w:cs="Arial"/>
              </w:rPr>
              <w:t>Jane Russell</w:t>
            </w:r>
          </w:p>
        </w:tc>
        <w:tc>
          <w:tcPr>
            <w:tcW w:w="3544" w:type="dxa"/>
          </w:tcPr>
          <w:p w:rsidR="00BF60D7" w:rsidRPr="00E507C7" w:rsidRDefault="00BF60D7" w:rsidP="00B06577">
            <w:pPr>
              <w:rPr>
                <w:rFonts w:ascii="Arial" w:hAnsi="Arial" w:cs="Arial"/>
              </w:rPr>
            </w:pPr>
            <w:r w:rsidRPr="00E507C7">
              <w:rPr>
                <w:rFonts w:ascii="Arial" w:hAnsi="Arial" w:cs="Arial"/>
              </w:rPr>
              <w:t>Partnership Manager</w:t>
            </w:r>
          </w:p>
        </w:tc>
      </w:tr>
      <w:tr w:rsidR="00BF60D7" w:rsidRPr="00E507C7" w:rsidTr="00BF60D7">
        <w:tc>
          <w:tcPr>
            <w:tcW w:w="3544" w:type="dxa"/>
          </w:tcPr>
          <w:p w:rsidR="00BF60D7" w:rsidRPr="00E507C7" w:rsidRDefault="00BF60D7" w:rsidP="00B06577">
            <w:pPr>
              <w:rPr>
                <w:rFonts w:ascii="Arial" w:hAnsi="Arial" w:cs="Arial"/>
              </w:rPr>
            </w:pPr>
            <w:r>
              <w:rPr>
                <w:rFonts w:ascii="Arial" w:hAnsi="Arial" w:cs="Arial"/>
              </w:rPr>
              <w:t>Civic Forum</w:t>
            </w:r>
          </w:p>
        </w:tc>
        <w:tc>
          <w:tcPr>
            <w:tcW w:w="2693" w:type="dxa"/>
          </w:tcPr>
          <w:p w:rsidR="00BF60D7" w:rsidRPr="000E23CF" w:rsidRDefault="00BF60D7" w:rsidP="00B06577">
            <w:pPr>
              <w:rPr>
                <w:rFonts w:ascii="Arial" w:hAnsi="Arial" w:cs="Arial"/>
              </w:rPr>
            </w:pPr>
            <w:r w:rsidRPr="000E23CF">
              <w:rPr>
                <w:rFonts w:ascii="Arial" w:hAnsi="Arial" w:cs="Arial"/>
              </w:rPr>
              <w:t>Norma Grant</w:t>
            </w:r>
          </w:p>
        </w:tc>
        <w:tc>
          <w:tcPr>
            <w:tcW w:w="3544" w:type="dxa"/>
          </w:tcPr>
          <w:p w:rsidR="00BF60D7" w:rsidRPr="00E507C7" w:rsidRDefault="00BF60D7" w:rsidP="00B06577">
            <w:pPr>
              <w:rPr>
                <w:rFonts w:ascii="Arial" w:hAnsi="Arial" w:cs="Arial"/>
              </w:rPr>
            </w:pPr>
          </w:p>
        </w:tc>
      </w:tr>
    </w:tbl>
    <w:p w:rsidR="00874E27" w:rsidRDefault="00874E27" w:rsidP="00B06577">
      <w:pPr>
        <w:spacing w:after="0" w:line="240" w:lineRule="auto"/>
        <w:rPr>
          <w:rFonts w:ascii="Arial" w:hAnsi="Arial" w:cs="Arial"/>
          <w:b/>
          <w:sz w:val="24"/>
          <w:szCs w:val="24"/>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lastRenderedPageBreak/>
        <w:t>Community Engagement Group</w:t>
      </w:r>
    </w:p>
    <w:p w:rsidR="00B06577" w:rsidRPr="00E507C7" w:rsidRDefault="00B06577" w:rsidP="00B06577">
      <w:pPr>
        <w:spacing w:after="0" w:line="240" w:lineRule="auto"/>
        <w:rPr>
          <w:rFonts w:ascii="Arial" w:hAnsi="Arial" w:cs="Arial"/>
          <w:b/>
          <w:sz w:val="20"/>
          <w:szCs w:val="20"/>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1E2380" w:rsidRPr="00E507C7" w:rsidTr="00BF60D7">
        <w:trPr>
          <w:tblHeader/>
        </w:trPr>
        <w:tc>
          <w:tcPr>
            <w:tcW w:w="3544" w:type="dxa"/>
          </w:tcPr>
          <w:p w:rsidR="001E2380" w:rsidRPr="00E507C7" w:rsidRDefault="001E2380" w:rsidP="00B06577">
            <w:pPr>
              <w:rPr>
                <w:rFonts w:ascii="Arial" w:hAnsi="Arial" w:cs="Arial"/>
                <w:b/>
              </w:rPr>
            </w:pPr>
            <w:r w:rsidRPr="00E507C7">
              <w:rPr>
                <w:rFonts w:ascii="Arial" w:hAnsi="Arial" w:cs="Arial"/>
                <w:b/>
              </w:rPr>
              <w:t>Organisation</w:t>
            </w:r>
          </w:p>
        </w:tc>
        <w:tc>
          <w:tcPr>
            <w:tcW w:w="2693" w:type="dxa"/>
          </w:tcPr>
          <w:p w:rsidR="001E2380" w:rsidRPr="00E507C7" w:rsidRDefault="001E2380" w:rsidP="00B06577">
            <w:pPr>
              <w:rPr>
                <w:rFonts w:ascii="Arial" w:hAnsi="Arial" w:cs="Arial"/>
                <w:b/>
              </w:rPr>
            </w:pPr>
            <w:r w:rsidRPr="00E507C7">
              <w:rPr>
                <w:rFonts w:ascii="Arial" w:hAnsi="Arial" w:cs="Arial"/>
                <w:b/>
              </w:rPr>
              <w:t>Name</w:t>
            </w:r>
          </w:p>
        </w:tc>
        <w:tc>
          <w:tcPr>
            <w:tcW w:w="3544" w:type="dxa"/>
          </w:tcPr>
          <w:p w:rsidR="001E2380" w:rsidRPr="00E507C7" w:rsidRDefault="001E2380" w:rsidP="00B06577">
            <w:pPr>
              <w:rPr>
                <w:rFonts w:ascii="Arial" w:hAnsi="Arial" w:cs="Arial"/>
                <w:b/>
              </w:rPr>
            </w:pPr>
            <w:r w:rsidRPr="00E507C7">
              <w:rPr>
                <w:rFonts w:ascii="Arial" w:hAnsi="Arial" w:cs="Arial"/>
                <w:b/>
              </w:rPr>
              <w:t>Designation</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Aberdeen City Council</w:t>
            </w:r>
          </w:p>
        </w:tc>
        <w:tc>
          <w:tcPr>
            <w:tcW w:w="2693" w:type="dxa"/>
          </w:tcPr>
          <w:p w:rsidR="001E2380" w:rsidRPr="00E507C7" w:rsidRDefault="001E2380" w:rsidP="003B1CE5">
            <w:pPr>
              <w:rPr>
                <w:rFonts w:ascii="Arial" w:hAnsi="Arial" w:cs="Arial"/>
              </w:rPr>
            </w:pPr>
            <w:r>
              <w:rPr>
                <w:rFonts w:ascii="Arial" w:hAnsi="Arial" w:cs="Arial"/>
              </w:rPr>
              <w:t>Derek McGowan</w:t>
            </w:r>
          </w:p>
        </w:tc>
        <w:tc>
          <w:tcPr>
            <w:tcW w:w="3544" w:type="dxa"/>
          </w:tcPr>
          <w:p w:rsidR="001E2380" w:rsidRPr="00E507C7" w:rsidRDefault="001E2380" w:rsidP="003B1CE5">
            <w:pPr>
              <w:rPr>
                <w:rFonts w:ascii="Arial" w:hAnsi="Arial" w:cs="Arial"/>
              </w:rPr>
            </w:pPr>
            <w:r>
              <w:rPr>
                <w:rFonts w:ascii="Arial" w:hAnsi="Arial" w:cs="Arial"/>
              </w:rPr>
              <w:t>Head of Communities and Housing</w:t>
            </w: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North East College </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Police Scotland </w:t>
            </w:r>
          </w:p>
        </w:tc>
        <w:tc>
          <w:tcPr>
            <w:tcW w:w="2693" w:type="dxa"/>
          </w:tcPr>
          <w:p w:rsidR="001E2380" w:rsidRPr="00E507C7" w:rsidRDefault="001E2380" w:rsidP="00B06577">
            <w:pPr>
              <w:rPr>
                <w:rFonts w:ascii="Arial" w:hAnsi="Arial" w:cs="Arial"/>
              </w:rPr>
            </w:pPr>
            <w:r w:rsidRPr="00E507C7">
              <w:rPr>
                <w:rFonts w:ascii="Arial" w:hAnsi="Arial" w:cs="Arial"/>
              </w:rPr>
              <w:t>Jason Carrigan</w:t>
            </w:r>
          </w:p>
        </w:tc>
        <w:tc>
          <w:tcPr>
            <w:tcW w:w="3544" w:type="dxa"/>
          </w:tcPr>
          <w:p w:rsidR="001E2380" w:rsidRPr="00E507C7" w:rsidRDefault="001E2380" w:rsidP="00B06577">
            <w:pPr>
              <w:rPr>
                <w:rFonts w:ascii="Arial" w:hAnsi="Arial" w:cs="Arial"/>
              </w:rPr>
            </w:pPr>
            <w:r w:rsidRPr="00E507C7">
              <w:rPr>
                <w:rFonts w:ascii="Arial" w:hAnsi="Arial" w:cs="Arial"/>
              </w:rPr>
              <w:t>Inspector</w:t>
            </w: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NHS Grampian</w:t>
            </w:r>
          </w:p>
        </w:tc>
        <w:tc>
          <w:tcPr>
            <w:tcW w:w="2693" w:type="dxa"/>
          </w:tcPr>
          <w:p w:rsidR="001E2380" w:rsidRPr="00E507C7" w:rsidRDefault="001E2380" w:rsidP="00B06577">
            <w:pPr>
              <w:rPr>
                <w:rFonts w:ascii="Arial" w:hAnsi="Arial" w:cs="Arial"/>
              </w:rPr>
            </w:pPr>
            <w:r w:rsidRPr="00E507C7">
              <w:rPr>
                <w:rFonts w:ascii="Arial" w:hAnsi="Arial" w:cs="Arial"/>
              </w:rPr>
              <w:t>Chris Littlejohn</w:t>
            </w:r>
          </w:p>
          <w:p w:rsidR="001E2380" w:rsidRPr="00E507C7" w:rsidRDefault="001E2380" w:rsidP="00B06577">
            <w:pPr>
              <w:rPr>
                <w:rFonts w:ascii="Arial" w:hAnsi="Arial" w:cs="Arial"/>
              </w:rPr>
            </w:pPr>
          </w:p>
          <w:p w:rsidR="001E2380" w:rsidRPr="00E507C7" w:rsidRDefault="001E2380" w:rsidP="00B06577">
            <w:pPr>
              <w:rPr>
                <w:rFonts w:ascii="Arial" w:hAnsi="Arial" w:cs="Arial"/>
              </w:rPr>
            </w:pPr>
          </w:p>
        </w:tc>
        <w:tc>
          <w:tcPr>
            <w:tcW w:w="3544" w:type="dxa"/>
          </w:tcPr>
          <w:p w:rsidR="001E2380" w:rsidRPr="00E507C7" w:rsidRDefault="001E2380" w:rsidP="00B06577">
            <w:pPr>
              <w:rPr>
                <w:rFonts w:ascii="Arial" w:hAnsi="Arial" w:cs="Arial"/>
              </w:rPr>
            </w:pPr>
            <w:r w:rsidRPr="00E507C7">
              <w:rPr>
                <w:rFonts w:ascii="Arial" w:hAnsi="Arial" w:cs="Arial"/>
              </w:rPr>
              <w:t>Proposed Chair of Community Engagement Group and Depute Director of Public Health</w:t>
            </w: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Scottish Enterprise</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 xml:space="preserve">Health and Social Care Integration Joint Board </w:t>
            </w:r>
          </w:p>
        </w:tc>
        <w:tc>
          <w:tcPr>
            <w:tcW w:w="2693" w:type="dxa"/>
          </w:tcPr>
          <w:p w:rsidR="001E2380" w:rsidRPr="00E507C7" w:rsidRDefault="001E2380" w:rsidP="00B06577">
            <w:pPr>
              <w:rPr>
                <w:rFonts w:ascii="Arial" w:hAnsi="Arial" w:cs="Arial"/>
              </w:rPr>
            </w:pPr>
            <w:r w:rsidRPr="00E507C7">
              <w:rPr>
                <w:rFonts w:ascii="Arial" w:hAnsi="Arial" w:cs="Arial"/>
              </w:rPr>
              <w:t>Gail Woodcock</w:t>
            </w:r>
          </w:p>
          <w:p w:rsidR="001E2380" w:rsidRPr="00E507C7" w:rsidRDefault="001E2380" w:rsidP="00B06577">
            <w:pPr>
              <w:rPr>
                <w:rFonts w:ascii="Arial" w:hAnsi="Arial" w:cs="Arial"/>
              </w:rPr>
            </w:pPr>
            <w:r w:rsidRPr="00E507C7">
              <w:rPr>
                <w:rFonts w:ascii="Arial" w:hAnsi="Arial" w:cs="Arial"/>
              </w:rPr>
              <w:t>Head of Locality TBC</w:t>
            </w:r>
          </w:p>
        </w:tc>
        <w:tc>
          <w:tcPr>
            <w:tcW w:w="3544" w:type="dxa"/>
          </w:tcPr>
          <w:p w:rsidR="001E2380" w:rsidRPr="00E507C7" w:rsidRDefault="001E2380" w:rsidP="00B06577">
            <w:pPr>
              <w:rPr>
                <w:rFonts w:ascii="Arial" w:hAnsi="Arial" w:cs="Arial"/>
              </w:rPr>
            </w:pPr>
          </w:p>
        </w:tc>
      </w:tr>
      <w:tr w:rsidR="001E2380" w:rsidRPr="00E507C7" w:rsidTr="00BF60D7">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Scottish Fire and Rescue Service </w:t>
            </w:r>
          </w:p>
        </w:tc>
        <w:tc>
          <w:tcPr>
            <w:tcW w:w="2693"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FA742D">
        <w:tc>
          <w:tcPr>
            <w:tcW w:w="3544" w:type="dxa"/>
            <w:shd w:val="clear" w:color="auto" w:fill="D9D9D9" w:themeFill="background1" w:themeFillShade="D9"/>
          </w:tcPr>
          <w:p w:rsidR="001E2380" w:rsidRPr="00E507C7" w:rsidRDefault="001E2380" w:rsidP="00B06577">
            <w:pPr>
              <w:rPr>
                <w:rFonts w:ascii="Arial" w:hAnsi="Arial" w:cs="Arial"/>
              </w:rPr>
            </w:pPr>
            <w:r w:rsidRPr="00E507C7">
              <w:rPr>
                <w:rFonts w:ascii="Arial" w:hAnsi="Arial" w:cs="Arial"/>
              </w:rPr>
              <w:t xml:space="preserve">Skills Development Scotland </w:t>
            </w:r>
          </w:p>
        </w:tc>
        <w:tc>
          <w:tcPr>
            <w:tcW w:w="2693" w:type="dxa"/>
            <w:shd w:val="clear" w:color="auto" w:fill="D9D9D9" w:themeFill="background1" w:themeFillShade="D9"/>
          </w:tcPr>
          <w:p w:rsidR="001E2380" w:rsidRDefault="00FA742D">
            <w:r w:rsidRPr="00E507C7">
              <w:rPr>
                <w:rFonts w:ascii="Arial" w:hAnsi="Arial" w:cs="Arial"/>
                <w:i/>
              </w:rPr>
              <w:t>Virtual membership</w:t>
            </w:r>
          </w:p>
        </w:tc>
        <w:tc>
          <w:tcPr>
            <w:tcW w:w="3544" w:type="dxa"/>
            <w:shd w:val="clear" w:color="auto" w:fill="D9D9D9" w:themeFill="background1" w:themeFillShade="D9"/>
          </w:tcPr>
          <w:p w:rsidR="001E2380" w:rsidRPr="00E507C7" w:rsidRDefault="001E2380" w:rsidP="00B06577">
            <w:pPr>
              <w:rPr>
                <w:rFonts w:ascii="Arial" w:hAnsi="Arial" w:cs="Arial"/>
              </w:rPr>
            </w:pPr>
          </w:p>
        </w:tc>
      </w:tr>
      <w:tr w:rsidR="001E2380" w:rsidRPr="00E507C7" w:rsidTr="00BF60D7">
        <w:tc>
          <w:tcPr>
            <w:tcW w:w="3544" w:type="dxa"/>
          </w:tcPr>
          <w:p w:rsidR="001E2380" w:rsidRPr="00E507C7" w:rsidRDefault="001E2380" w:rsidP="00B06577">
            <w:pPr>
              <w:rPr>
                <w:rFonts w:ascii="Arial" w:hAnsi="Arial" w:cs="Arial"/>
              </w:rPr>
            </w:pPr>
            <w:r w:rsidRPr="00E507C7">
              <w:rPr>
                <w:rFonts w:ascii="Arial" w:hAnsi="Arial" w:cs="Arial"/>
              </w:rPr>
              <w:t>ACVO</w:t>
            </w:r>
          </w:p>
        </w:tc>
        <w:tc>
          <w:tcPr>
            <w:tcW w:w="2693" w:type="dxa"/>
          </w:tcPr>
          <w:p w:rsidR="001E2380" w:rsidRPr="00E507C7" w:rsidRDefault="001E2380" w:rsidP="00B06577">
            <w:pPr>
              <w:rPr>
                <w:rFonts w:ascii="Arial" w:hAnsi="Arial" w:cs="Arial"/>
              </w:rPr>
            </w:pPr>
            <w:r w:rsidRPr="00E507C7">
              <w:rPr>
                <w:rFonts w:ascii="Arial" w:hAnsi="Arial" w:cs="Arial"/>
              </w:rPr>
              <w:t>Jane Russell</w:t>
            </w:r>
          </w:p>
        </w:tc>
        <w:tc>
          <w:tcPr>
            <w:tcW w:w="3544" w:type="dxa"/>
          </w:tcPr>
          <w:p w:rsidR="001E2380" w:rsidRPr="00E507C7" w:rsidRDefault="001E2380" w:rsidP="00B06577">
            <w:pPr>
              <w:rPr>
                <w:rFonts w:ascii="Arial" w:hAnsi="Arial" w:cs="Arial"/>
              </w:rPr>
            </w:pPr>
            <w:r w:rsidRPr="00E507C7">
              <w:rPr>
                <w:rFonts w:ascii="Arial" w:hAnsi="Arial" w:cs="Arial"/>
              </w:rPr>
              <w:t>Partnership Manager</w:t>
            </w:r>
          </w:p>
        </w:tc>
      </w:tr>
      <w:tr w:rsidR="001E2380" w:rsidRPr="00E507C7" w:rsidTr="00BF60D7">
        <w:tc>
          <w:tcPr>
            <w:tcW w:w="3544" w:type="dxa"/>
          </w:tcPr>
          <w:p w:rsidR="001E2380" w:rsidRPr="00E507C7" w:rsidRDefault="001E2380" w:rsidP="00B06577">
            <w:pPr>
              <w:rPr>
                <w:rFonts w:ascii="Arial" w:hAnsi="Arial" w:cs="Arial"/>
              </w:rPr>
            </w:pPr>
            <w:r>
              <w:rPr>
                <w:rFonts w:ascii="Arial" w:hAnsi="Arial" w:cs="Arial"/>
              </w:rPr>
              <w:t>Civic Forum</w:t>
            </w:r>
          </w:p>
        </w:tc>
        <w:tc>
          <w:tcPr>
            <w:tcW w:w="2693" w:type="dxa"/>
          </w:tcPr>
          <w:p w:rsidR="001E2380" w:rsidRPr="000E23CF" w:rsidRDefault="001E2380" w:rsidP="00B06577">
            <w:pPr>
              <w:spacing w:line="100" w:lineRule="atLeast"/>
              <w:rPr>
                <w:rFonts w:ascii="Arial" w:hAnsi="Arial" w:cs="Arial"/>
              </w:rPr>
            </w:pPr>
            <w:r w:rsidRPr="000E23CF">
              <w:rPr>
                <w:rFonts w:ascii="Arial" w:hAnsi="Arial" w:cs="Arial"/>
              </w:rPr>
              <w:t>Jonathan Smith</w:t>
            </w:r>
          </w:p>
        </w:tc>
        <w:tc>
          <w:tcPr>
            <w:tcW w:w="3544" w:type="dxa"/>
          </w:tcPr>
          <w:p w:rsidR="001E2380" w:rsidRPr="000E23CF" w:rsidRDefault="001E2380" w:rsidP="00B06577">
            <w:pPr>
              <w:spacing w:line="100" w:lineRule="atLeast"/>
              <w:rPr>
                <w:rFonts w:ascii="Arial" w:hAnsi="Arial" w:cs="Arial"/>
              </w:rPr>
            </w:pPr>
            <w:r w:rsidRPr="000E23CF">
              <w:rPr>
                <w:rFonts w:ascii="Arial" w:hAnsi="Arial" w:cs="Arial"/>
              </w:rPr>
              <w:t>Chair of Civic Forum</w:t>
            </w:r>
          </w:p>
        </w:tc>
      </w:tr>
    </w:tbl>
    <w:p w:rsidR="00BF60D7" w:rsidRDefault="00BF60D7" w:rsidP="00B06577">
      <w:pPr>
        <w:spacing w:after="0" w:line="240" w:lineRule="auto"/>
        <w:jc w:val="center"/>
        <w:rPr>
          <w:rFonts w:ascii="Arial" w:hAnsi="Arial" w:cs="Arial"/>
          <w:b/>
          <w:sz w:val="20"/>
          <w:szCs w:val="20"/>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t>Community Justice Group</w:t>
      </w:r>
    </w:p>
    <w:p w:rsidR="00B06577" w:rsidRPr="00E507C7" w:rsidRDefault="00B06577" w:rsidP="00B06577">
      <w:pPr>
        <w:spacing w:after="0" w:line="240" w:lineRule="auto"/>
        <w:rPr>
          <w:rFonts w:ascii="Arial" w:hAnsi="Arial" w:cs="Arial"/>
          <w:b/>
          <w:sz w:val="20"/>
          <w:szCs w:val="20"/>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BF60D7" w:rsidRPr="00E507C7" w:rsidTr="00BF60D7">
        <w:trPr>
          <w:tblHeader/>
        </w:trPr>
        <w:tc>
          <w:tcPr>
            <w:tcW w:w="3544" w:type="dxa"/>
          </w:tcPr>
          <w:p w:rsidR="00BF60D7" w:rsidRPr="00E507C7" w:rsidRDefault="00BF60D7" w:rsidP="00B06577">
            <w:pPr>
              <w:rPr>
                <w:rFonts w:ascii="Arial" w:hAnsi="Arial" w:cs="Arial"/>
                <w:b/>
              </w:rPr>
            </w:pPr>
            <w:r w:rsidRPr="00E507C7">
              <w:rPr>
                <w:rFonts w:ascii="Arial" w:hAnsi="Arial" w:cs="Arial"/>
                <w:b/>
              </w:rPr>
              <w:t>Organisation</w:t>
            </w:r>
          </w:p>
        </w:tc>
        <w:tc>
          <w:tcPr>
            <w:tcW w:w="2693" w:type="dxa"/>
          </w:tcPr>
          <w:p w:rsidR="00BF60D7" w:rsidRPr="00E507C7" w:rsidRDefault="00BF60D7" w:rsidP="00B06577">
            <w:pPr>
              <w:rPr>
                <w:rFonts w:ascii="Arial" w:hAnsi="Arial" w:cs="Arial"/>
                <w:b/>
              </w:rPr>
            </w:pPr>
            <w:r w:rsidRPr="00E507C7">
              <w:rPr>
                <w:rFonts w:ascii="Arial" w:hAnsi="Arial" w:cs="Arial"/>
                <w:b/>
              </w:rPr>
              <w:t>Name</w:t>
            </w:r>
          </w:p>
        </w:tc>
        <w:tc>
          <w:tcPr>
            <w:tcW w:w="3544" w:type="dxa"/>
          </w:tcPr>
          <w:p w:rsidR="00BF60D7" w:rsidRPr="00E507C7" w:rsidRDefault="00BF60D7" w:rsidP="00B06577">
            <w:pPr>
              <w:rPr>
                <w:rFonts w:ascii="Arial" w:hAnsi="Arial" w:cs="Arial"/>
                <w:b/>
              </w:rPr>
            </w:pPr>
            <w:r w:rsidRPr="00E507C7">
              <w:rPr>
                <w:rFonts w:ascii="Arial" w:hAnsi="Arial" w:cs="Arial"/>
                <w:b/>
              </w:rPr>
              <w:t>Designation</w:t>
            </w: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Aberdeen City Council</w:t>
            </w:r>
          </w:p>
        </w:tc>
        <w:tc>
          <w:tcPr>
            <w:tcW w:w="2693" w:type="dxa"/>
          </w:tcPr>
          <w:p w:rsidR="00BF60D7" w:rsidRPr="00E507C7" w:rsidRDefault="00BF60D7" w:rsidP="00B06577">
            <w:pPr>
              <w:rPr>
                <w:rFonts w:ascii="Arial" w:hAnsi="Arial" w:cs="Arial"/>
              </w:rPr>
            </w:pPr>
            <w:r>
              <w:rPr>
                <w:rFonts w:ascii="Arial" w:hAnsi="Arial" w:cs="Arial"/>
              </w:rPr>
              <w:t>Derek McGowan</w:t>
            </w:r>
          </w:p>
        </w:tc>
        <w:tc>
          <w:tcPr>
            <w:tcW w:w="3544" w:type="dxa"/>
          </w:tcPr>
          <w:p w:rsidR="00BF60D7" w:rsidRPr="00E507C7" w:rsidRDefault="00BF60D7" w:rsidP="00B06577">
            <w:pPr>
              <w:rPr>
                <w:rFonts w:ascii="Arial" w:hAnsi="Arial" w:cs="Arial"/>
              </w:rPr>
            </w:pPr>
            <w:r>
              <w:rPr>
                <w:rFonts w:ascii="Arial" w:hAnsi="Arial" w:cs="Arial"/>
              </w:rPr>
              <w:t>Head of Communities and Housing</w:t>
            </w:r>
          </w:p>
        </w:tc>
      </w:tr>
      <w:tr w:rsidR="00BF60D7" w:rsidRPr="00E507C7" w:rsidTr="00BF60D7">
        <w:tc>
          <w:tcPr>
            <w:tcW w:w="3544"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rPr>
              <w:t xml:space="preserve">North East College </w:t>
            </w:r>
          </w:p>
        </w:tc>
        <w:tc>
          <w:tcPr>
            <w:tcW w:w="2693"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 xml:space="preserve">Police Scotland </w:t>
            </w:r>
          </w:p>
        </w:tc>
        <w:tc>
          <w:tcPr>
            <w:tcW w:w="2693" w:type="dxa"/>
          </w:tcPr>
          <w:p w:rsidR="00BF60D7" w:rsidRPr="00E507C7" w:rsidRDefault="00BF60D7" w:rsidP="00B06577">
            <w:pPr>
              <w:rPr>
                <w:rFonts w:ascii="Arial" w:hAnsi="Arial" w:cs="Arial"/>
              </w:rPr>
            </w:pPr>
            <w:r w:rsidRPr="00E507C7">
              <w:rPr>
                <w:rFonts w:ascii="Arial" w:hAnsi="Arial" w:cs="Arial"/>
              </w:rPr>
              <w:t xml:space="preserve">Kate Stephen </w:t>
            </w:r>
          </w:p>
        </w:tc>
        <w:tc>
          <w:tcPr>
            <w:tcW w:w="3544" w:type="dxa"/>
          </w:tcPr>
          <w:p w:rsidR="00BF60D7" w:rsidRPr="00E507C7" w:rsidRDefault="00BF60D7" w:rsidP="00B06577">
            <w:pPr>
              <w:rPr>
                <w:rFonts w:ascii="Arial" w:hAnsi="Arial" w:cs="Arial"/>
              </w:rPr>
            </w:pPr>
            <w:r w:rsidRPr="00E507C7">
              <w:rPr>
                <w:rFonts w:ascii="Arial" w:hAnsi="Arial" w:cs="Arial"/>
              </w:rPr>
              <w:t>Superintendent</w:t>
            </w:r>
          </w:p>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NHS Grampian</w:t>
            </w:r>
          </w:p>
        </w:tc>
        <w:tc>
          <w:tcPr>
            <w:tcW w:w="2693" w:type="dxa"/>
          </w:tcPr>
          <w:p w:rsidR="00BF60D7" w:rsidRPr="00E507C7" w:rsidRDefault="00BF60D7" w:rsidP="00B06577">
            <w:pPr>
              <w:rPr>
                <w:rFonts w:ascii="Arial" w:hAnsi="Arial" w:cs="Arial"/>
              </w:rPr>
            </w:pPr>
            <w:r>
              <w:rPr>
                <w:rFonts w:ascii="Arial" w:hAnsi="Arial" w:cs="Arial"/>
              </w:rPr>
              <w:t>TBC</w:t>
            </w:r>
          </w:p>
        </w:tc>
        <w:tc>
          <w:tcPr>
            <w:tcW w:w="3544" w:type="dxa"/>
          </w:tcPr>
          <w:p w:rsidR="00BF60D7" w:rsidRPr="00E507C7" w:rsidRDefault="00BF60D7" w:rsidP="00B06577">
            <w:pPr>
              <w:rPr>
                <w:rFonts w:ascii="Arial" w:hAnsi="Arial" w:cs="Arial"/>
              </w:rPr>
            </w:pPr>
          </w:p>
        </w:tc>
      </w:tr>
      <w:tr w:rsidR="00BF60D7" w:rsidRPr="00E507C7" w:rsidTr="00BF60D7">
        <w:tc>
          <w:tcPr>
            <w:tcW w:w="3544"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rPr>
              <w:t>Scottish Enterprise</w:t>
            </w:r>
          </w:p>
        </w:tc>
        <w:tc>
          <w:tcPr>
            <w:tcW w:w="2693"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i/>
              </w:rPr>
              <w:t>Virtual membership</w:t>
            </w:r>
          </w:p>
        </w:tc>
        <w:tc>
          <w:tcPr>
            <w:tcW w:w="3544" w:type="dxa"/>
            <w:shd w:val="clear" w:color="auto" w:fill="D9D9D9" w:themeFill="background1" w:themeFillShade="D9"/>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 xml:space="preserve">Health and Social Care Integration Joint Board </w:t>
            </w:r>
          </w:p>
        </w:tc>
        <w:tc>
          <w:tcPr>
            <w:tcW w:w="2693" w:type="dxa"/>
          </w:tcPr>
          <w:p w:rsidR="00BF60D7" w:rsidRPr="00E507C7" w:rsidRDefault="00BF60D7" w:rsidP="00B06577">
            <w:pPr>
              <w:rPr>
                <w:rFonts w:ascii="Arial" w:hAnsi="Arial" w:cs="Arial"/>
              </w:rPr>
            </w:pPr>
            <w:r w:rsidRPr="00E507C7">
              <w:rPr>
                <w:rFonts w:ascii="Arial" w:hAnsi="Arial" w:cs="Arial"/>
              </w:rPr>
              <w:t>Val Vertigans</w:t>
            </w:r>
          </w:p>
          <w:p w:rsidR="00BF60D7" w:rsidRPr="00E507C7" w:rsidRDefault="00BF60D7" w:rsidP="00B06577">
            <w:pPr>
              <w:rPr>
                <w:rFonts w:ascii="Arial" w:hAnsi="Arial" w:cs="Arial"/>
              </w:rPr>
            </w:pPr>
            <w:r w:rsidRPr="00E507C7">
              <w:rPr>
                <w:rFonts w:ascii="Arial" w:hAnsi="Arial" w:cs="Arial"/>
              </w:rPr>
              <w:t>Lead SW Officer TBC</w:t>
            </w:r>
          </w:p>
        </w:tc>
        <w:tc>
          <w:tcPr>
            <w:tcW w:w="3544" w:type="dxa"/>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 xml:space="preserve">Scottish Fire and Rescue Service </w:t>
            </w:r>
          </w:p>
        </w:tc>
        <w:tc>
          <w:tcPr>
            <w:tcW w:w="2693" w:type="dxa"/>
          </w:tcPr>
          <w:p w:rsidR="00BF60D7" w:rsidRPr="00E507C7" w:rsidRDefault="00BF60D7" w:rsidP="00B06577">
            <w:pPr>
              <w:rPr>
                <w:rFonts w:ascii="Arial" w:hAnsi="Arial" w:cs="Arial"/>
              </w:rPr>
            </w:pPr>
            <w:r w:rsidRPr="00E507C7">
              <w:rPr>
                <w:rFonts w:ascii="Arial" w:hAnsi="Arial" w:cs="Arial"/>
              </w:rPr>
              <w:t>Ally Birkett</w:t>
            </w:r>
          </w:p>
        </w:tc>
        <w:tc>
          <w:tcPr>
            <w:tcW w:w="3544" w:type="dxa"/>
          </w:tcPr>
          <w:p w:rsidR="00BF60D7" w:rsidRPr="00E507C7" w:rsidRDefault="00BF60D7" w:rsidP="00B06577">
            <w:pPr>
              <w:rPr>
                <w:rFonts w:ascii="Arial" w:hAnsi="Arial" w:cs="Arial"/>
              </w:rPr>
            </w:pPr>
            <w:r w:rsidRPr="00E507C7">
              <w:rPr>
                <w:rFonts w:ascii="Arial" w:hAnsi="Arial" w:cs="Arial"/>
              </w:rPr>
              <w:t>Group Manger</w:t>
            </w: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 xml:space="preserve">Skills Development Scotland </w:t>
            </w:r>
          </w:p>
        </w:tc>
        <w:tc>
          <w:tcPr>
            <w:tcW w:w="2693" w:type="dxa"/>
          </w:tcPr>
          <w:p w:rsidR="00BF60D7" w:rsidRDefault="00FA742D">
            <w:r>
              <w:rPr>
                <w:rFonts w:ascii="Arial" w:hAnsi="Arial" w:cs="Arial"/>
              </w:rPr>
              <w:t>Nicola Graham</w:t>
            </w:r>
          </w:p>
        </w:tc>
        <w:tc>
          <w:tcPr>
            <w:tcW w:w="3544" w:type="dxa"/>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ACVO</w:t>
            </w:r>
          </w:p>
        </w:tc>
        <w:tc>
          <w:tcPr>
            <w:tcW w:w="2693" w:type="dxa"/>
          </w:tcPr>
          <w:p w:rsidR="00BF60D7" w:rsidRPr="00E507C7" w:rsidRDefault="00BF60D7" w:rsidP="00B06577">
            <w:pPr>
              <w:rPr>
                <w:rFonts w:ascii="Arial" w:hAnsi="Arial" w:cs="Arial"/>
              </w:rPr>
            </w:pPr>
            <w:r w:rsidRPr="00E507C7">
              <w:rPr>
                <w:rFonts w:ascii="Arial" w:hAnsi="Arial" w:cs="Arial"/>
              </w:rPr>
              <w:t xml:space="preserve">Joyce Duncan </w:t>
            </w:r>
            <w:r w:rsidR="00FB73C4">
              <w:rPr>
                <w:rFonts w:ascii="Arial" w:hAnsi="Arial" w:cs="Arial"/>
              </w:rPr>
              <w:t>/</w:t>
            </w:r>
          </w:p>
          <w:p w:rsidR="00BF60D7" w:rsidRPr="00E507C7" w:rsidRDefault="00BF60D7" w:rsidP="00B06577">
            <w:pPr>
              <w:rPr>
                <w:rFonts w:ascii="Arial" w:hAnsi="Arial" w:cs="Arial"/>
              </w:rPr>
            </w:pPr>
            <w:r w:rsidRPr="00E507C7">
              <w:rPr>
                <w:rFonts w:ascii="Arial" w:hAnsi="Arial" w:cs="Arial"/>
              </w:rPr>
              <w:t>Susan Morrison</w:t>
            </w:r>
          </w:p>
        </w:tc>
        <w:tc>
          <w:tcPr>
            <w:tcW w:w="3544" w:type="dxa"/>
          </w:tcPr>
          <w:p w:rsidR="00BF60D7" w:rsidRPr="00E507C7" w:rsidRDefault="00BF60D7" w:rsidP="00B06577">
            <w:pPr>
              <w:rPr>
                <w:rFonts w:ascii="Arial" w:hAnsi="Arial" w:cs="Arial"/>
              </w:rPr>
            </w:pPr>
            <w:r w:rsidRPr="00E507C7">
              <w:rPr>
                <w:rFonts w:ascii="Arial" w:hAnsi="Arial" w:cs="Arial"/>
              </w:rPr>
              <w:t>Chief Executive of ACVO</w:t>
            </w:r>
          </w:p>
          <w:p w:rsidR="00BF60D7" w:rsidRPr="00E507C7" w:rsidRDefault="00BF60D7" w:rsidP="00B06577">
            <w:pPr>
              <w:rPr>
                <w:rFonts w:ascii="Arial" w:hAnsi="Arial" w:cs="Arial"/>
              </w:rPr>
            </w:pPr>
            <w:r w:rsidRPr="00E507C7">
              <w:rPr>
                <w:rFonts w:ascii="Arial" w:hAnsi="Arial" w:cs="Arial"/>
              </w:rPr>
              <w:t>Partnership Officer</w:t>
            </w:r>
          </w:p>
        </w:tc>
      </w:tr>
      <w:tr w:rsidR="00BF60D7" w:rsidRPr="00E507C7" w:rsidTr="00BF60D7">
        <w:tc>
          <w:tcPr>
            <w:tcW w:w="3544" w:type="dxa"/>
          </w:tcPr>
          <w:p w:rsidR="00BF60D7" w:rsidRPr="00E507C7" w:rsidRDefault="00BF60D7" w:rsidP="00B06577">
            <w:pPr>
              <w:rPr>
                <w:rFonts w:ascii="Arial" w:hAnsi="Arial" w:cs="Arial"/>
              </w:rPr>
            </w:pPr>
            <w:r>
              <w:rPr>
                <w:rFonts w:ascii="Arial" w:hAnsi="Arial" w:cs="Arial"/>
              </w:rPr>
              <w:t>Civic Forum</w:t>
            </w:r>
          </w:p>
        </w:tc>
        <w:tc>
          <w:tcPr>
            <w:tcW w:w="2693" w:type="dxa"/>
          </w:tcPr>
          <w:p w:rsidR="00BF60D7" w:rsidRPr="000E23CF" w:rsidRDefault="00BF60D7" w:rsidP="00B06577">
            <w:pPr>
              <w:spacing w:line="100" w:lineRule="atLeast"/>
              <w:rPr>
                <w:rFonts w:ascii="Arial" w:hAnsi="Arial" w:cs="Arial"/>
              </w:rPr>
            </w:pPr>
            <w:r w:rsidRPr="000E23CF">
              <w:rPr>
                <w:rFonts w:ascii="Arial" w:hAnsi="Arial" w:cs="Arial"/>
              </w:rPr>
              <w:t>Faith-Jason-Robertson-Foy / David Henderson</w:t>
            </w:r>
          </w:p>
        </w:tc>
        <w:tc>
          <w:tcPr>
            <w:tcW w:w="3544" w:type="dxa"/>
          </w:tcPr>
          <w:p w:rsidR="00BF60D7" w:rsidRPr="000E23CF" w:rsidRDefault="00BF60D7" w:rsidP="00B06577">
            <w:pPr>
              <w:spacing w:line="100" w:lineRule="atLeast"/>
              <w:rPr>
                <w:rFonts w:ascii="Arial" w:hAnsi="Arial" w:cs="Arial"/>
              </w:rPr>
            </w:pPr>
            <w:r w:rsidRPr="000E23CF">
              <w:rPr>
                <w:rFonts w:ascii="Arial" w:hAnsi="Arial" w:cs="Arial"/>
              </w:rPr>
              <w:t>Representative of Civic Forum</w:t>
            </w:r>
          </w:p>
        </w:tc>
      </w:tr>
      <w:tr w:rsidR="0063390D" w:rsidRPr="00E507C7" w:rsidTr="00BF60D7">
        <w:tc>
          <w:tcPr>
            <w:tcW w:w="3544" w:type="dxa"/>
          </w:tcPr>
          <w:p w:rsidR="0063390D" w:rsidRPr="0063390D" w:rsidRDefault="0063390D" w:rsidP="0063390D">
            <w:pPr>
              <w:rPr>
                <w:rFonts w:ascii="Arial" w:hAnsi="Arial" w:cs="Arial"/>
              </w:rPr>
            </w:pPr>
            <w:r w:rsidRPr="0063390D">
              <w:rPr>
                <w:rFonts w:ascii="Arial" w:hAnsi="Arial" w:cs="Arial"/>
              </w:rPr>
              <w:t>Scottish Courts &amp; Tribunals Service</w:t>
            </w:r>
          </w:p>
        </w:tc>
        <w:tc>
          <w:tcPr>
            <w:tcW w:w="2693" w:type="dxa"/>
          </w:tcPr>
          <w:p w:rsidR="0063390D" w:rsidRPr="000E23CF" w:rsidRDefault="0063390D" w:rsidP="00B06577">
            <w:pPr>
              <w:spacing w:line="100" w:lineRule="atLeast"/>
              <w:rPr>
                <w:rFonts w:ascii="Arial" w:hAnsi="Arial" w:cs="Arial"/>
              </w:rPr>
            </w:pPr>
            <w:r>
              <w:rPr>
                <w:rFonts w:ascii="Arial" w:hAnsi="Arial" w:cs="Arial"/>
              </w:rPr>
              <w:t>TBC</w:t>
            </w:r>
          </w:p>
        </w:tc>
        <w:tc>
          <w:tcPr>
            <w:tcW w:w="3544" w:type="dxa"/>
          </w:tcPr>
          <w:p w:rsidR="0063390D" w:rsidRPr="000E23CF" w:rsidRDefault="0063390D" w:rsidP="00B06577">
            <w:pPr>
              <w:spacing w:line="100" w:lineRule="atLeast"/>
              <w:rPr>
                <w:rFonts w:ascii="Arial" w:hAnsi="Arial" w:cs="Arial"/>
              </w:rPr>
            </w:pPr>
          </w:p>
        </w:tc>
      </w:tr>
      <w:tr w:rsidR="0063390D" w:rsidRPr="00E507C7" w:rsidTr="00BF60D7">
        <w:tc>
          <w:tcPr>
            <w:tcW w:w="3544" w:type="dxa"/>
          </w:tcPr>
          <w:p w:rsidR="0063390D" w:rsidRPr="0063390D" w:rsidRDefault="0063390D" w:rsidP="00B06577">
            <w:pPr>
              <w:rPr>
                <w:rFonts w:ascii="Arial" w:hAnsi="Arial" w:cs="Arial"/>
              </w:rPr>
            </w:pPr>
            <w:r w:rsidRPr="0063390D">
              <w:rPr>
                <w:rFonts w:ascii="Arial" w:hAnsi="Arial" w:cs="Arial"/>
              </w:rPr>
              <w:t>Crown Office &amp; Procurator Fiscal Service</w:t>
            </w:r>
          </w:p>
        </w:tc>
        <w:tc>
          <w:tcPr>
            <w:tcW w:w="2693" w:type="dxa"/>
          </w:tcPr>
          <w:p w:rsidR="0063390D" w:rsidRPr="000E23CF" w:rsidRDefault="0063390D" w:rsidP="00B06577">
            <w:pPr>
              <w:spacing w:line="100" w:lineRule="atLeast"/>
              <w:rPr>
                <w:rFonts w:ascii="Arial" w:hAnsi="Arial" w:cs="Arial"/>
              </w:rPr>
            </w:pPr>
            <w:r>
              <w:rPr>
                <w:rFonts w:ascii="Arial" w:hAnsi="Arial" w:cs="Arial"/>
              </w:rPr>
              <w:t>TBC</w:t>
            </w:r>
          </w:p>
        </w:tc>
        <w:tc>
          <w:tcPr>
            <w:tcW w:w="3544" w:type="dxa"/>
          </w:tcPr>
          <w:p w:rsidR="0063390D" w:rsidRPr="000E23CF" w:rsidRDefault="0063390D" w:rsidP="00B06577">
            <w:pPr>
              <w:spacing w:line="100" w:lineRule="atLeast"/>
              <w:rPr>
                <w:rFonts w:ascii="Arial" w:hAnsi="Arial" w:cs="Arial"/>
              </w:rPr>
            </w:pPr>
          </w:p>
        </w:tc>
      </w:tr>
      <w:tr w:rsidR="0063390D" w:rsidRPr="00E507C7" w:rsidTr="00BF60D7">
        <w:tc>
          <w:tcPr>
            <w:tcW w:w="3544" w:type="dxa"/>
          </w:tcPr>
          <w:p w:rsidR="0063390D" w:rsidRPr="0063390D" w:rsidRDefault="0063390D" w:rsidP="0063390D">
            <w:pPr>
              <w:rPr>
                <w:rFonts w:ascii="Arial" w:hAnsi="Arial" w:cs="Arial"/>
              </w:rPr>
            </w:pPr>
            <w:r w:rsidRPr="0063390D">
              <w:rPr>
                <w:rFonts w:ascii="Arial" w:hAnsi="Arial" w:cs="Arial"/>
              </w:rPr>
              <w:t xml:space="preserve">Scottish Prison Service </w:t>
            </w:r>
          </w:p>
        </w:tc>
        <w:tc>
          <w:tcPr>
            <w:tcW w:w="2693" w:type="dxa"/>
          </w:tcPr>
          <w:p w:rsidR="0063390D" w:rsidRPr="000E23CF" w:rsidRDefault="0063390D" w:rsidP="00B06577">
            <w:pPr>
              <w:spacing w:line="100" w:lineRule="atLeast"/>
              <w:rPr>
                <w:rFonts w:ascii="Arial" w:hAnsi="Arial" w:cs="Arial"/>
              </w:rPr>
            </w:pPr>
            <w:r>
              <w:rPr>
                <w:rFonts w:ascii="Arial" w:hAnsi="Arial" w:cs="Arial"/>
              </w:rPr>
              <w:t>TBC</w:t>
            </w:r>
          </w:p>
        </w:tc>
        <w:tc>
          <w:tcPr>
            <w:tcW w:w="3544" w:type="dxa"/>
          </w:tcPr>
          <w:p w:rsidR="0063390D" w:rsidRPr="000E23CF" w:rsidRDefault="0063390D" w:rsidP="00B06577">
            <w:pPr>
              <w:spacing w:line="100" w:lineRule="atLeast"/>
              <w:rPr>
                <w:rFonts w:ascii="Arial" w:hAnsi="Arial" w:cs="Arial"/>
              </w:rPr>
            </w:pPr>
          </w:p>
        </w:tc>
      </w:tr>
    </w:tbl>
    <w:p w:rsidR="00B06577" w:rsidRDefault="00B06577" w:rsidP="00B06577">
      <w:pPr>
        <w:spacing w:after="0" w:line="240" w:lineRule="auto"/>
        <w:rPr>
          <w:rFonts w:ascii="Arial" w:hAnsi="Arial" w:cs="Arial"/>
          <w:b/>
          <w:sz w:val="20"/>
          <w:szCs w:val="20"/>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874E27" w:rsidRDefault="00874E27" w:rsidP="00B06577">
      <w:pPr>
        <w:spacing w:after="0" w:line="240" w:lineRule="auto"/>
        <w:rPr>
          <w:rFonts w:ascii="Arial" w:hAnsi="Arial" w:cs="Arial"/>
          <w:b/>
          <w:sz w:val="24"/>
          <w:szCs w:val="24"/>
        </w:rPr>
      </w:pPr>
    </w:p>
    <w:p w:rsidR="00B06577" w:rsidRPr="001F40C3" w:rsidRDefault="00B06577" w:rsidP="00B06577">
      <w:pPr>
        <w:spacing w:after="0" w:line="240" w:lineRule="auto"/>
        <w:rPr>
          <w:rFonts w:ascii="Arial" w:hAnsi="Arial" w:cs="Arial"/>
          <w:b/>
          <w:sz w:val="24"/>
          <w:szCs w:val="24"/>
        </w:rPr>
      </w:pPr>
      <w:r w:rsidRPr="001F40C3">
        <w:rPr>
          <w:rFonts w:ascii="Arial" w:hAnsi="Arial" w:cs="Arial"/>
          <w:b/>
          <w:sz w:val="24"/>
          <w:szCs w:val="24"/>
        </w:rPr>
        <w:lastRenderedPageBreak/>
        <w:t>Alcohol and Drugs Partnership</w:t>
      </w:r>
    </w:p>
    <w:p w:rsidR="00B06577" w:rsidRPr="00E507C7" w:rsidRDefault="00B06577" w:rsidP="00B06577">
      <w:pPr>
        <w:spacing w:after="0" w:line="240" w:lineRule="auto"/>
        <w:rPr>
          <w:rFonts w:ascii="Arial" w:hAnsi="Arial" w:cs="Arial"/>
          <w:b/>
          <w:sz w:val="20"/>
          <w:szCs w:val="20"/>
        </w:rPr>
      </w:pPr>
    </w:p>
    <w:tbl>
      <w:tblPr>
        <w:tblStyle w:val="TableGrid"/>
        <w:tblW w:w="9781" w:type="dxa"/>
        <w:tblInd w:w="108" w:type="dxa"/>
        <w:tblLayout w:type="fixed"/>
        <w:tblLook w:val="04A0" w:firstRow="1" w:lastRow="0" w:firstColumn="1" w:lastColumn="0" w:noHBand="0" w:noVBand="1"/>
      </w:tblPr>
      <w:tblGrid>
        <w:gridCol w:w="3544"/>
        <w:gridCol w:w="2693"/>
        <w:gridCol w:w="3544"/>
      </w:tblGrid>
      <w:tr w:rsidR="00BF60D7" w:rsidRPr="00E507C7" w:rsidTr="00BF60D7">
        <w:trPr>
          <w:tblHeader/>
        </w:trPr>
        <w:tc>
          <w:tcPr>
            <w:tcW w:w="3544" w:type="dxa"/>
          </w:tcPr>
          <w:p w:rsidR="00BF60D7" w:rsidRPr="00E507C7" w:rsidRDefault="00BF60D7" w:rsidP="00B06577">
            <w:pPr>
              <w:rPr>
                <w:rFonts w:ascii="Arial" w:hAnsi="Arial" w:cs="Arial"/>
                <w:b/>
              </w:rPr>
            </w:pPr>
            <w:r w:rsidRPr="00E507C7">
              <w:rPr>
                <w:rFonts w:ascii="Arial" w:hAnsi="Arial" w:cs="Arial"/>
                <w:b/>
              </w:rPr>
              <w:t>Organisation</w:t>
            </w:r>
          </w:p>
        </w:tc>
        <w:tc>
          <w:tcPr>
            <w:tcW w:w="2693" w:type="dxa"/>
          </w:tcPr>
          <w:p w:rsidR="00BF60D7" w:rsidRPr="00E507C7" w:rsidRDefault="00874E27" w:rsidP="00B06577">
            <w:pPr>
              <w:rPr>
                <w:rFonts w:ascii="Arial" w:hAnsi="Arial" w:cs="Arial"/>
                <w:b/>
              </w:rPr>
            </w:pPr>
            <w:r>
              <w:rPr>
                <w:rFonts w:ascii="Arial" w:hAnsi="Arial" w:cs="Arial"/>
                <w:b/>
              </w:rPr>
              <w:t>Name</w:t>
            </w:r>
          </w:p>
        </w:tc>
        <w:tc>
          <w:tcPr>
            <w:tcW w:w="3544" w:type="dxa"/>
          </w:tcPr>
          <w:p w:rsidR="00BF60D7" w:rsidRPr="00E507C7" w:rsidRDefault="00BF60D7" w:rsidP="00B06577">
            <w:pPr>
              <w:rPr>
                <w:rFonts w:ascii="Arial" w:hAnsi="Arial" w:cs="Arial"/>
                <w:b/>
              </w:rPr>
            </w:pPr>
            <w:r w:rsidRPr="00E507C7">
              <w:rPr>
                <w:rFonts w:ascii="Arial" w:hAnsi="Arial" w:cs="Arial"/>
                <w:b/>
              </w:rPr>
              <w:t>Designation</w:t>
            </w:r>
          </w:p>
        </w:tc>
      </w:tr>
      <w:tr w:rsidR="00BF60D7" w:rsidRPr="00E507C7" w:rsidTr="007124D8">
        <w:tc>
          <w:tcPr>
            <w:tcW w:w="3544" w:type="dxa"/>
          </w:tcPr>
          <w:p w:rsidR="00BF60D7" w:rsidRPr="00E507C7" w:rsidRDefault="00BF60D7" w:rsidP="00B06577">
            <w:pPr>
              <w:rPr>
                <w:rFonts w:ascii="Arial" w:hAnsi="Arial" w:cs="Arial"/>
              </w:rPr>
            </w:pPr>
            <w:r w:rsidRPr="00E507C7">
              <w:rPr>
                <w:rFonts w:ascii="Arial" w:hAnsi="Arial" w:cs="Arial"/>
              </w:rPr>
              <w:t>Aberdeen City Council</w:t>
            </w:r>
          </w:p>
        </w:tc>
        <w:tc>
          <w:tcPr>
            <w:tcW w:w="2693" w:type="dxa"/>
            <w:shd w:val="clear" w:color="auto" w:fill="auto"/>
          </w:tcPr>
          <w:p w:rsidR="00BF60D7" w:rsidRPr="00E507C7" w:rsidRDefault="007124D8" w:rsidP="007124D8">
            <w:pPr>
              <w:rPr>
                <w:rFonts w:ascii="Arial" w:hAnsi="Arial" w:cs="Arial"/>
              </w:rPr>
            </w:pPr>
            <w:r>
              <w:rPr>
                <w:rFonts w:ascii="Arial" w:hAnsi="Arial" w:cs="Arial"/>
              </w:rPr>
              <w:t>Helen Shanks</w:t>
            </w:r>
          </w:p>
        </w:tc>
        <w:tc>
          <w:tcPr>
            <w:tcW w:w="3544" w:type="dxa"/>
            <w:shd w:val="clear" w:color="auto" w:fill="auto"/>
          </w:tcPr>
          <w:p w:rsidR="00BF60D7" w:rsidRPr="00E507C7" w:rsidRDefault="007124D8" w:rsidP="0009039B">
            <w:pPr>
              <w:rPr>
                <w:rFonts w:ascii="Arial" w:hAnsi="Arial" w:cs="Arial"/>
              </w:rPr>
            </w:pPr>
            <w:r>
              <w:rPr>
                <w:rFonts w:ascii="Arial" w:hAnsi="Arial" w:cs="Arial"/>
              </w:rPr>
              <w:t>Chair of ADP from January 2017</w:t>
            </w:r>
            <w:r w:rsidR="0009039B">
              <w:rPr>
                <w:rFonts w:ascii="Arial" w:hAnsi="Arial" w:cs="Arial"/>
              </w:rPr>
              <w:t xml:space="preserve"> and </w:t>
            </w:r>
            <w:r w:rsidR="0009039B" w:rsidRPr="007124D8">
              <w:rPr>
                <w:rFonts w:ascii="Arial" w:hAnsi="Arial" w:cs="Arial"/>
              </w:rPr>
              <w:t>Head of Inclusion</w:t>
            </w:r>
          </w:p>
        </w:tc>
      </w:tr>
      <w:tr w:rsidR="00BF60D7" w:rsidRPr="00E507C7" w:rsidTr="00BF60D7">
        <w:tc>
          <w:tcPr>
            <w:tcW w:w="3544"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rPr>
              <w:t xml:space="preserve">North East College </w:t>
            </w:r>
          </w:p>
        </w:tc>
        <w:tc>
          <w:tcPr>
            <w:tcW w:w="2693" w:type="dxa"/>
            <w:shd w:val="clear" w:color="auto" w:fill="D9D9D9" w:themeFill="background1" w:themeFillShade="D9"/>
          </w:tcPr>
          <w:p w:rsidR="00BF60D7" w:rsidRPr="00E507C7" w:rsidRDefault="00BF60D7" w:rsidP="00556C09">
            <w:pPr>
              <w:rPr>
                <w:rFonts w:ascii="Arial" w:hAnsi="Arial" w:cs="Arial"/>
              </w:rPr>
            </w:pPr>
            <w:r w:rsidRPr="00E507C7">
              <w:rPr>
                <w:rFonts w:ascii="Arial" w:hAnsi="Arial" w:cs="Arial"/>
                <w:i/>
              </w:rPr>
              <w:t>Virtual members</w:t>
            </w:r>
          </w:p>
        </w:tc>
        <w:tc>
          <w:tcPr>
            <w:tcW w:w="3544" w:type="dxa"/>
            <w:shd w:val="clear" w:color="auto" w:fill="D9D9D9" w:themeFill="background1" w:themeFillShade="D9"/>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 xml:space="preserve">Police Scotland </w:t>
            </w:r>
          </w:p>
        </w:tc>
        <w:tc>
          <w:tcPr>
            <w:tcW w:w="2693" w:type="dxa"/>
          </w:tcPr>
          <w:p w:rsidR="00BF60D7" w:rsidRPr="00E507C7" w:rsidRDefault="00BF60D7" w:rsidP="00B06577">
            <w:pPr>
              <w:rPr>
                <w:rFonts w:ascii="Arial" w:hAnsi="Arial" w:cs="Arial"/>
              </w:rPr>
            </w:pPr>
            <w:r w:rsidRPr="00E507C7">
              <w:rPr>
                <w:rFonts w:ascii="Arial" w:hAnsi="Arial" w:cs="Arial"/>
              </w:rPr>
              <w:t>Kate Stephen</w:t>
            </w:r>
          </w:p>
        </w:tc>
        <w:tc>
          <w:tcPr>
            <w:tcW w:w="3544" w:type="dxa"/>
          </w:tcPr>
          <w:p w:rsidR="00BF60D7" w:rsidRPr="00E507C7" w:rsidRDefault="00BF60D7" w:rsidP="00B06577">
            <w:pPr>
              <w:rPr>
                <w:rFonts w:ascii="Arial" w:hAnsi="Arial" w:cs="Arial"/>
              </w:rPr>
            </w:pPr>
            <w:r w:rsidRPr="00E507C7">
              <w:rPr>
                <w:rFonts w:ascii="Arial" w:hAnsi="Arial" w:cs="Arial"/>
              </w:rPr>
              <w:t>Superintendent</w:t>
            </w: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NHS Grampian</w:t>
            </w:r>
          </w:p>
        </w:tc>
        <w:tc>
          <w:tcPr>
            <w:tcW w:w="2693" w:type="dxa"/>
          </w:tcPr>
          <w:p w:rsidR="00BF60D7" w:rsidRPr="00E507C7" w:rsidRDefault="00BF60D7" w:rsidP="00B06577">
            <w:pPr>
              <w:rPr>
                <w:rFonts w:ascii="Arial" w:hAnsi="Arial" w:cs="Arial"/>
              </w:rPr>
            </w:pPr>
            <w:r w:rsidRPr="00E507C7">
              <w:rPr>
                <w:rFonts w:ascii="Arial" w:hAnsi="Arial" w:cs="Arial"/>
              </w:rPr>
              <w:t>Chris Littlejohn</w:t>
            </w:r>
          </w:p>
          <w:p w:rsidR="00BF60D7" w:rsidRDefault="00BF60D7" w:rsidP="00B06577">
            <w:pPr>
              <w:rPr>
                <w:rFonts w:ascii="Arial" w:hAnsi="Arial" w:cs="Arial"/>
              </w:rPr>
            </w:pPr>
          </w:p>
          <w:p w:rsidR="007124D8" w:rsidRPr="00E507C7" w:rsidRDefault="007124D8" w:rsidP="00B06577">
            <w:pPr>
              <w:rPr>
                <w:rFonts w:ascii="Arial" w:hAnsi="Arial" w:cs="Arial"/>
              </w:rPr>
            </w:pPr>
          </w:p>
          <w:p w:rsidR="00BF60D7" w:rsidRPr="00E507C7" w:rsidRDefault="00BF60D7" w:rsidP="00B06577">
            <w:pPr>
              <w:rPr>
                <w:rFonts w:ascii="Arial" w:hAnsi="Arial" w:cs="Arial"/>
              </w:rPr>
            </w:pPr>
          </w:p>
          <w:p w:rsidR="00BF60D7" w:rsidRPr="00E507C7" w:rsidRDefault="00BF60D7" w:rsidP="00B06577">
            <w:pPr>
              <w:rPr>
                <w:rFonts w:ascii="Arial" w:hAnsi="Arial" w:cs="Arial"/>
              </w:rPr>
            </w:pPr>
            <w:r w:rsidRPr="00E507C7">
              <w:rPr>
                <w:rFonts w:ascii="Arial" w:hAnsi="Arial" w:cs="Arial"/>
                <w:color w:val="212121"/>
              </w:rPr>
              <w:t>Alan Gray</w:t>
            </w:r>
          </w:p>
          <w:p w:rsidR="00BF60D7" w:rsidRPr="00E507C7" w:rsidRDefault="00BF60D7" w:rsidP="00B06577">
            <w:pPr>
              <w:rPr>
                <w:rFonts w:ascii="Arial" w:hAnsi="Arial" w:cs="Arial"/>
              </w:rPr>
            </w:pPr>
          </w:p>
          <w:p w:rsidR="00BF60D7" w:rsidRPr="00E507C7" w:rsidRDefault="00BF60D7" w:rsidP="00B06577">
            <w:pPr>
              <w:rPr>
                <w:rFonts w:ascii="Arial" w:hAnsi="Arial" w:cs="Arial"/>
              </w:rPr>
            </w:pPr>
          </w:p>
          <w:p w:rsidR="00BF60D7" w:rsidRPr="00E507C7" w:rsidRDefault="00BF60D7" w:rsidP="00B06577">
            <w:pPr>
              <w:rPr>
                <w:rFonts w:ascii="Arial" w:hAnsi="Arial" w:cs="Arial"/>
              </w:rPr>
            </w:pPr>
            <w:r w:rsidRPr="00E507C7">
              <w:rPr>
                <w:rFonts w:ascii="Arial" w:hAnsi="Arial" w:cs="Arial"/>
              </w:rPr>
              <w:t>Tara Shivaji</w:t>
            </w:r>
          </w:p>
        </w:tc>
        <w:tc>
          <w:tcPr>
            <w:tcW w:w="3544" w:type="dxa"/>
          </w:tcPr>
          <w:p w:rsidR="00BF60D7" w:rsidRPr="00E507C7" w:rsidRDefault="00BF60D7" w:rsidP="00B06577">
            <w:pPr>
              <w:rPr>
                <w:rFonts w:ascii="Arial" w:hAnsi="Arial" w:cs="Arial"/>
              </w:rPr>
            </w:pPr>
            <w:r w:rsidRPr="00E507C7">
              <w:rPr>
                <w:rFonts w:ascii="Arial" w:hAnsi="Arial" w:cs="Arial"/>
              </w:rPr>
              <w:t>Proposed Chair of Community Engagement Group and Depute Director of Public Health</w:t>
            </w:r>
          </w:p>
          <w:p w:rsidR="00BF60D7" w:rsidRPr="00E507C7" w:rsidRDefault="00BF60D7" w:rsidP="00B06577">
            <w:pPr>
              <w:rPr>
                <w:rFonts w:ascii="Arial" w:hAnsi="Arial" w:cs="Arial"/>
              </w:rPr>
            </w:pPr>
          </w:p>
          <w:p w:rsidR="00BF60D7" w:rsidRPr="00E507C7" w:rsidRDefault="00BF60D7" w:rsidP="00B06577">
            <w:pPr>
              <w:rPr>
                <w:rFonts w:ascii="Arial" w:hAnsi="Arial" w:cs="Arial"/>
              </w:rPr>
            </w:pPr>
            <w:r w:rsidRPr="00E507C7">
              <w:rPr>
                <w:rFonts w:ascii="Arial" w:hAnsi="Arial" w:cs="Arial"/>
              </w:rPr>
              <w:t xml:space="preserve">Director of Finance and </w:t>
            </w:r>
            <w:r w:rsidR="007124D8">
              <w:rPr>
                <w:rFonts w:ascii="Arial" w:hAnsi="Arial" w:cs="Arial"/>
              </w:rPr>
              <w:t xml:space="preserve">current </w:t>
            </w:r>
            <w:r w:rsidRPr="00E507C7">
              <w:rPr>
                <w:rFonts w:ascii="Arial" w:hAnsi="Arial" w:cs="Arial"/>
              </w:rPr>
              <w:t>Chair of ADP</w:t>
            </w:r>
          </w:p>
          <w:p w:rsidR="00BF60D7" w:rsidRPr="00E507C7" w:rsidRDefault="00BF60D7" w:rsidP="00B06577">
            <w:pPr>
              <w:rPr>
                <w:rFonts w:ascii="Arial" w:hAnsi="Arial" w:cs="Arial"/>
              </w:rPr>
            </w:pPr>
          </w:p>
          <w:p w:rsidR="00BF60D7" w:rsidRPr="00E507C7" w:rsidRDefault="00BF60D7" w:rsidP="00B06577">
            <w:pPr>
              <w:rPr>
                <w:rFonts w:ascii="Arial" w:hAnsi="Arial" w:cs="Arial"/>
              </w:rPr>
            </w:pPr>
            <w:r w:rsidRPr="00E507C7">
              <w:rPr>
                <w:rFonts w:ascii="Arial" w:hAnsi="Arial" w:cs="Arial"/>
              </w:rPr>
              <w:t>Public Health Consultant</w:t>
            </w:r>
          </w:p>
        </w:tc>
      </w:tr>
      <w:tr w:rsidR="00BF60D7" w:rsidRPr="00E507C7" w:rsidTr="00BF60D7">
        <w:tc>
          <w:tcPr>
            <w:tcW w:w="3544"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rPr>
              <w:t>Scottish Enterprise</w:t>
            </w:r>
          </w:p>
        </w:tc>
        <w:tc>
          <w:tcPr>
            <w:tcW w:w="2693" w:type="dxa"/>
            <w:shd w:val="clear" w:color="auto" w:fill="D9D9D9" w:themeFill="background1" w:themeFillShade="D9"/>
          </w:tcPr>
          <w:p w:rsidR="00BF60D7" w:rsidRPr="00E507C7" w:rsidRDefault="00BF60D7" w:rsidP="00556C09">
            <w:pPr>
              <w:rPr>
                <w:rFonts w:ascii="Arial" w:hAnsi="Arial" w:cs="Arial"/>
              </w:rPr>
            </w:pPr>
            <w:r w:rsidRPr="00E507C7">
              <w:rPr>
                <w:rFonts w:ascii="Arial" w:hAnsi="Arial" w:cs="Arial"/>
                <w:i/>
              </w:rPr>
              <w:t>Virtual members</w:t>
            </w:r>
          </w:p>
        </w:tc>
        <w:tc>
          <w:tcPr>
            <w:tcW w:w="3544" w:type="dxa"/>
            <w:shd w:val="clear" w:color="auto" w:fill="D9D9D9" w:themeFill="background1" w:themeFillShade="D9"/>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 xml:space="preserve">Health and Social Care Integration Joint Board </w:t>
            </w:r>
          </w:p>
        </w:tc>
        <w:tc>
          <w:tcPr>
            <w:tcW w:w="2693" w:type="dxa"/>
          </w:tcPr>
          <w:p w:rsidR="00BF60D7" w:rsidRPr="00E507C7" w:rsidRDefault="00BF60D7" w:rsidP="00B06577">
            <w:pPr>
              <w:ind w:left="360" w:hanging="326"/>
              <w:rPr>
                <w:rFonts w:ascii="Arial" w:hAnsi="Arial" w:cs="Arial"/>
              </w:rPr>
            </w:pPr>
            <w:r w:rsidRPr="00E507C7">
              <w:rPr>
                <w:rFonts w:ascii="Arial" w:hAnsi="Arial" w:cs="Arial"/>
              </w:rPr>
              <w:t>Judith Proctor</w:t>
            </w:r>
          </w:p>
          <w:p w:rsidR="00BF60D7" w:rsidRPr="00E507C7" w:rsidRDefault="00BF60D7" w:rsidP="00B06577">
            <w:pPr>
              <w:ind w:left="360" w:hanging="326"/>
              <w:rPr>
                <w:rFonts w:ascii="Arial" w:hAnsi="Arial" w:cs="Arial"/>
              </w:rPr>
            </w:pPr>
            <w:r w:rsidRPr="00E507C7">
              <w:rPr>
                <w:rFonts w:ascii="Arial" w:hAnsi="Arial" w:cs="Arial"/>
              </w:rPr>
              <w:t>Alex Stephen</w:t>
            </w:r>
          </w:p>
          <w:p w:rsidR="00BF60D7" w:rsidRPr="00E507C7" w:rsidRDefault="00BF60D7" w:rsidP="00B06577">
            <w:pPr>
              <w:ind w:left="360" w:hanging="326"/>
              <w:rPr>
                <w:rFonts w:ascii="Arial" w:hAnsi="Arial" w:cs="Arial"/>
              </w:rPr>
            </w:pPr>
            <w:r w:rsidRPr="00E507C7">
              <w:rPr>
                <w:rFonts w:ascii="Arial" w:hAnsi="Arial" w:cs="Arial"/>
              </w:rPr>
              <w:t>Linda Smith</w:t>
            </w:r>
          </w:p>
        </w:tc>
        <w:tc>
          <w:tcPr>
            <w:tcW w:w="3544" w:type="dxa"/>
          </w:tcPr>
          <w:p w:rsidR="00BF60D7" w:rsidRPr="00E507C7" w:rsidRDefault="00BF60D7" w:rsidP="00B06577">
            <w:pPr>
              <w:ind w:left="34"/>
              <w:rPr>
                <w:rFonts w:ascii="Arial" w:hAnsi="Arial" w:cs="Arial"/>
                <w:color w:val="212121"/>
              </w:rPr>
            </w:pPr>
            <w:r w:rsidRPr="00E507C7">
              <w:rPr>
                <w:rFonts w:ascii="Arial" w:hAnsi="Arial" w:cs="Arial"/>
                <w:color w:val="212121"/>
              </w:rPr>
              <w:t>Chief Officer</w:t>
            </w:r>
          </w:p>
          <w:p w:rsidR="00BF60D7" w:rsidRPr="00E507C7" w:rsidRDefault="00BF60D7" w:rsidP="00B06577">
            <w:pPr>
              <w:ind w:left="34"/>
              <w:rPr>
                <w:rFonts w:ascii="Arial" w:hAnsi="Arial" w:cs="Arial"/>
              </w:rPr>
            </w:pPr>
            <w:r w:rsidRPr="00E507C7">
              <w:rPr>
                <w:rFonts w:ascii="Arial" w:hAnsi="Arial" w:cs="Arial"/>
                <w:color w:val="212121"/>
              </w:rPr>
              <w:t>Director of Finance &amp; Business</w:t>
            </w:r>
          </w:p>
          <w:p w:rsidR="00BF60D7" w:rsidRPr="00E507C7" w:rsidRDefault="00BF60D7" w:rsidP="00B06577">
            <w:pPr>
              <w:ind w:left="34"/>
              <w:rPr>
                <w:rFonts w:ascii="Arial" w:hAnsi="Arial" w:cs="Arial"/>
              </w:rPr>
            </w:pPr>
            <w:r w:rsidRPr="00E507C7">
              <w:rPr>
                <w:rFonts w:ascii="Arial" w:hAnsi="Arial" w:cs="Arial"/>
                <w:color w:val="212121"/>
              </w:rPr>
              <w:t>Public Health Lead</w:t>
            </w: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 xml:space="preserve">Scottish Fire and Rescue Service </w:t>
            </w:r>
          </w:p>
        </w:tc>
        <w:tc>
          <w:tcPr>
            <w:tcW w:w="2693" w:type="dxa"/>
          </w:tcPr>
          <w:p w:rsidR="00BF60D7" w:rsidRPr="00E507C7" w:rsidRDefault="00BF60D7" w:rsidP="00B06577">
            <w:pPr>
              <w:rPr>
                <w:rFonts w:ascii="Arial" w:hAnsi="Arial" w:cs="Arial"/>
              </w:rPr>
            </w:pPr>
            <w:r w:rsidRPr="00E507C7">
              <w:rPr>
                <w:rFonts w:ascii="Arial" w:hAnsi="Arial" w:cs="Arial"/>
                <w:color w:val="212121"/>
              </w:rPr>
              <w:t>Gordon Riddel</w:t>
            </w:r>
          </w:p>
        </w:tc>
        <w:tc>
          <w:tcPr>
            <w:tcW w:w="3544" w:type="dxa"/>
          </w:tcPr>
          <w:p w:rsidR="00BF60D7" w:rsidRPr="00E507C7" w:rsidRDefault="00BF60D7" w:rsidP="00B06577">
            <w:pPr>
              <w:rPr>
                <w:rFonts w:ascii="Arial" w:hAnsi="Arial" w:cs="Arial"/>
              </w:rPr>
            </w:pPr>
            <w:r w:rsidRPr="00E507C7">
              <w:rPr>
                <w:rFonts w:ascii="Arial" w:hAnsi="Arial" w:cs="Arial"/>
                <w:color w:val="212121"/>
              </w:rPr>
              <w:t> Station Manager</w:t>
            </w:r>
          </w:p>
        </w:tc>
      </w:tr>
      <w:tr w:rsidR="00BF60D7" w:rsidRPr="00E507C7" w:rsidTr="00FA742D">
        <w:tc>
          <w:tcPr>
            <w:tcW w:w="3544" w:type="dxa"/>
            <w:shd w:val="clear" w:color="auto" w:fill="D9D9D9" w:themeFill="background1" w:themeFillShade="D9"/>
          </w:tcPr>
          <w:p w:rsidR="00BF60D7" w:rsidRPr="00E507C7" w:rsidRDefault="00BF60D7" w:rsidP="00B06577">
            <w:pPr>
              <w:rPr>
                <w:rFonts w:ascii="Arial" w:hAnsi="Arial" w:cs="Arial"/>
              </w:rPr>
            </w:pPr>
            <w:r w:rsidRPr="00E507C7">
              <w:rPr>
                <w:rFonts w:ascii="Arial" w:hAnsi="Arial" w:cs="Arial"/>
              </w:rPr>
              <w:t xml:space="preserve">Skills Development Scotland </w:t>
            </w:r>
          </w:p>
        </w:tc>
        <w:tc>
          <w:tcPr>
            <w:tcW w:w="2693" w:type="dxa"/>
            <w:shd w:val="clear" w:color="auto" w:fill="D9D9D9" w:themeFill="background1" w:themeFillShade="D9"/>
          </w:tcPr>
          <w:p w:rsidR="00BF60D7" w:rsidRPr="00FA742D" w:rsidRDefault="00FA742D" w:rsidP="00B06577">
            <w:pPr>
              <w:rPr>
                <w:rFonts w:ascii="Arial" w:hAnsi="Arial" w:cs="Arial"/>
                <w:i/>
              </w:rPr>
            </w:pPr>
            <w:r w:rsidRPr="00FA742D">
              <w:rPr>
                <w:rFonts w:ascii="Arial" w:hAnsi="Arial" w:cs="Arial"/>
                <w:i/>
              </w:rPr>
              <w:t>Virtual members</w:t>
            </w:r>
          </w:p>
        </w:tc>
        <w:tc>
          <w:tcPr>
            <w:tcW w:w="3544" w:type="dxa"/>
            <w:shd w:val="clear" w:color="auto" w:fill="D9D9D9" w:themeFill="background1" w:themeFillShade="D9"/>
          </w:tcPr>
          <w:p w:rsidR="00BF60D7" w:rsidRPr="00E507C7" w:rsidRDefault="00BF60D7" w:rsidP="00B06577">
            <w:pPr>
              <w:rPr>
                <w:rFonts w:ascii="Arial" w:hAnsi="Arial" w:cs="Arial"/>
              </w:rPr>
            </w:pPr>
          </w:p>
        </w:tc>
      </w:tr>
      <w:tr w:rsidR="00BF60D7" w:rsidRPr="00E507C7" w:rsidTr="00BF60D7">
        <w:tc>
          <w:tcPr>
            <w:tcW w:w="3544" w:type="dxa"/>
          </w:tcPr>
          <w:p w:rsidR="00BF60D7" w:rsidRPr="00E507C7" w:rsidRDefault="00BF60D7" w:rsidP="00B06577">
            <w:pPr>
              <w:rPr>
                <w:rFonts w:ascii="Arial" w:hAnsi="Arial" w:cs="Arial"/>
              </w:rPr>
            </w:pPr>
            <w:r w:rsidRPr="00E507C7">
              <w:rPr>
                <w:rFonts w:ascii="Arial" w:hAnsi="Arial" w:cs="Arial"/>
              </w:rPr>
              <w:t>ACVO</w:t>
            </w:r>
          </w:p>
        </w:tc>
        <w:tc>
          <w:tcPr>
            <w:tcW w:w="2693" w:type="dxa"/>
          </w:tcPr>
          <w:p w:rsidR="00BF60D7" w:rsidRPr="00E507C7" w:rsidRDefault="00BF60D7" w:rsidP="00B06577">
            <w:pPr>
              <w:rPr>
                <w:rFonts w:ascii="Arial" w:hAnsi="Arial" w:cs="Arial"/>
              </w:rPr>
            </w:pPr>
            <w:r w:rsidRPr="00E507C7">
              <w:rPr>
                <w:rFonts w:ascii="Arial" w:hAnsi="Arial" w:cs="Arial"/>
              </w:rPr>
              <w:t>Joyce Duncan</w:t>
            </w:r>
          </w:p>
        </w:tc>
        <w:tc>
          <w:tcPr>
            <w:tcW w:w="3544" w:type="dxa"/>
          </w:tcPr>
          <w:p w:rsidR="00BF60D7" w:rsidRPr="00E507C7" w:rsidRDefault="00BF60D7" w:rsidP="00B06577">
            <w:pPr>
              <w:rPr>
                <w:rFonts w:ascii="Arial" w:hAnsi="Arial" w:cs="Arial"/>
              </w:rPr>
            </w:pPr>
            <w:r w:rsidRPr="00E507C7">
              <w:rPr>
                <w:rFonts w:ascii="Arial" w:hAnsi="Arial" w:cs="Arial"/>
              </w:rPr>
              <w:t xml:space="preserve">Chief Executive of ACVO </w:t>
            </w:r>
          </w:p>
        </w:tc>
      </w:tr>
      <w:tr w:rsidR="00BF60D7" w:rsidRPr="00E507C7" w:rsidTr="00BF60D7">
        <w:tc>
          <w:tcPr>
            <w:tcW w:w="3544" w:type="dxa"/>
          </w:tcPr>
          <w:p w:rsidR="00BF60D7" w:rsidRPr="00E507C7" w:rsidRDefault="00BF60D7" w:rsidP="00B06577">
            <w:pPr>
              <w:rPr>
                <w:rFonts w:ascii="Arial" w:hAnsi="Arial" w:cs="Arial"/>
              </w:rPr>
            </w:pPr>
            <w:r>
              <w:rPr>
                <w:rFonts w:ascii="Arial" w:hAnsi="Arial" w:cs="Arial"/>
              </w:rPr>
              <w:t>Civic Forum</w:t>
            </w:r>
          </w:p>
        </w:tc>
        <w:tc>
          <w:tcPr>
            <w:tcW w:w="2693" w:type="dxa"/>
          </w:tcPr>
          <w:p w:rsidR="00BF60D7" w:rsidRPr="000E23CF" w:rsidRDefault="00BF60D7" w:rsidP="00B06577">
            <w:pPr>
              <w:spacing w:line="100" w:lineRule="atLeast"/>
              <w:rPr>
                <w:rFonts w:ascii="Arial" w:hAnsi="Arial" w:cs="Arial"/>
              </w:rPr>
            </w:pPr>
            <w:r w:rsidRPr="000E23CF">
              <w:rPr>
                <w:rFonts w:ascii="Arial" w:hAnsi="Arial" w:cs="Arial"/>
              </w:rPr>
              <w:t>Aileen Davidson</w:t>
            </w:r>
          </w:p>
        </w:tc>
        <w:tc>
          <w:tcPr>
            <w:tcW w:w="3544" w:type="dxa"/>
          </w:tcPr>
          <w:p w:rsidR="00BF60D7" w:rsidRPr="000E23CF" w:rsidRDefault="00BF60D7" w:rsidP="00B06577">
            <w:pPr>
              <w:spacing w:line="100" w:lineRule="atLeast"/>
              <w:rPr>
                <w:rFonts w:ascii="Arial" w:hAnsi="Arial" w:cs="Arial"/>
              </w:rPr>
            </w:pPr>
            <w:r w:rsidRPr="000E23CF">
              <w:rPr>
                <w:rFonts w:ascii="Arial" w:hAnsi="Arial" w:cs="Arial"/>
              </w:rPr>
              <w:t>Representative of Civic Forum and Regeneration Matters</w:t>
            </w:r>
          </w:p>
        </w:tc>
      </w:tr>
    </w:tbl>
    <w:p w:rsidR="00B06577" w:rsidRPr="00E507C7" w:rsidRDefault="00B06577" w:rsidP="00B06577">
      <w:pPr>
        <w:spacing w:after="0" w:line="240" w:lineRule="auto"/>
        <w:rPr>
          <w:rFonts w:ascii="Arial" w:hAnsi="Arial" w:cs="Arial"/>
        </w:rPr>
      </w:pPr>
    </w:p>
    <w:p w:rsidR="00403AEC" w:rsidRDefault="00403AEC" w:rsidP="00D704F2">
      <w:pPr>
        <w:spacing w:after="0" w:line="240" w:lineRule="auto"/>
        <w:sectPr w:rsidR="00403AEC" w:rsidSect="00BF60D7">
          <w:pgSz w:w="11906" w:h="16838"/>
          <w:pgMar w:top="1560" w:right="1135" w:bottom="1440" w:left="1134" w:header="708" w:footer="708" w:gutter="0"/>
          <w:cols w:space="708"/>
          <w:docGrid w:linePitch="360"/>
        </w:sectPr>
      </w:pPr>
    </w:p>
    <w:p w:rsidR="00550C24" w:rsidRPr="003925E4" w:rsidRDefault="00550C24" w:rsidP="00550C24">
      <w:pPr>
        <w:spacing w:after="0" w:line="240" w:lineRule="auto"/>
        <w:rPr>
          <w:rFonts w:ascii="Arial" w:hAnsi="Arial" w:cs="Arial"/>
          <w:b/>
          <w:sz w:val="24"/>
          <w:szCs w:val="24"/>
        </w:rPr>
      </w:pPr>
      <w:r w:rsidRPr="003925E4">
        <w:rPr>
          <w:rFonts w:ascii="Arial" w:hAnsi="Arial" w:cs="Arial"/>
          <w:b/>
          <w:sz w:val="24"/>
          <w:szCs w:val="24"/>
        </w:rPr>
        <w:lastRenderedPageBreak/>
        <w:t xml:space="preserve">APPENDIX </w:t>
      </w:r>
      <w:r w:rsidR="004E09B3" w:rsidRPr="003925E4">
        <w:rPr>
          <w:rFonts w:ascii="Arial" w:hAnsi="Arial" w:cs="Arial"/>
          <w:b/>
          <w:sz w:val="24"/>
          <w:szCs w:val="24"/>
        </w:rPr>
        <w:t>8</w:t>
      </w:r>
    </w:p>
    <w:p w:rsidR="00550C24" w:rsidRDefault="00550C24" w:rsidP="00550C24">
      <w:pPr>
        <w:spacing w:after="0" w:line="240" w:lineRule="auto"/>
        <w:rPr>
          <w:rFonts w:ascii="Arial" w:hAnsi="Arial" w:cs="Arial"/>
          <w:b/>
          <w:sz w:val="36"/>
          <w:szCs w:val="36"/>
        </w:rPr>
      </w:pPr>
    </w:p>
    <w:p w:rsidR="00550C24" w:rsidRDefault="00550C24" w:rsidP="00550C24">
      <w:pPr>
        <w:spacing w:after="0" w:line="240" w:lineRule="auto"/>
        <w:rPr>
          <w:rFonts w:ascii="Arial" w:hAnsi="Arial" w:cs="Arial"/>
          <w:b/>
          <w:sz w:val="24"/>
          <w:szCs w:val="24"/>
        </w:rPr>
      </w:pPr>
      <w:r>
        <w:rPr>
          <w:rFonts w:ascii="Arial" w:hAnsi="Arial" w:cs="Arial"/>
          <w:b/>
          <w:sz w:val="24"/>
          <w:szCs w:val="24"/>
        </w:rPr>
        <w:t>Locality Board Membership</w:t>
      </w:r>
    </w:p>
    <w:p w:rsidR="008C2A37" w:rsidRPr="00024B47" w:rsidRDefault="001E4711" w:rsidP="00D704F2">
      <w:pPr>
        <w:spacing w:after="0" w:line="240" w:lineRule="auto"/>
        <w:rPr>
          <w:sz w:val="24"/>
          <w:szCs w:val="24"/>
        </w:rPr>
      </w:pPr>
      <w:bookmarkStart w:id="1" w:name="_GoBack"/>
      <w:bookmarkEnd w:id="1"/>
      <w:r>
        <w:rPr>
          <w:rFonts w:ascii="Arial" w:hAnsi="Arial" w:cs="Arial"/>
          <w:b/>
          <w:noProof/>
          <w:sz w:val="36"/>
          <w:szCs w:val="36"/>
          <w:lang w:eastAsia="en-GB"/>
        </w:rPr>
        <mc:AlternateContent>
          <mc:Choice Requires="wpg">
            <w:drawing>
              <wp:anchor distT="0" distB="0" distL="114300" distR="114300" simplePos="0" relativeHeight="251659264" behindDoc="0" locked="0" layoutInCell="1" allowOverlap="1" wp14:anchorId="1DD0B5CE" wp14:editId="6ADB5A0E">
                <wp:simplePos x="0" y="0"/>
                <wp:positionH relativeFrom="column">
                  <wp:posOffset>619612</wp:posOffset>
                </wp:positionH>
                <wp:positionV relativeFrom="paragraph">
                  <wp:posOffset>174666</wp:posOffset>
                </wp:positionV>
                <wp:extent cx="7770279" cy="4755515"/>
                <wp:effectExtent l="0" t="0" r="0" b="6985"/>
                <wp:wrapNone/>
                <wp:docPr id="38" name="Group 38"/>
                <wp:cNvGraphicFramePr/>
                <a:graphic xmlns:a="http://schemas.openxmlformats.org/drawingml/2006/main">
                  <a:graphicData uri="http://schemas.microsoft.com/office/word/2010/wordprocessingGroup">
                    <wpg:wgp>
                      <wpg:cNvGrpSpPr/>
                      <wpg:grpSpPr>
                        <a:xfrm>
                          <a:off x="0" y="0"/>
                          <a:ext cx="7770279" cy="4755515"/>
                          <a:chOff x="504659" y="113719"/>
                          <a:chExt cx="7772035" cy="4760478"/>
                        </a:xfrm>
                      </wpg:grpSpPr>
                      <wps:wsp>
                        <wps:cNvPr id="16" name="Oval 4"/>
                        <wps:cNvSpPr/>
                        <wps:spPr>
                          <a:xfrm>
                            <a:off x="2493818" y="1484416"/>
                            <a:ext cx="3341577" cy="1728192"/>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1FB2" w:rsidRPr="00A83474" w:rsidRDefault="00CD1FB2" w:rsidP="00550C24">
                              <w:pPr>
                                <w:jc w:val="center"/>
                                <w:rPr>
                                  <w:b/>
                                  <w:sz w:val="48"/>
                                  <w:szCs w:val="48"/>
                                </w:rPr>
                              </w:pPr>
                            </w:p>
                          </w:txbxContent>
                        </wps:txbx>
                        <wps:bodyPr rtlCol="0" anchor="ctr"/>
                      </wps:wsp>
                      <wps:wsp>
                        <wps:cNvPr id="17" name="Straight Connector 6"/>
                        <wps:cNvCnPr/>
                        <wps:spPr>
                          <a:xfrm flipH="1">
                            <a:off x="1959044" y="2473238"/>
                            <a:ext cx="563974" cy="688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7"/>
                        <wps:cNvCnPr/>
                        <wps:spPr>
                          <a:xfrm>
                            <a:off x="4211635" y="113719"/>
                            <a:ext cx="4426" cy="476047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9" name="Straight Connector 8"/>
                        <wps:cNvCnPr/>
                        <wps:spPr>
                          <a:xfrm>
                            <a:off x="4498266" y="855399"/>
                            <a:ext cx="1" cy="6290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9"/>
                        <wps:cNvCnPr/>
                        <wps:spPr>
                          <a:xfrm flipV="1">
                            <a:off x="5163789" y="1282943"/>
                            <a:ext cx="209078" cy="36212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10"/>
                        <wps:cNvCnPr/>
                        <wps:spPr>
                          <a:xfrm flipH="1" flipV="1">
                            <a:off x="2056194" y="1902361"/>
                            <a:ext cx="564078" cy="9470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2"/>
                        <wps:cNvCnPr/>
                        <wps:spPr>
                          <a:xfrm flipH="1" flipV="1">
                            <a:off x="2977827" y="1282902"/>
                            <a:ext cx="255367" cy="3599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TextBox 13"/>
                        <wps:cNvSpPr txBox="1"/>
                        <wps:spPr>
                          <a:xfrm>
                            <a:off x="850564" y="1684841"/>
                            <a:ext cx="1672761" cy="370410"/>
                          </a:xfrm>
                          <a:prstGeom prst="rect">
                            <a:avLst/>
                          </a:prstGeom>
                          <a:noFill/>
                        </wps:spPr>
                        <wps:txbx>
                          <w:txbxContent>
                            <w:p w:rsidR="00CD1FB2" w:rsidRDefault="00CD1FB2" w:rsidP="00550C24">
                              <w:pPr>
                                <w:pStyle w:val="NormalWeb"/>
                                <w:spacing w:before="0" w:beforeAutospacing="0" w:after="0" w:afterAutospacing="0"/>
                              </w:pPr>
                              <w:r>
                                <w:rPr>
                                  <w:rFonts w:asciiTheme="minorHAnsi" w:hAnsi="Calibri" w:cstheme="minorBidi"/>
                                  <w:color w:val="000000" w:themeColor="text1"/>
                                  <w:kern w:val="24"/>
                                  <w:sz w:val="36"/>
                                  <w:szCs w:val="36"/>
                                </w:rPr>
                                <w:t xml:space="preserve">Local Police </w:t>
                              </w:r>
                            </w:p>
                          </w:txbxContent>
                        </wps:txbx>
                        <wps:bodyPr wrap="square" rtlCol="0">
                          <a:spAutoFit/>
                        </wps:bodyPr>
                      </wps:wsp>
                      <wps:wsp>
                        <wps:cNvPr id="29" name="TextBox 15"/>
                        <wps:cNvSpPr txBox="1"/>
                        <wps:spPr>
                          <a:xfrm>
                            <a:off x="1242037" y="912532"/>
                            <a:ext cx="2527558" cy="370410"/>
                          </a:xfrm>
                          <a:prstGeom prst="rect">
                            <a:avLst/>
                          </a:prstGeom>
                          <a:noFill/>
                        </wps:spPr>
                        <wps:txbx>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Locality Manager</w:t>
                              </w:r>
                            </w:p>
                          </w:txbxContent>
                        </wps:txbx>
                        <wps:bodyPr wrap="square" rtlCol="0">
                          <a:spAutoFit/>
                        </wps:bodyPr>
                      </wps:wsp>
                      <wps:wsp>
                        <wps:cNvPr id="30" name="TextBox 16"/>
                        <wps:cNvSpPr txBox="1"/>
                        <wps:spPr>
                          <a:xfrm>
                            <a:off x="1306110" y="3298660"/>
                            <a:ext cx="1493811" cy="369332"/>
                          </a:xfrm>
                          <a:prstGeom prst="rect">
                            <a:avLst/>
                          </a:prstGeom>
                          <a:noFill/>
                        </wps:spPr>
                        <wps:txbx>
                          <w:txbxContent>
                            <w:p w:rsidR="00CD1FB2" w:rsidRDefault="00CD1FB2" w:rsidP="00550C24">
                              <w:pPr>
                                <w:pStyle w:val="NormalWeb"/>
                                <w:spacing w:before="0" w:beforeAutospacing="0" w:after="0" w:afterAutospacing="0"/>
                              </w:pPr>
                              <w:proofErr w:type="gramStart"/>
                              <w:r>
                                <w:rPr>
                                  <w:rFonts w:asciiTheme="minorHAnsi" w:hAnsi="Calibri" w:cstheme="minorBidi"/>
                                  <w:color w:val="000000" w:themeColor="text1"/>
                                  <w:kern w:val="24"/>
                                  <w:sz w:val="36"/>
                                  <w:szCs w:val="36"/>
                                </w:rPr>
                                <w:t>Health/G.P.</w:t>
                              </w:r>
                              <w:proofErr w:type="gramEnd"/>
                            </w:p>
                          </w:txbxContent>
                        </wps:txbx>
                        <wps:bodyPr wrap="square" rtlCol="0">
                          <a:spAutoFit/>
                        </wps:bodyPr>
                      </wps:wsp>
                      <wps:wsp>
                        <wps:cNvPr id="31" name="TextBox 17"/>
                        <wps:cNvSpPr txBox="1"/>
                        <wps:spPr>
                          <a:xfrm>
                            <a:off x="4048760" y="209068"/>
                            <a:ext cx="1238313" cy="646331"/>
                          </a:xfrm>
                          <a:prstGeom prst="rect">
                            <a:avLst/>
                          </a:prstGeom>
                          <a:noFill/>
                        </wps:spPr>
                        <wps:txbx>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Local </w:t>
                              </w:r>
                            </w:p>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Business</w:t>
                              </w:r>
                            </w:p>
                          </w:txbxContent>
                        </wps:txbx>
                        <wps:bodyPr wrap="square" rtlCol="0">
                          <a:spAutoFit/>
                        </wps:bodyPr>
                      </wps:wsp>
                      <wps:wsp>
                        <wps:cNvPr id="32" name="TextBox 18"/>
                        <wps:cNvSpPr txBox="1"/>
                        <wps:spPr>
                          <a:xfrm>
                            <a:off x="504659" y="2373774"/>
                            <a:ext cx="1584470" cy="370361"/>
                          </a:xfrm>
                          <a:prstGeom prst="rect">
                            <a:avLst/>
                          </a:prstGeom>
                          <a:noFill/>
                        </wps:spPr>
                        <wps:txbx>
                          <w:txbxContent>
                            <w:p w:rsidR="00CD1FB2" w:rsidRDefault="00CD1FB2" w:rsidP="00550C24">
                              <w:pPr>
                                <w:pStyle w:val="NormalWeb"/>
                                <w:spacing w:before="0" w:beforeAutospacing="0" w:after="0" w:afterAutospacing="0"/>
                              </w:pPr>
                              <w:r>
                                <w:rPr>
                                  <w:rFonts w:asciiTheme="minorHAnsi" w:hAnsi="Calibri" w:cstheme="minorBidi"/>
                                  <w:color w:val="000000" w:themeColor="text1"/>
                                  <w:kern w:val="24"/>
                                  <w:sz w:val="36"/>
                                  <w:szCs w:val="36"/>
                                </w:rPr>
                                <w:t>Head-teacher</w:t>
                              </w:r>
                            </w:p>
                          </w:txbxContent>
                        </wps:txbx>
                        <wps:bodyPr wrap="square" rtlCol="0">
                          <a:spAutoFit/>
                        </wps:bodyPr>
                      </wps:wsp>
                      <wps:wsp>
                        <wps:cNvPr id="33" name="TextBox 19"/>
                        <wps:cNvSpPr txBox="1"/>
                        <wps:spPr>
                          <a:xfrm>
                            <a:off x="4051078" y="1902361"/>
                            <a:ext cx="1855575" cy="400110"/>
                          </a:xfrm>
                          <a:prstGeom prst="rect">
                            <a:avLst/>
                          </a:prstGeom>
                          <a:noFill/>
                        </wps:spPr>
                        <wps:txbx>
                          <w:txbxContent>
                            <w:p w:rsidR="00CD1FB2" w:rsidRDefault="00CD1FB2" w:rsidP="00550C24">
                              <w:pPr>
                                <w:pStyle w:val="NormalWeb"/>
                                <w:spacing w:before="0" w:beforeAutospacing="0" w:after="0" w:afterAutospacing="0"/>
                                <w:jc w:val="center"/>
                              </w:pPr>
                              <w:r>
                                <w:rPr>
                                  <w:rFonts w:asciiTheme="minorHAnsi" w:hAnsi="Calibri" w:cstheme="minorBidi"/>
                                  <w:b/>
                                  <w:bCs/>
                                  <w:color w:val="000000" w:themeColor="text1"/>
                                  <w:kern w:val="24"/>
                                  <w:sz w:val="40"/>
                                  <w:szCs w:val="40"/>
                                </w:rPr>
                                <w:t>Communities</w:t>
                              </w:r>
                            </w:p>
                          </w:txbxContent>
                        </wps:txbx>
                        <wps:bodyPr wrap="square" rtlCol="0">
                          <a:spAutoFit/>
                        </wps:bodyPr>
                      </wps:wsp>
                      <wps:wsp>
                        <wps:cNvPr id="34" name="Straight Connector 20"/>
                        <wps:cNvCnPr>
                          <a:stCxn id="16" idx="3"/>
                        </wps:cNvCnPr>
                        <wps:spPr>
                          <a:xfrm flipH="1">
                            <a:off x="2601803" y="2959520"/>
                            <a:ext cx="381378" cy="33914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TextBox 21"/>
                        <wps:cNvSpPr txBox="1"/>
                        <wps:spPr>
                          <a:xfrm>
                            <a:off x="4754188" y="855399"/>
                            <a:ext cx="3522506" cy="370591"/>
                          </a:xfrm>
                          <a:prstGeom prst="rect">
                            <a:avLst/>
                          </a:prstGeom>
                          <a:noFill/>
                        </wps:spPr>
                        <wps:txbx>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Elected members</w:t>
                              </w:r>
                              <w:r w:rsidR="00C02436">
                                <w:rPr>
                                  <w:rFonts w:asciiTheme="minorHAnsi" w:hAnsi="Calibri" w:cstheme="minorBidi"/>
                                  <w:color w:val="000000" w:themeColor="text1"/>
                                  <w:kern w:val="24"/>
                                  <w:sz w:val="36"/>
                                  <w:szCs w:val="36"/>
                                </w:rPr>
                                <w:t xml:space="preserve"> within locality</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48.8pt;margin-top:13.75pt;width:611.85pt;height:374.45pt;z-index:251659264;mso-width-relative:margin;mso-height-relative:margin" coordorigin="5046,1137" coordsize="77720,4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xT1wUAACIhAAAOAAAAZHJzL2Uyb0RvYy54bWzsWktz20YMvnem/4HDe6N9cklN5EzrNOmh&#10;bTJN2jtDkRJnKC67pC353wfAkpQiS4oftWvP2AdZXC5BLPDhAxar1282qyq4zF1b2noW8lcsDPI6&#10;s/OyXszCvz+/+ykOg7ZL63la2TqfhVd5G745+/GH1+tmmgu7tNU8dwEIqdvpupmFy65rppNJmy3z&#10;Vdq+sk1ew83CulXawaVbTOYuXYP0VTURjEWTtXXzxtksb1sYfetvhmckvyjyrPtQFG3eBdUsBN06&#10;+nT0+QU/J2ev0+nCpc2yzHo10jtosUrLGl46inqbdmlw4cprolZl5mxri+5VZlcTWxRlltMaYDWc&#10;7a3mvbMXDa1lMV0vmtFMYNo9O91ZbPbn5UcXlPNZKMFTdboCH9FrA7gG46ybxRTmvHfNp+aj6wcW&#10;/grXuyncCv/DSoINmfVqNGu+6YIMBo0xTJgkDDK4p4zWmmtv+GwJ3sHnNFORhhkwgXNpeDLc/3Ur&#10;QzCpBxkRU4b0mwwqTFDTUbF1A3BqtxZr72exT8u0yckRLVqjtxiPBot9uEyrQHl70YzRWO20Bbsd&#10;sJRQiYw52ByXrGKlQBqBcbCalIprY/yKuRExTwTOGFecThvXdu9zuwrwyyzMq6psWtQznaaXv7ed&#10;nz3MwuHWVuX8XVlVdIFBlp9XLgD1Z2GaZXndcXq8ulj9Yed+XDH487rBMDqMpkfDMChE4YqSSL1v&#10;XlLV+Kra4ku9PjgC3hosQ9+6qyrHeVX9V14AHAESghQZJV/XsV2m89wP66O6kECUXMD7R9l+kUdk&#10;ey37+fhoTjwyPsxOKeYfHp+gN9u6Gx9elbV1hwRUYPn+zX7+YCRvGrRSt/mygSn49YudXwEKXVed&#10;W89saZ0tLRBb1jmSg7MgAvz0hw8FwKknj0+dS8vFsgvObV0D/VoXELBRHwid87pnkcH9Pn6DAqD7&#10;G0QCmaYnE57ohClFISKUkcJTEjikJwUdycTAfeSVKI6TwYIDKQ3I7+OjKusTwXEDSN4ANofxdgPI&#10;PDbeus1greIY3jzIEJSPDCZIBEfBZBDdp8GEQddDSAnOI0wbe4llQJBSAkjc56XrOeUaw55GENJX&#10;sAbmirWhBPcCKW+BLYX9X5A6hai+zjlFT7uIUkksIgANICrWWiZ9qTIgivd0JBLGCavH8/VpNL2A&#10;56mAR0CKOcpH5P7TfETJ7Z+95KaBl0zcl7wiFomSvsYagCRYwqDGJXKSkeBi4OuX7Pb9auoJZzcB&#10;2egomjgV2jeAE9VKB4ElmI544qsmnjAhIwLObtWkRmAlyjDC3QtL3ahKf8K44vIUrmjreD9cJcbE&#10;Aup8LKWQsBjJ3OJKQDaM+v2q1EkiX4B18+3fEwYW+twT1mfITb/YTQBQ2xbh2OoIug2MY4brx480&#10;PWIN5NRTUxRD12OPmnhkhAG+8knPMOX58Dg5Odhh0pbxSL9j23dA7Hut8BtupanrNWrc76jX0Aqc&#10;he2/F6nLw539NXqybX6+6KCRQX0VlOKfefT9kRir2dEhtN3ow/s2DuFCCSZ9UCdcaHktpgX064Yq&#10;5DEcMhLVM3KIhM7yXoTs9jxu5RDJIg6oR5aVIomjqG+9DWUhp77hECIRsCxZ7AFDZAz25+QRMNCe&#10;R3YbB7fxiGIqNuAF9AjW5BHtF7dpj0NbSmLypS6UiqQkTnlAh4yN5ufkEHHNIbv77ts4ZOesQEgj&#10;DXQAIevsOERDN92Aw9AhEupbXwA/oENG9n1ODhnLxTGJ7G5lb+MQxTSnHQVWhod2HBwaJdgSI4/A&#10;cQISHLjsAT0y0u9z8sipNoPY3xhSQdKdb2pfxkBDik5NfM3dVwLYbPfN0nbnEOpgr11EjMewFSSW&#10;g7679i/cRhUcVkG/og8qmXBfuh134Utza+do7QlX99gc/zZT+kbTHYpJONpVPPZHmodao1ILoVnf&#10;bwdi1t87sLl3dT/m/P+GBqAhSQfxRF39jwbwpH/3mnYD2582nH0FAAD//wMAUEsDBBQABgAIAAAA&#10;IQBbGTfi4QAAAAoBAAAPAAAAZHJzL2Rvd25yZXYueG1sTI9PS8NAFMTvgt9heYI3u/ljE415KaWo&#10;pyLYCuJtm7wmodm3IbtN0m/v9qTHYYaZ3+SrWXdipMG2hhHCRQCCuDRVyzXC1/7t4QmEdYor1Rkm&#10;hAtZWBW3N7nKKjPxJ407VwtfwjZTCI1zfSalLRvSyi5MT+y9oxm0cl4OtawGNfly3ckoCBKpVct+&#10;oVE9bRoqT7uzRnif1LSOw9dxezpuLj/75cf3NiTE+7t5/QLC0ez+wnDF9+hQeKaDOXNlRYfwnCY+&#10;iRClSxBXP47CGMQBIU2TR5BFLv9fKH4BAAD//wMAUEsBAi0AFAAGAAgAAAAhALaDOJL+AAAA4QEA&#10;ABMAAAAAAAAAAAAAAAAAAAAAAFtDb250ZW50X1R5cGVzXS54bWxQSwECLQAUAAYACAAAACEAOP0h&#10;/9YAAACUAQAACwAAAAAAAAAAAAAAAAAvAQAAX3JlbHMvLnJlbHNQSwECLQAUAAYACAAAACEAZ9rM&#10;U9cFAAAiIQAADgAAAAAAAAAAAAAAAAAuAgAAZHJzL2Uyb0RvYy54bWxQSwECLQAUAAYACAAAACEA&#10;Wxk34uEAAAAKAQAADwAAAAAAAAAAAAAAAAAxCAAAZHJzL2Rvd25yZXYueG1sUEsFBgAAAAAEAAQA&#10;8wAAAD8JAAAAAA==&#10;">
                <v:oval id="Oval 4" o:spid="_x0000_s1027" style="position:absolute;left:24938;top:14844;width:33415;height:17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CO78A&#10;AADbAAAADwAAAGRycy9kb3ducmV2LnhtbERPS4vCMBC+L/gfwgje1lRBkWosRRRW9uIL8TgkY1tt&#10;JqXJavffG2Fhb/PxPWeRdbYWD2p95VjBaJiAINbOVFwoOB03nzMQPiAbrB2Tgl/ykC17HwtMjXvy&#10;nh6HUIgYwj5FBWUITSql1yVZ9EPXEEfu6lqLIcK2kKbFZwy3tRwnyVRarDg2lNjQqiR9P/xYBeNv&#10;fd4eJ2ZtZsxbtzP+kt+0UoN+l89BBOrCv/jP/WXi/Cm8f4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PUI7vwAAANsAAAAPAAAAAAAAAAAAAAAAAJgCAABkcnMvZG93bnJl&#10;di54bWxQSwUGAAAAAAQABAD1AAAAhAMAAAAA&#10;" fillcolor="#b8cce4 [1300]" stroked="f" strokeweight="2pt">
                  <v:textbox>
                    <w:txbxContent>
                      <w:p w:rsidR="00CD1FB2" w:rsidRPr="00A83474" w:rsidRDefault="00CD1FB2" w:rsidP="00550C24">
                        <w:pPr>
                          <w:jc w:val="center"/>
                          <w:rPr>
                            <w:b/>
                            <w:sz w:val="48"/>
                            <w:szCs w:val="48"/>
                          </w:rPr>
                        </w:pPr>
                      </w:p>
                    </w:txbxContent>
                  </v:textbox>
                </v:oval>
                <v:line id="Straight Connector 6" o:spid="_x0000_s1028" style="position:absolute;flip:x;visibility:visible;mso-wrap-style:square" from="19590,24732" to="25230,25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BXisMAAADbAAAADwAAAGRycy9kb3ducmV2LnhtbERPTWvCQBC9C/6HZQq96UYrWqKriCAN&#10;CtraHnocsmMSmp1Ns6uJ/npXELzN433ObNGaUpypdoVlBYN+BII4tbrgTMHP97r3DsJ5ZI2lZVJw&#10;IQeLebczw1jbhr/ofPCZCCHsYlSQe1/FUro0J4OubyviwB1tbdAHWGdS19iEcFPKYRSNpcGCQ0OO&#10;Fa1ySv8OJ6MgSXizufJ6/zv4/P/wb8V2N2omSr2+tMspCE+tf4of7kSH+RO4/x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QV4rDAAAA2wAAAA8AAAAAAAAAAAAA&#10;AAAAoQIAAGRycy9kb3ducmV2LnhtbFBLBQYAAAAABAAEAPkAAACRAwAAAAA=&#10;" strokecolor="#4579b8 [3044]"/>
                <v:line id="Straight Connector 7" o:spid="_x0000_s1029" style="position:absolute;visibility:visible;mso-wrap-style:square" from="42116,1137" to="42160,4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H/cMAAADbAAAADwAAAGRycy9kb3ducmV2LnhtbERPTWvCQBC9F/oflin0VjdaW2zMRqRV&#10;ELQHtcXrkB2TYHY27K6a/HtXKPQ2j/c52awzjbiQ87VlBcNBAoK4sLrmUsHPfvkyAeEDssbGMino&#10;ycMsf3zIMNX2ylu67EIpYgj7FBVUIbSplL6oyKAf2JY4ckfrDIYIXSm1w2sMN40cJcm7NFhzbKiw&#10;pc+KitPubBQsbP+7XbvF4bvu39bj/WQzev0qlHp+6uZTEIG68C/+c690nP8B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BB/3DAAAA2wAAAA8AAAAAAAAAAAAA&#10;AAAAoQIAAGRycy9kb3ducmV2LnhtbFBLBQYAAAAABAAEAPkAAACRAwAAAAA=&#10;" strokecolor="#4579b8 [3044]" strokeweight="2.25pt"/>
                <v:line id="Straight Connector 8" o:spid="_x0000_s1030" style="position:absolute;visibility:visible;mso-wrap-style:square" from="44982,8553" to="44982,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Straight Connector 9" o:spid="_x0000_s1031" style="position:absolute;flip:y;visibility:visible;mso-wrap-style:square" from="51637,12829" to="53728,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4DQMYAAADbAAAADwAAAGRycy9kb3ducmV2LnhtbESPQWvCQBSE70L/w/IKvelGK7ak2Ugp&#10;iEFBW/XQ4yP7moRm38bs1qT+elcQPA4z8w2TzHtTixO1rrKsYDyKQBDnVldcKDjsF8NXEM4ja6wt&#10;k4J/cjBPHwYJxtp2/EWnnS9EgLCLUUHpfRNL6fKSDLqRbYiD92Nbgz7ItpC6xS7ATS0nUTSTBisO&#10;CyU29FFS/rv7MwqyjFerMy+23+PP49I/V+vNtH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uA0DGAAAA2wAAAA8AAAAAAAAA&#10;AAAAAAAAoQIAAGRycy9kb3ducmV2LnhtbFBLBQYAAAAABAAEAPkAAACUAwAAAAA=&#10;" strokecolor="#4579b8 [3044]"/>
                <v:line id="Straight Connector 10" o:spid="_x0000_s1032" style="position:absolute;flip:x y;visibility:visible;mso-wrap-style:square" from="20561,19023" to="26202,19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usQAAADbAAAADwAAAGRycy9kb3ducmV2LnhtbESPQWvCQBSE74X+h+UVetONUkuJbkSL&#10;ip6K1ou3R/aZhGTfprtrjP31XUHocZiZb5jZvDeN6Mj5yrKC0TABQZxbXXGh4Pi9HnyA8AFZY2OZ&#10;FNzIwzx7fpphqu2V99QdQiEihH2KCsoQ2lRKn5dk0A9tSxy9s3UGQ5SukNrhNcJNI8dJ8i4NVhwX&#10;Smzps6S8PlyMAr363XTNT14bubstV19vE3TLk1KvL/1iCiJQH/7Dj/ZWKxhP4P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b+6xAAAANsAAAAPAAAAAAAAAAAA&#10;AAAAAKECAABkcnMvZG93bnJldi54bWxQSwUGAAAAAAQABAD5AAAAkgMAAAAA&#10;" strokecolor="#4579b8 [3044]"/>
                <v:line id="Straight Connector 12" o:spid="_x0000_s1033" style="position:absolute;flip:x y;visibility:visible;mso-wrap-style:square" from="29778,12829" to="32331,16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RI6MIAAADbAAAADwAAAGRycy9kb3ducmV2LnhtbERPTWsCMRC9F/wPYQRvNatWkdUoWmzR&#10;U6l68TZsxt3FzWSbpOvqrzdCobd5vM+ZL1tTiYacLy0rGPQTEMSZ1SXnCo6Hj9cpCB+QNVaWScGN&#10;PCwXnZc5ptpe+ZuafchFDGGfooIihDqV0mcFGfR9WxNH7mydwRChy6V2eI3hppLDJJlIgyXHhgJr&#10;ei8ou+x/jQK9uX821U92MXJ3W2++3sbo1ielet12NQMRqA3/4j/3Vsf5I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RI6MIAAADbAAAADwAAAAAAAAAAAAAA&#10;AAChAgAAZHJzL2Rvd25yZXYueG1sUEsFBgAAAAAEAAQA+QAAAJADAAAAAA==&#10;" strokecolor="#4579b8 [3044]"/>
                <v:shapetype id="_x0000_t202" coordsize="21600,21600" o:spt="202" path="m,l,21600r21600,l21600,xe">
                  <v:stroke joinstyle="miter"/>
                  <v:path gradientshapeok="t" o:connecttype="rect"/>
                </v:shapetype>
                <v:shape id="TextBox 13" o:spid="_x0000_s1034" type="#_x0000_t202" style="position:absolute;left:8505;top:16848;width:16728;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CD1FB2" w:rsidRDefault="00CD1FB2" w:rsidP="00550C24">
                        <w:pPr>
                          <w:pStyle w:val="NormalWeb"/>
                          <w:spacing w:before="0" w:beforeAutospacing="0" w:after="0" w:afterAutospacing="0"/>
                        </w:pPr>
                        <w:r>
                          <w:rPr>
                            <w:rFonts w:asciiTheme="minorHAnsi" w:hAnsi="Calibri" w:cstheme="minorBidi"/>
                            <w:color w:val="000000" w:themeColor="text1"/>
                            <w:kern w:val="24"/>
                            <w:sz w:val="36"/>
                            <w:szCs w:val="36"/>
                          </w:rPr>
                          <w:t xml:space="preserve">Local Police </w:t>
                        </w:r>
                      </w:p>
                    </w:txbxContent>
                  </v:textbox>
                </v:shape>
                <v:shape id="TextBox 15" o:spid="_x0000_s1035" type="#_x0000_t202" style="position:absolute;left:12420;top:9125;width:25275;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Locality Manager</w:t>
                        </w:r>
                      </w:p>
                    </w:txbxContent>
                  </v:textbox>
                </v:shape>
                <v:shape id="TextBox 16" o:spid="_x0000_s1036" type="#_x0000_t202" style="position:absolute;left:13061;top:32986;width:14938;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CD1FB2" w:rsidRDefault="00CD1FB2" w:rsidP="00550C24">
                        <w:pPr>
                          <w:pStyle w:val="NormalWeb"/>
                          <w:spacing w:before="0" w:beforeAutospacing="0" w:after="0" w:afterAutospacing="0"/>
                        </w:pPr>
                        <w:proofErr w:type="gramStart"/>
                        <w:r>
                          <w:rPr>
                            <w:rFonts w:asciiTheme="minorHAnsi" w:hAnsi="Calibri" w:cstheme="minorBidi"/>
                            <w:color w:val="000000" w:themeColor="text1"/>
                            <w:kern w:val="24"/>
                            <w:sz w:val="36"/>
                            <w:szCs w:val="36"/>
                          </w:rPr>
                          <w:t>Health/G.P.</w:t>
                        </w:r>
                        <w:proofErr w:type="gramEnd"/>
                      </w:p>
                    </w:txbxContent>
                  </v:textbox>
                </v:shape>
                <v:shape id="TextBox 17" o:spid="_x0000_s1037" type="#_x0000_t202" style="position:absolute;left:40487;top:2090;width:12383;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Local </w:t>
                        </w:r>
                      </w:p>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Business</w:t>
                        </w:r>
                      </w:p>
                    </w:txbxContent>
                  </v:textbox>
                </v:shape>
                <v:shape id="TextBox 18" o:spid="_x0000_s1038" type="#_x0000_t202" style="position:absolute;left:5046;top:23737;width:15845;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CD1FB2" w:rsidRDefault="00CD1FB2" w:rsidP="00550C24">
                        <w:pPr>
                          <w:pStyle w:val="NormalWeb"/>
                          <w:spacing w:before="0" w:beforeAutospacing="0" w:after="0" w:afterAutospacing="0"/>
                        </w:pPr>
                        <w:r>
                          <w:rPr>
                            <w:rFonts w:asciiTheme="minorHAnsi" w:hAnsi="Calibri" w:cstheme="minorBidi"/>
                            <w:color w:val="000000" w:themeColor="text1"/>
                            <w:kern w:val="24"/>
                            <w:sz w:val="36"/>
                            <w:szCs w:val="36"/>
                          </w:rPr>
                          <w:t>Head-teacher</w:t>
                        </w:r>
                      </w:p>
                    </w:txbxContent>
                  </v:textbox>
                </v:shape>
                <v:shape id="_x0000_s1039" type="#_x0000_t202" style="position:absolute;left:40510;top:19023;width:1855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CD1FB2" w:rsidRDefault="00CD1FB2" w:rsidP="00550C24">
                        <w:pPr>
                          <w:pStyle w:val="NormalWeb"/>
                          <w:spacing w:before="0" w:beforeAutospacing="0" w:after="0" w:afterAutospacing="0"/>
                          <w:jc w:val="center"/>
                        </w:pPr>
                        <w:r>
                          <w:rPr>
                            <w:rFonts w:asciiTheme="minorHAnsi" w:hAnsi="Calibri" w:cstheme="minorBidi"/>
                            <w:b/>
                            <w:bCs/>
                            <w:color w:val="000000" w:themeColor="text1"/>
                            <w:kern w:val="24"/>
                            <w:sz w:val="40"/>
                            <w:szCs w:val="40"/>
                          </w:rPr>
                          <w:t>Communities</w:t>
                        </w:r>
                      </w:p>
                    </w:txbxContent>
                  </v:textbox>
                </v:shape>
                <v:line id="Straight Connector 20" o:spid="_x0000_s1040" style="position:absolute;flip:x;visibility:visible;mso-wrap-style:square" from="26018,29595" to="29831,3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VncYAAADbAAAADwAAAGRycy9kb3ducmV2LnhtbESPT2vCQBTE70K/w/IKvdWNf6glzUZE&#10;kAYL1aqHHh/ZZxLMvo3Z1cR++m6h4HGYmd8wybw3tbhS6yrLCkbDCARxbnXFhYLDfvX8CsJ5ZI21&#10;ZVJwIwfz9GGQYKxtx1903flCBAi7GBWU3jexlC4vyaAb2oY4eEfbGvRBtoXULXYBbmo5jqIXabDi&#10;sFBiQ8uS8tPuYhRkGa/XP7zafI+253c/qT4+p91MqafHfvEGwlPv7+H/dqYVTK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3lZ3GAAAA2wAAAA8AAAAAAAAA&#10;AAAAAAAAoQIAAGRycy9kb3ducmV2LnhtbFBLBQYAAAAABAAEAPkAAACUAwAAAAA=&#10;" strokecolor="#4579b8 [3044]"/>
                <v:shape id="_x0000_s1041" type="#_x0000_t202" style="position:absolute;left:47541;top:8553;width:35225;height:3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Elected members</w:t>
                        </w:r>
                        <w:r w:rsidR="00C02436">
                          <w:rPr>
                            <w:rFonts w:asciiTheme="minorHAnsi" w:hAnsi="Calibri" w:cstheme="minorBidi"/>
                            <w:color w:val="000000" w:themeColor="text1"/>
                            <w:kern w:val="24"/>
                            <w:sz w:val="36"/>
                            <w:szCs w:val="36"/>
                          </w:rPr>
                          <w:t xml:space="preserve"> within locality</w:t>
                        </w:r>
                      </w:p>
                    </w:txbxContent>
                  </v:textbox>
                </v:shape>
              </v:group>
            </w:pict>
          </mc:Fallback>
        </mc:AlternateContent>
      </w:r>
      <w:r w:rsidR="00550C24">
        <w:rPr>
          <w:noProof/>
          <w:lang w:eastAsia="en-GB"/>
        </w:rPr>
        <mc:AlternateContent>
          <mc:Choice Requires="wps">
            <w:drawing>
              <wp:anchor distT="0" distB="0" distL="114300" distR="114300" simplePos="0" relativeHeight="251665408" behindDoc="0" locked="0" layoutInCell="1" allowOverlap="1" wp14:anchorId="5A5606EE" wp14:editId="3154B67F">
                <wp:simplePos x="0" y="0"/>
                <wp:positionH relativeFrom="column">
                  <wp:posOffset>6414770</wp:posOffset>
                </wp:positionH>
                <wp:positionV relativeFrom="paragraph">
                  <wp:posOffset>2215515</wp:posOffset>
                </wp:positionV>
                <wp:extent cx="2279650" cy="645160"/>
                <wp:effectExtent l="0" t="0" r="0" b="0"/>
                <wp:wrapNone/>
                <wp:docPr id="44" name="TextBox 21"/>
                <wp:cNvGraphicFramePr/>
                <a:graphic xmlns:a="http://schemas.openxmlformats.org/drawingml/2006/main">
                  <a:graphicData uri="http://schemas.microsoft.com/office/word/2010/wordprocessingShape">
                    <wps:wsp>
                      <wps:cNvSpPr txBox="1"/>
                      <wps:spPr>
                        <a:xfrm>
                          <a:off x="0" y="0"/>
                          <a:ext cx="2279650" cy="645160"/>
                        </a:xfrm>
                        <a:prstGeom prst="rect">
                          <a:avLst/>
                        </a:prstGeom>
                        <a:noFill/>
                      </wps:spPr>
                      <wps:txbx>
                        <w:txbxContent>
                          <w:p w:rsidR="00CD1FB2" w:rsidRDefault="00CD1FB2" w:rsidP="00550C24">
                            <w:pPr>
                              <w:pStyle w:val="NormalWeb"/>
                              <w:spacing w:before="0" w:beforeAutospacing="0" w:after="0" w:afterAutospacing="0"/>
                            </w:pPr>
                            <w:r>
                              <w:rPr>
                                <w:rFonts w:asciiTheme="minorHAnsi" w:hAnsi="Calibri" w:cstheme="minorBidi"/>
                                <w:color w:val="000000" w:themeColor="text1"/>
                                <w:kern w:val="24"/>
                                <w:sz w:val="36"/>
                                <w:szCs w:val="36"/>
                              </w:rPr>
                              <w:t>Community Councils</w:t>
                            </w:r>
                          </w:p>
                        </w:txbxContent>
                      </wps:txbx>
                      <wps:bodyPr wrap="square" rtlCol="0">
                        <a:spAutoFit/>
                      </wps:bodyPr>
                    </wps:wsp>
                  </a:graphicData>
                </a:graphic>
                <wp14:sizeRelH relativeFrom="margin">
                  <wp14:pctWidth>0</wp14:pctWidth>
                </wp14:sizeRelH>
              </wp:anchor>
            </w:drawing>
          </mc:Choice>
          <mc:Fallback>
            <w:pict>
              <v:shape id="TextBox 21" o:spid="_x0000_s1042" type="#_x0000_t202" style="position:absolute;margin-left:505.1pt;margin-top:174.45pt;width:179.5pt;height:5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T8mgEAABYDAAAOAAAAZHJzL2Uyb0RvYy54bWysUstu2zAQvBfoPxC817IFx00Fy0HaIL0U&#10;bYGkH0BTpEVA5LK7tCX/fZf0I0F7K3LhY3c5OzPL9d3kB3EwSA5CKxezuRQmaOhc2LXy1/Pjh1sp&#10;KKnQqQGCaeXRkLzbvH+3HmNjauhh6AwKBgnUjLGVfUqxqSrSvfGKZhBN4KQF9CrxFXdVh2pkdD9U&#10;9Xy+qkbALiJoQ8TRh1NSbgq+tUanH9aSSWJoJXNLZcWybvNabdaq2aGKvdNnGuo/WHjlAje9Qj2o&#10;pMQe3T9Q3mkEAptmGnwF1jptigZWs5j/peapV9EULWwOxatN9Haw+vvhJwrXtXK5lCIozzN6NlP6&#10;DJOoF9meMVLDVU+R69LEcR7zJU4czKoniz7vrEdwno0+Xs1lMKE5WNcfP61uOKU5t1reLFbF/erl&#10;dURKXw14kQ+tRB5e8VQdvlFiJlx6KcnNAjy6YcjxTPFEJZ/StJ2KotsLzS10R2Y/8phbSb/3Co0U&#10;mIYvUH5FBqN4v08MWPpklNObMzibX9qfP0qe7ut7qXr5zps/AAAA//8DAFBLAwQUAAYACAAAACEA&#10;6JW9JOAAAAANAQAADwAAAGRycy9kb3ducmV2LnhtbEyPTW/CMAyG75P2HyJP2m0kBYqgNEVoH9IO&#10;u4x1d9OEtlrjVE2g5d/PnLbjaz96/TjfTa4TFzuE1pOGZKZAWKq8aanWUH69Pa1BhIhksPNkNVxt&#10;gF1xf5djZvxIn/ZyiLXgEgoZamhi7DMpQ9VYh2Hme0u8O/nBYeQ41NIMOHK56+RcqZV02BJfaLC3&#10;z42tfg5npyFGs0+u5asL79/Tx8vYqCrFUuvHh2m/BRHtFP9guOmzOhTsdPRnMkF0nFWi5sxqWCzX&#10;GxA3ZLHa8OioYZmqFGSRy/9fFL8AAAD//wMAUEsBAi0AFAAGAAgAAAAhALaDOJL+AAAA4QEAABMA&#10;AAAAAAAAAAAAAAAAAAAAAFtDb250ZW50X1R5cGVzXS54bWxQSwECLQAUAAYACAAAACEAOP0h/9YA&#10;AACUAQAACwAAAAAAAAAAAAAAAAAvAQAAX3JlbHMvLnJlbHNQSwECLQAUAAYACAAAACEAysUE/JoB&#10;AAAWAwAADgAAAAAAAAAAAAAAAAAuAgAAZHJzL2Uyb0RvYy54bWxQSwECLQAUAAYACAAAACEA6JW9&#10;JOAAAAANAQAADwAAAAAAAAAAAAAAAAD0AwAAZHJzL2Rvd25yZXYueG1sUEsFBgAAAAAEAAQA8wAA&#10;AAEFAAAAAA==&#10;" filled="f" stroked="f">
                <v:textbox style="mso-fit-shape-to-text:t">
                  <w:txbxContent>
                    <w:p w:rsidR="00CD1FB2" w:rsidRDefault="00CD1FB2" w:rsidP="00550C24">
                      <w:pPr>
                        <w:pStyle w:val="NormalWeb"/>
                        <w:spacing w:before="0" w:beforeAutospacing="0" w:after="0" w:afterAutospacing="0"/>
                      </w:pPr>
                      <w:r>
                        <w:rPr>
                          <w:rFonts w:asciiTheme="minorHAnsi" w:hAnsi="Calibri" w:cstheme="minorBidi"/>
                          <w:color w:val="000000" w:themeColor="text1"/>
                          <w:kern w:val="24"/>
                          <w:sz w:val="36"/>
                          <w:szCs w:val="36"/>
                        </w:rPr>
                        <w:t>Community Councils</w:t>
                      </w:r>
                    </w:p>
                  </w:txbxContent>
                </v:textbox>
              </v:shape>
            </w:pict>
          </mc:Fallback>
        </mc:AlternateContent>
      </w:r>
      <w:r w:rsidR="00550C24">
        <w:rPr>
          <w:noProof/>
          <w:lang w:eastAsia="en-GB"/>
        </w:rPr>
        <mc:AlternateContent>
          <mc:Choice Requires="wps">
            <w:drawing>
              <wp:anchor distT="0" distB="0" distL="114300" distR="114300" simplePos="0" relativeHeight="251668480" behindDoc="0" locked="0" layoutInCell="1" allowOverlap="1" wp14:anchorId="19E9FE68" wp14:editId="40D18E35">
                <wp:simplePos x="0" y="0"/>
                <wp:positionH relativeFrom="column">
                  <wp:posOffset>5904131</wp:posOffset>
                </wp:positionH>
                <wp:positionV relativeFrom="paragraph">
                  <wp:posOffset>2504532</wp:posOffset>
                </wp:positionV>
                <wp:extent cx="510639" cy="7751"/>
                <wp:effectExtent l="0" t="0" r="22860" b="30480"/>
                <wp:wrapNone/>
                <wp:docPr id="47" name="Straight Connector 9"/>
                <wp:cNvGraphicFramePr/>
                <a:graphic xmlns:a="http://schemas.openxmlformats.org/drawingml/2006/main">
                  <a:graphicData uri="http://schemas.microsoft.com/office/word/2010/wordprocessingShape">
                    <wps:wsp>
                      <wps:cNvCnPr/>
                      <wps:spPr>
                        <a:xfrm>
                          <a:off x="0" y="0"/>
                          <a:ext cx="510639" cy="7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9pt,197.2pt" to="505.1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8wuwEAAMYDAAAOAAAAZHJzL2Uyb0RvYy54bWysU02P0zAQvSPxHyzfaZKF3bJR0z10BRcE&#10;FQs/wOuMG0v+0tg06b9n7LRZBEhoV1wcjz3vzbznyeZusoYdAaP2ruPNquYMnPS9doeOf//24c17&#10;zmISrhfGO+j4CSK/275+tRlDC1d+8KYHZETiYjuGjg8phbaqohzAirjyARxdKo9WJArxUPUoRmK3&#10;prqq65tq9NgH9BJipNP7+ZJvC79SINMXpSIkZjpOvaWyYlkf81ptN6I9oAiDluc2xAu6sEI7KrpQ&#10;3Ysk2A/Uf1BZLdFHr9JKelt5pbSEooHUNPVvah4GEaBoIXNiWGyK/49Wfj7ukem+4+/WnDlh6Y0e&#10;Egp9GBLbeefIQY/sNhs1hthS/s7t8RzFsMeselJo85f0sKmYe1rMhSkxSYfXTX3z9pYzSVfr9XWT&#10;GasnaMCYPoK3LG86brTLykUrjp9imlMvKYTLrczFyy6dDORk476CIjVUrinoMkewM8iOgiZASAku&#10;XUqX7AxT2pgFWP8beM7PUCgz9hzwgiiVvUsL2Grn8W/V03RpWc35Fwdm3dmCR9+fyrMUa2hYirnn&#10;wc7T+Gtc4E+/3/YnAAAA//8DAFBLAwQUAAYACAAAACEA1oss1+MAAAAMAQAADwAAAGRycy9kb3du&#10;cmV2LnhtbEyPQU+DQBCF7yb+h82YeDHtUoSmIEujJk0P1hhLf8CWHYHIzhJ2odRf73LS47x5ee97&#10;2XbSLRuxt40hAatlAAypNKqhSsCp2C02wKyTpGRrCAVc0cI2v73JZKrMhT5xPLqK+RCyqRRQO9el&#10;nNuyRi3t0nRI/vdlei2dP/uKq15efLhueRgEa65lQ76hlh2+1lh+HwctYL97wbf4OlSRivfFw1gc&#10;3n8+NkLc303PT8AcTu7PDDO+R4fcM53NQMqyVkASJh7dCXhMogjY7AhWQQjsPEvxGnie8f8j8l8A&#10;AAD//wMAUEsBAi0AFAAGAAgAAAAhALaDOJL+AAAA4QEAABMAAAAAAAAAAAAAAAAAAAAAAFtDb250&#10;ZW50X1R5cGVzXS54bWxQSwECLQAUAAYACAAAACEAOP0h/9YAAACUAQAACwAAAAAAAAAAAAAAAAAv&#10;AQAAX3JlbHMvLnJlbHNQSwECLQAUAAYACAAAACEAvFd/MLsBAADGAwAADgAAAAAAAAAAAAAAAAAu&#10;AgAAZHJzL2Uyb0RvYy54bWxQSwECLQAUAAYACAAAACEA1oss1+MAAAAMAQAADwAAAAAAAAAAAAAA&#10;AAAVBAAAZHJzL2Rvd25yZXYueG1sUEsFBgAAAAAEAAQA8wAAACUFAAAAAA==&#10;" strokecolor="#4579b8 [3044]"/>
            </w:pict>
          </mc:Fallback>
        </mc:AlternateContent>
      </w:r>
      <w:r w:rsidR="00550C24">
        <w:rPr>
          <w:noProof/>
          <w:lang w:eastAsia="en-GB"/>
        </w:rPr>
        <mc:AlternateContent>
          <mc:Choice Requires="wps">
            <w:drawing>
              <wp:anchor distT="0" distB="0" distL="114300" distR="114300" simplePos="0" relativeHeight="251663360" behindDoc="0" locked="0" layoutInCell="1" allowOverlap="1" wp14:anchorId="42496A76" wp14:editId="1585F73A">
                <wp:simplePos x="0" y="0"/>
                <wp:positionH relativeFrom="column">
                  <wp:posOffset>6149703</wp:posOffset>
                </wp:positionH>
                <wp:positionV relativeFrom="paragraph">
                  <wp:posOffset>1406602</wp:posOffset>
                </wp:positionV>
                <wp:extent cx="1769110" cy="645160"/>
                <wp:effectExtent l="0" t="0" r="0" b="0"/>
                <wp:wrapNone/>
                <wp:docPr id="42" name="TextBox 21"/>
                <wp:cNvGraphicFramePr/>
                <a:graphic xmlns:a="http://schemas.openxmlformats.org/drawingml/2006/main">
                  <a:graphicData uri="http://schemas.microsoft.com/office/word/2010/wordprocessingShape">
                    <wps:wsp>
                      <wps:cNvSpPr txBox="1"/>
                      <wps:spPr>
                        <a:xfrm>
                          <a:off x="0" y="0"/>
                          <a:ext cx="1769110" cy="645160"/>
                        </a:xfrm>
                        <a:prstGeom prst="rect">
                          <a:avLst/>
                        </a:prstGeom>
                        <a:noFill/>
                      </wps:spPr>
                      <wps:txbx>
                        <w:txbxContent>
                          <w:p w:rsidR="00CD1FB2" w:rsidRDefault="00CD1FB2" w:rsidP="00550C24">
                            <w:pPr>
                              <w:pStyle w:val="NormalWeb"/>
                              <w:spacing w:before="0" w:beforeAutospacing="0" w:after="0" w:afterAutospacing="0"/>
                            </w:pPr>
                            <w:r>
                              <w:rPr>
                                <w:rFonts w:asciiTheme="minorHAnsi" w:hAnsi="Calibri" w:cstheme="minorBidi"/>
                                <w:color w:val="000000" w:themeColor="text1"/>
                                <w:kern w:val="24"/>
                                <w:sz w:val="36"/>
                                <w:szCs w:val="36"/>
                              </w:rPr>
                              <w:t>Community representatives</w:t>
                            </w:r>
                          </w:p>
                        </w:txbxContent>
                      </wps:txbx>
                      <wps:bodyPr wrap="square" rtlCol="0">
                        <a:spAutoFit/>
                      </wps:bodyPr>
                    </wps:wsp>
                  </a:graphicData>
                </a:graphic>
                <wp14:sizeRelH relativeFrom="margin">
                  <wp14:pctWidth>0</wp14:pctWidth>
                </wp14:sizeRelH>
              </wp:anchor>
            </w:drawing>
          </mc:Choice>
          <mc:Fallback>
            <w:pict>
              <v:shape id="_x0000_s1043" type="#_x0000_t202" style="position:absolute;margin-left:484.25pt;margin-top:110.75pt;width:139.3pt;height:5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zHmQEAABYDAAAOAAAAZHJzL2Uyb0RvYy54bWysUstu2zAQvBfIPxC817KM1G0Ey0HaIL0U&#10;bYGkH0BTpEVA5DK7tCX/fZb0I0V6K3LhY3c5OzPL1e3kB7E3SA5CK+vZXAoTNHQubFv55+nh4xcp&#10;KKnQqQGCaeXBkLxdX31YjbExC+hh6AwKBgnUjLGVfUqxqSrSvfGKZhBN4KQF9CrxFbdVh2pkdD9U&#10;i/l8WY2AXUTQhoij98ekXBd8a41Ov6wlk8TQSuaWyopl3eS1Wq9Us0UVe6dPNNR/sPDKBW56gbpX&#10;SYkdun+gvNMIBDbNNPgKrHXaFA2spp6/UfPYq2iKFjaH4sUmej9Y/XP/G4XrWnm9kCIozzN6MlP6&#10;CpNY1NmeMVLDVY+R69LEcR7zOU4czKoniz7vrEdwno0+XMxlMKHzo8/Lm7rmlObc8vpTvSzuV6+v&#10;I1L6bsCLfGgl8vCKp2r/gxIz4dJzSW4W4MENQ45nikcq+ZSmzVQU3ZxpbqA7MPuRx9xKet4pNFJg&#10;Gr5B+RUZjOLdLjFg6ZNRjm9O4Gx+aX/6KHm6f99L1et3Xr8AAAD//wMAUEsDBBQABgAIAAAAIQAU&#10;uY1C4AAAAAwBAAAPAAAAZHJzL2Rvd25yZXYueG1sTI/LTsMwEEX3SPyDNUjsqGOXljbEqSoeEotu&#10;KGE/jadxRGxHsdukf4+7gt2M5ujOucVmsh070xBa7xSIWQaMXO116xoF1df7wwpYiOg0dt6RggsF&#10;2JS3NwXm2o/uk8772LAU4kKOCkyMfc55qA1ZDDPfk0u3ox8sxrQODdcDjincdlxm2ZJbbF36YLCn&#10;F0P1z/5kFcSot+JSvdnw8T3tXkeT1QuslLq/m7bPwCJN8Q+Gq35ShzI5HfzJ6cA6BevlapFQBVKK&#10;NFwJ+fgkgB0UzOVcAC8L/r9E+QsAAP//AwBQSwECLQAUAAYACAAAACEAtoM4kv4AAADhAQAAEwAA&#10;AAAAAAAAAAAAAAAAAAAAW0NvbnRlbnRfVHlwZXNdLnhtbFBLAQItABQABgAIAAAAIQA4/SH/1gAA&#10;AJQBAAALAAAAAAAAAAAAAAAAAC8BAABfcmVscy8ucmVsc1BLAQItABQABgAIAAAAIQC1mYzHmQEA&#10;ABYDAAAOAAAAAAAAAAAAAAAAAC4CAABkcnMvZTJvRG9jLnhtbFBLAQItABQABgAIAAAAIQAUuY1C&#10;4AAAAAwBAAAPAAAAAAAAAAAAAAAAAPMDAABkcnMvZG93bnJldi54bWxQSwUGAAAAAAQABADzAAAA&#10;AAUAAAAA&#10;" filled="f" stroked="f">
                <v:textbox style="mso-fit-shape-to-text:t">
                  <w:txbxContent>
                    <w:p w:rsidR="00CD1FB2" w:rsidRDefault="00CD1FB2" w:rsidP="00550C24">
                      <w:pPr>
                        <w:pStyle w:val="NormalWeb"/>
                        <w:spacing w:before="0" w:beforeAutospacing="0" w:after="0" w:afterAutospacing="0"/>
                      </w:pPr>
                      <w:r>
                        <w:rPr>
                          <w:rFonts w:asciiTheme="minorHAnsi" w:hAnsi="Calibri" w:cstheme="minorBidi"/>
                          <w:color w:val="000000" w:themeColor="text1"/>
                          <w:kern w:val="24"/>
                          <w:sz w:val="36"/>
                          <w:szCs w:val="36"/>
                        </w:rPr>
                        <w:t>Community representatives</w:t>
                      </w:r>
                    </w:p>
                  </w:txbxContent>
                </v:textbox>
              </v:shape>
            </w:pict>
          </mc:Fallback>
        </mc:AlternateContent>
      </w:r>
      <w:r w:rsidR="00550C24">
        <w:rPr>
          <w:noProof/>
          <w:lang w:eastAsia="en-GB"/>
        </w:rPr>
        <mc:AlternateContent>
          <mc:Choice Requires="wps">
            <w:drawing>
              <wp:anchor distT="0" distB="0" distL="114300" distR="114300" simplePos="0" relativeHeight="251664384" behindDoc="0" locked="0" layoutInCell="1" allowOverlap="1" wp14:anchorId="4F6A350D" wp14:editId="38820A6A">
                <wp:simplePos x="0" y="0"/>
                <wp:positionH relativeFrom="column">
                  <wp:posOffset>5761627</wp:posOffset>
                </wp:positionH>
                <wp:positionV relativeFrom="paragraph">
                  <wp:posOffset>1799953</wp:posOffset>
                </wp:positionV>
                <wp:extent cx="391886" cy="177809"/>
                <wp:effectExtent l="0" t="0" r="27305" b="31750"/>
                <wp:wrapNone/>
                <wp:docPr id="43" name="Straight Connector 9"/>
                <wp:cNvGraphicFramePr/>
                <a:graphic xmlns:a="http://schemas.openxmlformats.org/drawingml/2006/main">
                  <a:graphicData uri="http://schemas.microsoft.com/office/word/2010/wordprocessingShape">
                    <wps:wsp>
                      <wps:cNvCnPr/>
                      <wps:spPr>
                        <a:xfrm flipV="1">
                          <a:off x="0" y="0"/>
                          <a:ext cx="391886" cy="1778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65pt,141.75pt" to="484.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8wyAEAANIDAAAOAAAAZHJzL2Uyb0RvYy54bWysU02P0zAQvSPxHyzfaZJdtNuNmu6hK7gg&#10;qFjg7nXGjSV/aWya9N8zdtosAoTEiovlsee9mfc83txP1rAjYNTedbxZ1ZyBk77X7tDxr1/evVlz&#10;FpNwvTDeQcdPEPn99vWrzRhauPKDNz0gIxIX2zF0fEgptFUV5QBWxJUP4OhSebQiUYiHqkcxErs1&#10;1VVd31Sjxz6glxAjnT7Ml3xb+JUCmT4pFSEx03HqLZUVy/qU12q7Ee0BRRi0PLchXtCFFdpR0YXq&#10;QSTBvqP+jcpqiT56lVbS28orpSUUDaSmqX9R8ziIAEULmRPDYlP8f7Ty43GPTPcdf3vNmROW3ugx&#10;odCHIbGdd44c9MjuslFjiC3l79wez1EMe8yqJ4WWKaPDN5qB4gMpY1Ox+bTYDFNikg6v75r1+oYz&#10;SVfN7e26LuzVTJPpAsb0HrxledNxo112QbTi+CEmKk2plxQKcltzI2WXTgZysnGfQZEyKji3VGYK&#10;dgbZUdA0CCnBpSYLI76SnWFKG7MA61L2r8BzfoZCmbd/AS+IUtm7tICtdh7/VD1Nl5bVnH9xYNad&#10;LXjy/ak8UbGGBqcoPA95nsyf4wJ//orbHwAAAP//AwBQSwMEFAAGAAgAAAAhAEeghW7fAAAACwEA&#10;AA8AAABkcnMvZG93bnJldi54bWxMj8tOwzAQRfdI/IM1SOyo86ClCZlUiNI1ooDE0o2HJGCPo9ht&#10;k7/HrGA5mqN7z602kzXiRKPvHSOkiwQEceN0zy3C2+vuZg3CB8VaGceEMJOHTX15UalSuzO/0Gkf&#10;WhFD2JcKoQthKKX0TUdW+YUbiOPv041WhXiOrdSjOsdwa2SWJCtpVc+xoVMDPXbUfO+PFsGb9ulr&#10;fp/dNtPjvN35D3pObxGvr6aHexCBpvAHw69+VIc6Oh3ckbUXBqFI7vKIImTrfAkiEsWqiOsOCHma&#10;LkHWlfy/of4BAAD//wMAUEsBAi0AFAAGAAgAAAAhALaDOJL+AAAA4QEAABMAAAAAAAAAAAAAAAAA&#10;AAAAAFtDb250ZW50X1R5cGVzXS54bWxQSwECLQAUAAYACAAAACEAOP0h/9YAAACUAQAACwAAAAAA&#10;AAAAAAAAAAAvAQAAX3JlbHMvLnJlbHNQSwECLQAUAAYACAAAACEAClxPMMgBAADSAwAADgAAAAAA&#10;AAAAAAAAAAAuAgAAZHJzL2Uyb0RvYy54bWxQSwECLQAUAAYACAAAACEAR6CFbt8AAAALAQAADwAA&#10;AAAAAAAAAAAAAAAiBAAAZHJzL2Rvd25yZXYueG1sUEsFBgAAAAAEAAQA8wAAAC4FAAAAAA==&#10;" strokecolor="#4579b8 [3044]"/>
            </w:pict>
          </mc:Fallback>
        </mc:AlternateContent>
      </w:r>
      <w:r w:rsidR="00550C24">
        <w:rPr>
          <w:rFonts w:ascii="Arial" w:hAnsi="Arial" w:cs="Arial"/>
          <w:b/>
          <w:noProof/>
          <w:sz w:val="36"/>
          <w:szCs w:val="36"/>
          <w:lang w:eastAsia="en-GB"/>
        </w:rPr>
        <mc:AlternateContent>
          <mc:Choice Requires="wps">
            <w:drawing>
              <wp:anchor distT="0" distB="0" distL="114300" distR="114300" simplePos="0" relativeHeight="251661312" behindDoc="0" locked="0" layoutInCell="1" allowOverlap="1" wp14:anchorId="6FD6646A" wp14:editId="0ED72388">
                <wp:simplePos x="0" y="0"/>
                <wp:positionH relativeFrom="column">
                  <wp:posOffset>4443095</wp:posOffset>
                </wp:positionH>
                <wp:positionV relativeFrom="paragraph">
                  <wp:posOffset>2345690</wp:posOffset>
                </wp:positionV>
                <wp:extent cx="961390" cy="779780"/>
                <wp:effectExtent l="0" t="0" r="0" b="1270"/>
                <wp:wrapNone/>
                <wp:docPr id="40" name="Text Box 40"/>
                <wp:cNvGraphicFramePr/>
                <a:graphic xmlns:a="http://schemas.openxmlformats.org/drawingml/2006/main">
                  <a:graphicData uri="http://schemas.microsoft.com/office/word/2010/wordprocessingShape">
                    <wps:wsp>
                      <wps:cNvSpPr txBox="1"/>
                      <wps:spPr>
                        <a:xfrm>
                          <a:off x="0" y="0"/>
                          <a:ext cx="961390" cy="779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FB2" w:rsidRPr="00A83474" w:rsidRDefault="00CD1FB2" w:rsidP="00550C24">
                            <w:pPr>
                              <w:jc w:val="center"/>
                              <w:rPr>
                                <w:b/>
                                <w:sz w:val="36"/>
                                <w:szCs w:val="36"/>
                              </w:rPr>
                            </w:pPr>
                            <w:r>
                              <w:rPr>
                                <w:b/>
                                <w:sz w:val="36"/>
                                <w:szCs w:val="36"/>
                              </w:rPr>
                              <w:t xml:space="preserve">At least </w:t>
                            </w:r>
                            <w:r w:rsidRPr="00A83474">
                              <w:rPr>
                                <w:b/>
                                <w:sz w:val="36"/>
                                <w:szCs w:val="3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4" type="#_x0000_t202" style="position:absolute;margin-left:349.85pt;margin-top:184.7pt;width:75.7pt;height:6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YigQIAAGsFAAAOAAAAZHJzL2Uyb0RvYy54bWysVE1v2zAMvQ/YfxB0X530K01Qp8hadBhQ&#10;tMXSoWdFlhpjsqhJSuLs1+9JdtKg26XDLrZEPlL8eOTlVdsYtlY+1GRLPjwacKaspKq2LyX//nT7&#10;6YKzEIWthCGrSr5VgV9NP3643LiJOqYlmUp5Bic2TDau5MsY3aQoglyqRoQjcspCqck3IuLqX4rK&#10;iw28N6Y4HgzOiw35ynmSKgRIbzoln2b/WisZH7QOKjJTcsQW89fn7yJ9i+mlmLx44Za17MMQ/xBF&#10;I2qLR/eubkQUbOXrP1w1tfQUSMcjSU1BWtdS5RyQzXDwJpv5UjiVc0FxgtuXKfw/t/J+/ehZXZX8&#10;FOWxokGPnlQb2WdqGUSoz8aFCWBzB2BsIUefd/IAYUq71b5JfyTEoIer7b66yZuEcHw+PBlDI6Ea&#10;jcaji+y9eDV2PsQvihqWDiX3aF6uqVjfhYhAAN1B0luWbmtjcgONZZuSn5+cDbLBXgMLYxNWZSr0&#10;blJCXeD5FLdGJYyx35RGKXL8SZBJqK6NZ2sB+ggplY059ewX6ITSCOI9hj3+Nar3GHd57F4mG/fG&#10;TW3J5+zfhF392IWsOzwKeZB3OsZ20WYODPcNX1C1Rb89dRMTnLyt0ZU7EeKj8BgRNBJjHx/w0YZQ&#10;fepPnC3J//qbPOHBXGg522DkSh5+roRXnJmvFpweD08TCWO+nJ6NjnHxh5rFocaummtCW4ZYME7m&#10;Y8JHsztqT80ztsMsvQqVsBJvlzzujtexWwTYLlLNZhmEqXQi3tm5k8l16lLi3FP7LLzriRnB6Hva&#10;DaeYvOFnh02WlmarSLrO5E2F7qraNwATnTndb5+0Mg7vGfW6I6e/AQAA//8DAFBLAwQUAAYACAAA&#10;ACEAuvdPT+MAAAALAQAADwAAAGRycy9kb3ducmV2LnhtbEyPwU7DMBBE70j8g7VI3KiT0IYkZFNV&#10;kSokBIeWXrg5sZtE2OsQu23g6zEnOK7maeZtuZ6NZmc1ucESQryIgClqrRyoQzi8be8yYM4LkkJb&#10;UghfysG6ur4qRSHthXbqvPcdCyXkCoHQez8WnLu2V0a4hR0VhexoJyN8OKeOy0lcQrnRPImilBsx&#10;UFjoxajqXrUf+5NBeK63r2LXJCb71vXTy3Ezfh7eV4i3N/PmEZhXs/+D4Vc/qEMVnBp7IumYRkjz&#10;/CGgCPdpvgQWiGwVx8AahGWeJMCrkv//ofoBAAD//wMAUEsBAi0AFAAGAAgAAAAhALaDOJL+AAAA&#10;4QEAABMAAAAAAAAAAAAAAAAAAAAAAFtDb250ZW50X1R5cGVzXS54bWxQSwECLQAUAAYACAAAACEA&#10;OP0h/9YAAACUAQAACwAAAAAAAAAAAAAAAAAvAQAAX3JlbHMvLnJlbHNQSwECLQAUAAYACAAAACEA&#10;a5kWIoECAABrBQAADgAAAAAAAAAAAAAAAAAuAgAAZHJzL2Uyb0RvYy54bWxQSwECLQAUAAYACAAA&#10;ACEAuvdPT+MAAAALAQAADwAAAAAAAAAAAAAAAADbBAAAZHJzL2Rvd25yZXYueG1sUEsFBgAAAAAE&#10;AAQA8wAAAOsFAAAAAA==&#10;" filled="f" stroked="f" strokeweight=".5pt">
                <v:textbox>
                  <w:txbxContent>
                    <w:p w:rsidR="00CD1FB2" w:rsidRPr="00A83474" w:rsidRDefault="00CD1FB2" w:rsidP="00550C24">
                      <w:pPr>
                        <w:jc w:val="center"/>
                        <w:rPr>
                          <w:b/>
                          <w:sz w:val="36"/>
                          <w:szCs w:val="36"/>
                        </w:rPr>
                      </w:pPr>
                      <w:r>
                        <w:rPr>
                          <w:b/>
                          <w:sz w:val="36"/>
                          <w:szCs w:val="36"/>
                        </w:rPr>
                        <w:t xml:space="preserve">At least </w:t>
                      </w:r>
                      <w:r w:rsidRPr="00A83474">
                        <w:rPr>
                          <w:b/>
                          <w:sz w:val="36"/>
                          <w:szCs w:val="36"/>
                        </w:rPr>
                        <w:t>50%</w:t>
                      </w:r>
                    </w:p>
                  </w:txbxContent>
                </v:textbox>
              </v:shape>
            </w:pict>
          </mc:Fallback>
        </mc:AlternateContent>
      </w:r>
      <w:r w:rsidR="00550C24">
        <w:rPr>
          <w:rFonts w:ascii="Arial" w:hAnsi="Arial" w:cs="Arial"/>
          <w:b/>
          <w:noProof/>
          <w:sz w:val="36"/>
          <w:szCs w:val="36"/>
          <w:lang w:eastAsia="en-GB"/>
        </w:rPr>
        <mc:AlternateContent>
          <mc:Choice Requires="wps">
            <w:drawing>
              <wp:anchor distT="0" distB="0" distL="114300" distR="114300" simplePos="0" relativeHeight="251660288" behindDoc="0" locked="0" layoutInCell="1" allowOverlap="1" wp14:anchorId="6E7AD6F8" wp14:editId="7995DBA1">
                <wp:simplePos x="0" y="0"/>
                <wp:positionH relativeFrom="column">
                  <wp:posOffset>3208020</wp:posOffset>
                </wp:positionH>
                <wp:positionV relativeFrom="paragraph">
                  <wp:posOffset>2345690</wp:posOffset>
                </wp:positionV>
                <wp:extent cx="961390" cy="779780"/>
                <wp:effectExtent l="0" t="0" r="0" b="1270"/>
                <wp:wrapNone/>
                <wp:docPr id="39" name="Text Box 39"/>
                <wp:cNvGraphicFramePr/>
                <a:graphic xmlns:a="http://schemas.openxmlformats.org/drawingml/2006/main">
                  <a:graphicData uri="http://schemas.microsoft.com/office/word/2010/wordprocessingShape">
                    <wps:wsp>
                      <wps:cNvSpPr txBox="1"/>
                      <wps:spPr>
                        <a:xfrm>
                          <a:off x="0" y="0"/>
                          <a:ext cx="961390" cy="779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FB2" w:rsidRPr="00A83474" w:rsidRDefault="00CD1FB2" w:rsidP="00550C24">
                            <w:pPr>
                              <w:jc w:val="center"/>
                              <w:rPr>
                                <w:b/>
                                <w:sz w:val="36"/>
                                <w:szCs w:val="36"/>
                              </w:rPr>
                            </w:pPr>
                            <w:r>
                              <w:rPr>
                                <w:b/>
                                <w:sz w:val="36"/>
                                <w:szCs w:val="36"/>
                              </w:rPr>
                              <w:t xml:space="preserve">At most </w:t>
                            </w:r>
                            <w:r w:rsidRPr="00A83474">
                              <w:rPr>
                                <w:b/>
                                <w:sz w:val="36"/>
                                <w:szCs w:val="36"/>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45" type="#_x0000_t202" style="position:absolute;margin-left:252.6pt;margin-top:184.7pt;width:75.7pt;height:6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PzgQIAAGsFAAAOAAAAZHJzL2Uyb0RvYy54bWysVEtPGzEQvlfqf7B8L5vwConYoBREVQkB&#10;aqg4O16brOr1uLaTbPrr+9m7CRHthaoXezzzzXjel1dtY9ha+VCTLfnwaMCZspKq2r6U/PvT7acL&#10;zkIUthKGrCr5VgV+Nf344XLjJuqYlmQq5RmM2DDZuJIvY3SToghyqRoRjsgpC6Em34iIp38pKi82&#10;sN6Y4ngwOC825CvnSaoQwL3phHya7WutZHzQOqjITMnhW8ynz+cincX0UkxevHDLWvZuiH/wohG1&#10;xad7UzciCrby9R+mmlp6CqTjkaSmIK1rqXIMiGY4eBPNfCmcyrEgOcHt0xT+n1l5v370rK5KfjLm&#10;zIoGNXpSbWSfqWVgIT8bFyaAzR2AsQUfdd7xA5gp7Fb7Jt0IiEGOTG/32U3WJJjj8+HJGBIJ0Wg0&#10;Hl3k7Bevys6H+EVRwxJRco/i5ZyK9V2IcATQHST9Zem2NiYX0Fi2Kfn5ydkgK+wl0DA2YVVuhd5M&#10;CqhzPFNxa1TCGPtNaaQi+58YuQnVtfFsLdA+QkplYw492wU6oTSceI9ij3/16j3KXRy7n8nGvXJT&#10;W/I5+jduVz92LusOj0QexJ3I2C7a3APDfWEXVG1Rb0/dxAQnb2tU5U6E+Cg8RgSFxNjHBxzaELJP&#10;PcXZkvyvv/ETHp0LKWcbjFzJw8+V8Ioz89Wip8fD09M0o/lxejY6xsMfShaHErtqrgllGWLBOJnJ&#10;hI9mR2pPzTO2wyz9CpGwEn+XPO7I69gtAmwXqWazDMJUOhHv7NzJZDpVKfXcU/ssvOsbM6Kj72k3&#10;nGLypj87bNK0NFtF0nVu3pToLqt9ATDRuaf77ZNWxuE7o1535PQ3AAAA//8DAFBLAwQUAAYACAAA&#10;ACEA0k24ceMAAAALAQAADwAAAGRycy9kb3ducmV2LnhtbEyPwU7DMBBE70j8g7VI3KhDaKw2zaaq&#10;IlVICA4tvXBzYjeJaq9D7LaBr8ec4Liap5m3xXqyhl306HtHCI+zBJimxqmeWoTD+/ZhAcwHSUoa&#10;RxrhS3tYl7c3hcyVu9JOX/ahZbGEfC4RuhCGnHPfdNpKP3ODppgd3WhliOfYcjXKayy3hqdJIriV&#10;PcWFTg666nRz2p8twku1fZO7OrWLb1M9vx43w+fhI0O8v5s2K2BBT+EPhl/9qA5ldKrdmZRnBiFL&#10;sjSiCE9iOQcWCZEJAaxGmC/TFHhZ8P8/lD8AAAD//wMAUEsBAi0AFAAGAAgAAAAhALaDOJL+AAAA&#10;4QEAABMAAAAAAAAAAAAAAAAAAAAAAFtDb250ZW50X1R5cGVzXS54bWxQSwECLQAUAAYACAAAACEA&#10;OP0h/9YAAACUAQAACwAAAAAAAAAAAAAAAAAvAQAAX3JlbHMvLnJlbHNQSwECLQAUAAYACAAAACEA&#10;RcQz84ECAABrBQAADgAAAAAAAAAAAAAAAAAuAgAAZHJzL2Uyb0RvYy54bWxQSwECLQAUAAYACAAA&#10;ACEA0k24ceMAAAALAQAADwAAAAAAAAAAAAAAAADbBAAAZHJzL2Rvd25yZXYueG1sUEsFBgAAAAAE&#10;AAQA8wAAAOsFAAAAAA==&#10;" filled="f" stroked="f" strokeweight=".5pt">
                <v:textbox>
                  <w:txbxContent>
                    <w:p w:rsidR="00CD1FB2" w:rsidRPr="00A83474" w:rsidRDefault="00CD1FB2" w:rsidP="00550C24">
                      <w:pPr>
                        <w:jc w:val="center"/>
                        <w:rPr>
                          <w:b/>
                          <w:sz w:val="36"/>
                          <w:szCs w:val="36"/>
                        </w:rPr>
                      </w:pPr>
                      <w:r>
                        <w:rPr>
                          <w:b/>
                          <w:sz w:val="36"/>
                          <w:szCs w:val="36"/>
                        </w:rPr>
                        <w:t xml:space="preserve">At most </w:t>
                      </w:r>
                      <w:r w:rsidRPr="00A83474">
                        <w:rPr>
                          <w:b/>
                          <w:sz w:val="36"/>
                          <w:szCs w:val="36"/>
                        </w:rPr>
                        <w:t>50%</w:t>
                      </w:r>
                    </w:p>
                  </w:txbxContent>
                </v:textbox>
              </v:shape>
            </w:pict>
          </mc:Fallback>
        </mc:AlternateContent>
      </w:r>
      <w:r w:rsidR="00550C24">
        <w:rPr>
          <w:noProof/>
          <w:lang w:eastAsia="en-GB"/>
        </w:rPr>
        <mc:AlternateContent>
          <mc:Choice Requires="wps">
            <w:drawing>
              <wp:anchor distT="0" distB="0" distL="114300" distR="114300" simplePos="0" relativeHeight="251662336" behindDoc="0" locked="0" layoutInCell="1" allowOverlap="1" wp14:anchorId="0517B34B" wp14:editId="7945E4D6">
                <wp:simplePos x="0" y="0"/>
                <wp:positionH relativeFrom="column">
                  <wp:posOffset>2588450</wp:posOffset>
                </wp:positionH>
                <wp:positionV relativeFrom="paragraph">
                  <wp:posOffset>1940560</wp:posOffset>
                </wp:positionV>
                <wp:extent cx="1854835" cy="399415"/>
                <wp:effectExtent l="0" t="0" r="0" b="0"/>
                <wp:wrapNone/>
                <wp:docPr id="41" name="TextBox 19"/>
                <wp:cNvGraphicFramePr/>
                <a:graphic xmlns:a="http://schemas.openxmlformats.org/drawingml/2006/main">
                  <a:graphicData uri="http://schemas.microsoft.com/office/word/2010/wordprocessingShape">
                    <wps:wsp>
                      <wps:cNvSpPr txBox="1"/>
                      <wps:spPr>
                        <a:xfrm>
                          <a:off x="0" y="0"/>
                          <a:ext cx="1854835" cy="399415"/>
                        </a:xfrm>
                        <a:prstGeom prst="rect">
                          <a:avLst/>
                        </a:prstGeom>
                        <a:noFill/>
                      </wps:spPr>
                      <wps:txbx>
                        <w:txbxContent>
                          <w:p w:rsidR="00CD1FB2" w:rsidRDefault="00CD1FB2" w:rsidP="00550C24">
                            <w:pPr>
                              <w:pStyle w:val="NormalWeb"/>
                              <w:spacing w:before="0" w:beforeAutospacing="0" w:after="0" w:afterAutospacing="0"/>
                              <w:jc w:val="center"/>
                            </w:pPr>
                            <w:r>
                              <w:rPr>
                                <w:rFonts w:asciiTheme="minorHAnsi" w:hAnsi="Calibri" w:cstheme="minorBidi"/>
                                <w:b/>
                                <w:bCs/>
                                <w:color w:val="000000" w:themeColor="text1"/>
                                <w:kern w:val="24"/>
                                <w:sz w:val="40"/>
                                <w:szCs w:val="40"/>
                              </w:rPr>
                              <w:t>Public services</w:t>
                            </w:r>
                          </w:p>
                        </w:txbxContent>
                      </wps:txbx>
                      <wps:bodyPr wrap="square" rtlCol="0">
                        <a:spAutoFit/>
                      </wps:bodyPr>
                    </wps:wsp>
                  </a:graphicData>
                </a:graphic>
              </wp:anchor>
            </w:drawing>
          </mc:Choice>
          <mc:Fallback>
            <w:pict>
              <v:shape id="TextBox 19" o:spid="_x0000_s1046" type="#_x0000_t202" style="position:absolute;margin-left:203.8pt;margin-top:152.8pt;width:146.05pt;height: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mYmQEAABcDAAAOAAAAZHJzL2Uyb0RvYy54bWysUstOIzEQvCPxD5bvZDIhWSWjTBAsYi8r&#10;Fgn4AMdjZyyN3cbtZCZ/T9t5gJYb4uJHP8pV1V7eDLZjOxXQgKt5ORpzppyExrhNzV9fHq7mnGEU&#10;rhEdOFXzvUJ+s7q8WPa+UhNooWtUYATisOp9zdsYfVUUKFtlBY7AK0dJDcGKSNewKZogekK3XTEZ&#10;j38VPYTGB5AKkaL3hyRfZXytlYz/tEYVWVdz4hbzGvK6TmuxWopqE4RvjTzSEN9gYYVx9OgZ6l5E&#10;wbbBfIGyRgZA0HEkwRagtZEqayA15fg/Nc+t8CprIXPQn23Cn4OVj7unwExT82nJmROWZvSihngH&#10;AysXyZ7eY0VVz57q4kBxGvMpjhRMqgcdbNpJD6M8Gb0/m0tgTKam+Ww6v55xJil3vVhMy1mCKT66&#10;fcD4R4Fl6VDzQMPLnordX4yH0lNJeszBg+m6FE8UD1TSKQ7rISsqJyeea2j2RL+nOdcc37YiKM5C&#10;7H5D/hYJDf3tNhJifijBHHqO6OR+pnr8KWm8n++56uM/r94BAAD//wMAUEsDBBQABgAIAAAAIQAm&#10;URZp3gAAAAsBAAAPAAAAZHJzL2Rvd25yZXYueG1sTI/LTsMwEEX3SPyDNUjsqF0gaRviVBUPiQUb&#10;SthPYxNHxOModpv07xlWsJvH0Z0z5Xb2vTjZMXaBNCwXCoSlJpiOWg31x8vNGkRMSAb7QFbD2UbY&#10;VpcXJRYmTPRuT/vUCg6hWKAGl9JQSBkbZz3GRRgs8e4rjB4Tt2MrzYgTh/te3iqVS48d8QWHg310&#10;tvneH72GlMxuea6ffXz9nN+eJqeaDGutr6/m3QOIZOf0B8OvPqtDxU6HcCQTRa/hXq1yRjXcqYwL&#10;JvLNZgXiwJN8nYGsSvn/h+oHAAD//wMAUEsBAi0AFAAGAAgAAAAhALaDOJL+AAAA4QEAABMAAAAA&#10;AAAAAAAAAAAAAAAAAFtDb250ZW50X1R5cGVzXS54bWxQSwECLQAUAAYACAAAACEAOP0h/9YAAACU&#10;AQAACwAAAAAAAAAAAAAAAAAvAQAAX3JlbHMvLnJlbHNQSwECLQAUAAYACAAAACEAvUhZmJkBAAAX&#10;AwAADgAAAAAAAAAAAAAAAAAuAgAAZHJzL2Uyb0RvYy54bWxQSwECLQAUAAYACAAAACEAJlEWad4A&#10;AAALAQAADwAAAAAAAAAAAAAAAADzAwAAZHJzL2Rvd25yZXYueG1sUEsFBgAAAAAEAAQA8wAAAP4E&#10;AAAAAA==&#10;" filled="f" stroked="f">
                <v:textbox style="mso-fit-shape-to-text:t">
                  <w:txbxContent>
                    <w:p w:rsidR="00CD1FB2" w:rsidRDefault="00CD1FB2" w:rsidP="00550C24">
                      <w:pPr>
                        <w:pStyle w:val="NormalWeb"/>
                        <w:spacing w:before="0" w:beforeAutospacing="0" w:after="0" w:afterAutospacing="0"/>
                        <w:jc w:val="center"/>
                      </w:pPr>
                      <w:r>
                        <w:rPr>
                          <w:rFonts w:asciiTheme="minorHAnsi" w:hAnsi="Calibri" w:cstheme="minorBidi"/>
                          <w:b/>
                          <w:bCs/>
                          <w:color w:val="000000" w:themeColor="text1"/>
                          <w:kern w:val="24"/>
                          <w:sz w:val="40"/>
                          <w:szCs w:val="40"/>
                        </w:rPr>
                        <w:t>Public services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AAF0E52" wp14:editId="48C52C84">
                <wp:simplePos x="0" y="0"/>
                <wp:positionH relativeFrom="column">
                  <wp:posOffset>5757545</wp:posOffset>
                </wp:positionH>
                <wp:positionV relativeFrom="paragraph">
                  <wp:posOffset>3536315</wp:posOffset>
                </wp:positionV>
                <wp:extent cx="2628900" cy="645160"/>
                <wp:effectExtent l="0" t="0" r="0" b="0"/>
                <wp:wrapNone/>
                <wp:docPr id="3" name="TextBox 21"/>
                <wp:cNvGraphicFramePr/>
                <a:graphic xmlns:a="http://schemas.openxmlformats.org/drawingml/2006/main">
                  <a:graphicData uri="http://schemas.microsoft.com/office/word/2010/wordprocessingShape">
                    <wps:wsp>
                      <wps:cNvSpPr txBox="1"/>
                      <wps:spPr>
                        <a:xfrm>
                          <a:off x="0" y="0"/>
                          <a:ext cx="2628900" cy="645160"/>
                        </a:xfrm>
                        <a:prstGeom prst="rect">
                          <a:avLst/>
                        </a:prstGeom>
                        <a:noFill/>
                      </wps:spPr>
                      <wps:txbx>
                        <w:txbxContent>
                          <w:p w:rsidR="00CD1FB2" w:rsidRDefault="00CD1FB2" w:rsidP="001E4711">
                            <w:pPr>
                              <w:pStyle w:val="NormalWeb"/>
                              <w:spacing w:before="0" w:beforeAutospacing="0" w:after="0" w:afterAutospacing="0"/>
                              <w:jc w:val="center"/>
                            </w:pPr>
                            <w:r>
                              <w:rPr>
                                <w:rFonts w:asciiTheme="minorHAnsi" w:hAnsi="Calibri" w:cstheme="minorBidi"/>
                                <w:color w:val="000000" w:themeColor="text1"/>
                                <w:kern w:val="24"/>
                                <w:sz w:val="36"/>
                                <w:szCs w:val="36"/>
                              </w:rPr>
                              <w:t>Voluntary organisations</w:t>
                            </w:r>
                          </w:p>
                        </w:txbxContent>
                      </wps:txbx>
                      <wps:bodyPr wrap="square" rtlCol="0">
                        <a:spAutoFit/>
                      </wps:bodyPr>
                    </wps:wsp>
                  </a:graphicData>
                </a:graphic>
                <wp14:sizeRelH relativeFrom="margin">
                  <wp14:pctWidth>0</wp14:pctWidth>
                </wp14:sizeRelH>
              </wp:anchor>
            </w:drawing>
          </mc:Choice>
          <mc:Fallback>
            <w:pict>
              <v:shape id="_x0000_s1047" type="#_x0000_t202" style="position:absolute;margin-left:453.35pt;margin-top:278.45pt;width:207pt;height:50.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AtmQEAABYDAAAOAAAAZHJzL2Uyb0RvYy54bWysUslOIzEQvY/EP1i+k14YIqaVDmIRc0Ez&#10;IwEf4LjttKW2y7icdOfvKTsLI7ghLl6qyq/ee+XF9WQHtlUBDbiWV7OSM+UkdMatW/7y/HB+xRlG&#10;4ToxgFMt3ynk18uzH4vRN6qGHoZOBUYgDpvRt7yP0TdFgbJXVuAMvHKU1BCsiHQN66ILYiR0OxR1&#10;Wc6LEULnA0iFSNH7fZIvM77WSsa/WqOKbGg5cYt5DXldpbVYLkSzDsL3Rh5oiC+wsMI4anqCuhdR&#10;sE0wn6CskQEQdJxJsAVobaTKGkhNVX5Q89QLr7IWMgf9ySb8Plj5Z/svMNO1/IIzJyyN6FlN8RYm&#10;VlfJndFjQ0VPnsriRHGa8jGOFEyiJx1s2kkOozz5vDt5S2BMUrCe11e/SkpJys1/XlbzbH7x/toH&#10;jL8VWJYOLQ80u2yp2D5iJCZUeixJzRw8mGFI8URxTyWd4rSasqDq4shzBd2O6I805pbj60YExVmI&#10;wx3kX5HQ0N9sIiHmRglm/+aATubn/oePkqb7/z1XvX/n5RsAAAD//wMAUEsDBBQABgAIAAAAIQB/&#10;MMvm3wAAAAwBAAAPAAAAZHJzL2Rvd25yZXYueG1sTI9NT8MwDIbvSPyHyEjcWLKhlK3UnSY+JA5c&#10;GOWeNaataJyqydbu35Od4Gj70evnLbaz68WJxtB5RlguFAji2tuOG4Tq8/VuDSJEw9b0ngnhTAG2&#10;5fVVYXLrJ/6g0z42IoVwyA1CG+OQSxnqlpwJCz8Qp9u3H52JaRwbaUczpXDXy5VSmXSm4/ShNQM9&#10;tVT/7I8OIUa7W56rFxfevub356lVtTYV4u3NvHsEEWmOfzBc9JM6lMnp4I9sg+gRNip7SCiC1tkG&#10;xIW4X6m0OiBkeq1BloX8X6L8BQAA//8DAFBLAQItABQABgAIAAAAIQC2gziS/gAAAOEBAAATAAAA&#10;AAAAAAAAAAAAAAAAAABbQ29udGVudF9UeXBlc10ueG1sUEsBAi0AFAAGAAgAAAAhADj9If/WAAAA&#10;lAEAAAsAAAAAAAAAAAAAAAAALwEAAF9yZWxzLy5yZWxzUEsBAi0AFAAGAAgAAAAhAKN8IC2ZAQAA&#10;FgMAAA4AAAAAAAAAAAAAAAAALgIAAGRycy9lMm9Eb2MueG1sUEsBAi0AFAAGAAgAAAAhAH8wy+bf&#10;AAAADAEAAA8AAAAAAAAAAAAAAAAA8wMAAGRycy9kb3ducmV2LnhtbFBLBQYAAAAABAAEAPMAAAD/&#10;BAAAAAA=&#10;" filled="f" stroked="f">
                <v:textbox style="mso-fit-shape-to-text:t">
                  <w:txbxContent>
                    <w:p w:rsidR="00CD1FB2" w:rsidRDefault="00CD1FB2" w:rsidP="001E4711">
                      <w:pPr>
                        <w:pStyle w:val="NormalWeb"/>
                        <w:spacing w:before="0" w:beforeAutospacing="0" w:after="0" w:afterAutospacing="0"/>
                        <w:jc w:val="center"/>
                      </w:pPr>
                      <w:r>
                        <w:rPr>
                          <w:rFonts w:asciiTheme="minorHAnsi" w:hAnsi="Calibri" w:cstheme="minorBidi"/>
                          <w:color w:val="000000" w:themeColor="text1"/>
                          <w:kern w:val="24"/>
                          <w:sz w:val="36"/>
                          <w:szCs w:val="36"/>
                        </w:rPr>
                        <w:t>Voluntary organisations</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F499DCB" wp14:editId="5637466B">
                <wp:simplePos x="0" y="0"/>
                <wp:positionH relativeFrom="column">
                  <wp:posOffset>5224145</wp:posOffset>
                </wp:positionH>
                <wp:positionV relativeFrom="paragraph">
                  <wp:posOffset>2955290</wp:posOffset>
                </wp:positionV>
                <wp:extent cx="619125" cy="628650"/>
                <wp:effectExtent l="0" t="0" r="28575" b="19050"/>
                <wp:wrapNone/>
                <wp:docPr id="2" name="Straight Connector 9"/>
                <wp:cNvGraphicFramePr/>
                <a:graphic xmlns:a="http://schemas.openxmlformats.org/drawingml/2006/main">
                  <a:graphicData uri="http://schemas.microsoft.com/office/word/2010/wordprocessingShape">
                    <wps:wsp>
                      <wps:cNvCnPr/>
                      <wps:spPr>
                        <a:xfrm>
                          <a:off x="0" y="0"/>
                          <a:ext cx="619125"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35pt,232.7pt" to="460.1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6dvQEAAMcDAAAOAAAAZHJzL2Uyb0RvYy54bWysU8tu2zAQvBfoPxC813oAMRLBcg4O0kvR&#10;Gk37AQy1tAjwhSVryX/fJW0rRVOgaJELxSV3ZneGq839bA07AkbtXc+bVc0ZOOkH7Q49//7t8cMt&#10;ZzEJNwjjHfT8BJHfb9+/20yhg9aP3gyAjEhc7KbQ8zGl0FVVlCNYEVc+gKNL5dGKRCEeqgHFROzW&#10;VG1dr6vJ4xDQS4iRTh/Ol3xb+JUCmb4oFSEx03PqLZUVy/qc12q7Ed0BRRi1vLQh/qMLK7SjogvV&#10;g0iC/UD9ispqiT56lVbS28orpSUUDaSmqX9T8zSKAEULmRPDYlN8O1r5+bhHpoeet5w5YemJnhIK&#10;fRgT23nnyECP7C77NIXYUfrO7fESxbDHLHpWaPOX5LC5eHtavIU5MUmH6+auaW84k3S1bm/XN8X7&#10;6gUcMKaP4C3Lm54b7bJ00Ynjp5ioIKVeUyjIzZzLl106GcjJxn0FRXKoYFPQZZBgZ5AdBY2AkBJc&#10;arIc4ivZGaa0MQuw/jvwkp+hUIbsX8ALolT2Li1gq53HP1VP87Vldc6/OnDWnS149sOpPEyxhqal&#10;KLxMdh7HX+MCf/n/tj8BAAD//wMAUEsDBBQABgAIAAAAIQBrNeNc4gAAAAsBAAAPAAAAZHJzL2Rv&#10;d25yZXYueG1sTI/BToQwFEX3Jv5D80zcmJkiKYhImajJZBZqjMN8QIc+gUhfCS0M49dbV7p8uSf3&#10;nldsFtOzGUfXWZJwu46AIdVWd9RIOFTbVQbMeUVa9ZZQwhkdbMrLi0Ll2p7oA+e9b1goIZcrCa33&#10;Q865q1s0yq3tgBSyTzsa5cM5NlyP6hTKTc/jKEq5UR2FhVYN+Nxi/bWfjITd9glfkvPUCJ3sqpu5&#10;en37fs+kvL5aHh+AeVz8Hwy/+kEdyuB0tBNpx3oJWRzfBVSCSBMBLBD3cRQDO0pIUiGAlwX//0P5&#10;AwAA//8DAFBLAQItABQABgAIAAAAIQC2gziS/gAAAOEBAAATAAAAAAAAAAAAAAAAAAAAAABbQ29u&#10;dGVudF9UeXBlc10ueG1sUEsBAi0AFAAGAAgAAAAhADj9If/WAAAAlAEAAAsAAAAAAAAAAAAAAAAA&#10;LwEAAF9yZWxzLy5yZWxzUEsBAi0AFAAGAAgAAAAhACvOPp29AQAAxwMAAA4AAAAAAAAAAAAAAAAA&#10;LgIAAGRycy9lMm9Eb2MueG1sUEsBAi0AFAAGAAgAAAAhAGs141ziAAAACwEAAA8AAAAAAAAAAAAA&#10;AAAAFwQAAGRycy9kb3ducmV2LnhtbFBLBQYAAAAABAAEAPMAAAAmBQAAAAA=&#10;" strokecolor="#4579b8 [3044]"/>
            </w:pict>
          </mc:Fallback>
        </mc:AlternateContent>
      </w:r>
      <w:r>
        <w:rPr>
          <w:noProof/>
          <w:lang w:eastAsia="en-GB"/>
        </w:rPr>
        <mc:AlternateContent>
          <mc:Choice Requires="wps">
            <w:drawing>
              <wp:anchor distT="0" distB="0" distL="114300" distR="114300" simplePos="0" relativeHeight="251672576" behindDoc="0" locked="0" layoutInCell="1" allowOverlap="1" wp14:anchorId="21955043" wp14:editId="7834E890">
                <wp:simplePos x="0" y="0"/>
                <wp:positionH relativeFrom="column">
                  <wp:posOffset>6148070</wp:posOffset>
                </wp:positionH>
                <wp:positionV relativeFrom="paragraph">
                  <wp:posOffset>3060065</wp:posOffset>
                </wp:positionV>
                <wp:extent cx="2362200" cy="645160"/>
                <wp:effectExtent l="0" t="0" r="0" b="0"/>
                <wp:wrapNone/>
                <wp:docPr id="51" name="TextBox 21"/>
                <wp:cNvGraphicFramePr/>
                <a:graphic xmlns:a="http://schemas.openxmlformats.org/drawingml/2006/main">
                  <a:graphicData uri="http://schemas.microsoft.com/office/word/2010/wordprocessingShape">
                    <wps:wsp>
                      <wps:cNvSpPr txBox="1"/>
                      <wps:spPr>
                        <a:xfrm>
                          <a:off x="0" y="0"/>
                          <a:ext cx="2362200" cy="645160"/>
                        </a:xfrm>
                        <a:prstGeom prst="rect">
                          <a:avLst/>
                        </a:prstGeom>
                        <a:noFill/>
                      </wps:spPr>
                      <wps:txbx>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Community projects</w:t>
                            </w:r>
                          </w:p>
                        </w:txbxContent>
                      </wps:txbx>
                      <wps:bodyPr wrap="square" rtlCol="0">
                        <a:spAutoFit/>
                      </wps:bodyPr>
                    </wps:wsp>
                  </a:graphicData>
                </a:graphic>
                <wp14:sizeRelH relativeFrom="margin">
                  <wp14:pctWidth>0</wp14:pctWidth>
                </wp14:sizeRelH>
              </wp:anchor>
            </w:drawing>
          </mc:Choice>
          <mc:Fallback>
            <w:pict>
              <v:shape id="_x0000_s1048" type="#_x0000_t202" style="position:absolute;margin-left:484.1pt;margin-top:240.95pt;width:186pt;height:50.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oEmgEAABcDAAAOAAAAZHJzL2Uyb0RvYy54bWysUstu2zAQvBfoPxC817LUxCgEy0HSIL0U&#10;bYGkH0BTpEVA5LK7tCX/fZf0I0V6K3rhY3c5OzPL9d3sR3EwSA5CJ+vFUgoTNPQu7Dr58+Xpwycp&#10;KKnQqxGC6eTRkLzbvH+3nmJrGhhg7A0KBgnUTrGTQ0qxrSrSg/GKFhBN4KQF9CrxFXdVj2pidD9W&#10;zXK5qibAPiJoQ8TRx1NSbgq+tUan79aSSWLsJHNLZcWybvNabdaq3aGKg9NnGuofWHjlAje9Qj2q&#10;pMQe3V9Q3mkEApsWGnwF1jptigZWUy/fqHkeVDRFC5tD8WoT/T9Y/e3wA4XrO3lbSxGU5xm9mDk9&#10;wCyaOtszRWq56jlyXZo5zmO+xImDWfVs0eed9QjOs9HHq7kMJjQHm4+rhicmhebc6ua2XhX3q9fX&#10;ESl9MeBFPnQSeXjFU3X4SomZcOmlJDcL8OTGMcczxROVfErzdi6K6psLzy30R6Y/8Zw7Sb/2Co0U&#10;mMbPUL5FRqN4v0+MWBplmNObMzq7X/qff0oe75/3UvX6nze/AQAA//8DAFBLAwQUAAYACAAAACEA&#10;pPvbLeAAAAAMAQAADwAAAGRycy9kb3ducmV2LnhtbEyPTU/DMAyG70j8h8hI3FjabZ26Unea+JA4&#10;cGGUe9aYpqJxqiZbu39PdoKj7Uevn7fczbYXZxp95xghXSQgiBunO24R6s/XhxyED4q16h0TwoU8&#10;7Krbm1IV2k38QedDaEUMYV8oBBPCUEjpG0NW+YUbiOPt241WhTiOrdSjmmK47eUySTbSqo7jB6MG&#10;ejLU/BxOFiEEvU8v9Yv1b1/z+/NkkiZTNeL93bx/BBFoDn8wXPWjOlTR6ehOrL3oEbabfBlRhHWe&#10;bkFcidU6iasjQpavMpBVKf+XqH4BAAD//wMAUEsBAi0AFAAGAAgAAAAhALaDOJL+AAAA4QEAABMA&#10;AAAAAAAAAAAAAAAAAAAAAFtDb250ZW50X1R5cGVzXS54bWxQSwECLQAUAAYACAAAACEAOP0h/9YA&#10;AACUAQAACwAAAAAAAAAAAAAAAAAvAQAAX3JlbHMvLnJlbHNQSwECLQAUAAYACAAAACEAlaC6BJoB&#10;AAAXAwAADgAAAAAAAAAAAAAAAAAuAgAAZHJzL2Uyb0RvYy54bWxQSwECLQAUAAYACAAAACEApPvb&#10;LeAAAAAMAQAADwAAAAAAAAAAAAAAAAD0AwAAZHJzL2Rvd25yZXYueG1sUEsFBgAAAAAEAAQA8wAA&#10;AAEFAAAAAA==&#10;" filled="f" stroked="f">
                <v:textbox style="mso-fit-shape-to-text:t">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Community projects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0CACE6E" wp14:editId="1F5E1E04">
                <wp:simplePos x="0" y="0"/>
                <wp:positionH relativeFrom="column">
                  <wp:posOffset>5547995</wp:posOffset>
                </wp:positionH>
                <wp:positionV relativeFrom="paragraph">
                  <wp:posOffset>2755265</wp:posOffset>
                </wp:positionV>
                <wp:extent cx="666750" cy="409666"/>
                <wp:effectExtent l="0" t="0" r="19050" b="28575"/>
                <wp:wrapNone/>
                <wp:docPr id="50" name="Straight Connector 9"/>
                <wp:cNvGraphicFramePr/>
                <a:graphic xmlns:a="http://schemas.openxmlformats.org/drawingml/2006/main">
                  <a:graphicData uri="http://schemas.microsoft.com/office/word/2010/wordprocessingShape">
                    <wps:wsp>
                      <wps:cNvCnPr/>
                      <wps:spPr>
                        <a:xfrm>
                          <a:off x="0" y="0"/>
                          <a:ext cx="666750" cy="409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85pt,216.95pt" to="489.3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LeugEAAMgDAAAOAAAAZHJzL2Uyb0RvYy54bWysU01v1DAQvSP1P1i+s8lWsNBosz1sVS4I&#10;VrT8ANcZbyz5S2Ozyf57xk42rQoSAnFxPPa8N/OeJ9vb0Rp2Aozau5avVzVn4KTvtDu2/Pvj/duP&#10;nMUkXCeMd9DyM0R+u7t6sx1CA9e+96YDZETiYjOElvcphaaqouzBirjyARxdKo9WJArxWHUoBmK3&#10;prqu6001eOwCegkx0unddMl3hV8pkOmrUhESMy2n3lJZsaxPea12W9EcUYRey7kN8Q9dWKEdFV2o&#10;7kQS7AfqX6isluijV2klva28UlpC0UBq1vUrNQ+9CFC0kDkxLDbF/0crv5wOyHTX8vdkjxOW3ugh&#10;odDHPrG9d44c9MhuslFDiA3l790B5yiGA2bVo0Kbv6SHjcXc82IujIlJOtxsNh9yDUlX7+obCjNn&#10;9QwOGNMn8JblTcuNdlm7aMTpc0xT6iWFcLmZqXzZpbOBnGzcN1CkhwquC7pMEuwNspOgGRBSgkvr&#10;uXTJzjCljVmA9Z+Bc36GQpmyvwEviFLZu7SArXYef1c9jZeW1ZR/cWDSnS148t25PEyxhsalmDuP&#10;dp7Hl3GBP/+Au58AAAD//wMAUEsDBBQABgAIAAAAIQAY27MU4QAAAAsBAAAPAAAAZHJzL2Rvd25y&#10;ZXYueG1sTI/BToQwEIbvJr5DMyZejFsUVgpSNmqy2YMa4+IDdOkIRNoSWljWp3c86XH++fLPN8Vm&#10;MT2bcfSdsxJuVhEwtLXTnW0kfFTbawHMB2W16p1FCSf0sCnPzwqVa3e07zjvQ8OoxPpcSWhDGHLO&#10;fd2iUX7lBrS0+3SjUYHGseF6VEcqNz2/jaI7blRn6UKrBnxqsf7aT0bCbvuIz+vT1CR6vauu5url&#10;9ftNSHl5sTzcAwu4hD8YfvVJHUpyOrjJas96CSKNU0IlJHGcASMiSwUlB0oykQAvC/7/h/IHAAD/&#10;/wMAUEsBAi0AFAAGAAgAAAAhALaDOJL+AAAA4QEAABMAAAAAAAAAAAAAAAAAAAAAAFtDb250ZW50&#10;X1R5cGVzXS54bWxQSwECLQAUAAYACAAAACEAOP0h/9YAAACUAQAACwAAAAAAAAAAAAAAAAAvAQAA&#10;X3JlbHMvLnJlbHNQSwECLQAUAAYACAAAACEA39Dy3roBAADIAwAADgAAAAAAAAAAAAAAAAAuAgAA&#10;ZHJzL2Uyb0RvYy54bWxQSwECLQAUAAYACAAAACEAGNuzFOEAAAALAQAADwAAAAAAAAAAAAAAAAAU&#10;BAAAZHJzL2Rvd25yZXYueG1sUEsFBgAAAAAEAAQA8wAAACIFAAAAAA==&#10;" strokecolor="#4579b8 [3044]"/>
            </w:pict>
          </mc:Fallback>
        </mc:AlternateContent>
      </w:r>
      <w:r>
        <w:rPr>
          <w:noProof/>
          <w:lang w:eastAsia="en-GB"/>
        </w:rPr>
        <mc:AlternateContent>
          <mc:Choice Requires="wps">
            <w:drawing>
              <wp:anchor distT="0" distB="0" distL="114300" distR="114300" simplePos="0" relativeHeight="251669504" behindDoc="0" locked="0" layoutInCell="1" allowOverlap="1" wp14:anchorId="78B240F0" wp14:editId="69722DF2">
                <wp:simplePos x="0" y="0"/>
                <wp:positionH relativeFrom="column">
                  <wp:posOffset>5700395</wp:posOffset>
                </wp:positionH>
                <wp:positionV relativeFrom="paragraph">
                  <wp:posOffset>2669540</wp:posOffset>
                </wp:positionV>
                <wp:extent cx="609600" cy="76200"/>
                <wp:effectExtent l="0" t="0" r="19050" b="19050"/>
                <wp:wrapNone/>
                <wp:docPr id="48" name="Straight Connector 9"/>
                <wp:cNvGraphicFramePr/>
                <a:graphic xmlns:a="http://schemas.openxmlformats.org/drawingml/2006/main">
                  <a:graphicData uri="http://schemas.microsoft.com/office/word/2010/wordprocessingShape">
                    <wps:wsp>
                      <wps:cNvCnPr/>
                      <wps:spPr>
                        <a:xfrm>
                          <a:off x="0" y="0"/>
                          <a:ext cx="60960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85pt,210.2pt" to="496.8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UCugEAAMcDAAAOAAAAZHJzL2Uyb0RvYy54bWysU8tu2zAQvBfoPxC8x5KDwmkEyzk4SC9F&#10;YzTtBzDU0iLAF5asJf99l5SsFGmBokUuFB87szuzq+3daA07AUbtXcvXq5ozcNJ32h1b/v3bw9VH&#10;zmISrhPGO2j5GSK/271/tx1CA9e+96YDZETiYjOElvcphaaqouzBirjyARw9Ko9WJDrisepQDMRu&#10;TXVd15tq8NgF9BJipNv76ZHvCr9SINOjUhESMy2n2lJZsazPea12W9EcUYRey7kM8R9VWKEdJV2o&#10;7kUS7Afq36isluijV2klva28UlpC0UBq1vUrNU+9CFC0kDkxLDbFt6OVX04HZLpr+QfqlBOWevSU&#10;UOhjn9jeO0cOemS32aghxIbi9+6A8ymGA2bVo0Kbv6SHjcXc82IujIlJutzUt5uaWiDp6WZDvcuU&#10;1Qs2YEyfwFuWNy032mXpohGnzzFNoZcQwuVapuxll84GcrBxX0GRHMq3LugySLA3yE6CRkBICS6t&#10;59QlOsOUNmYB1n8HzvEZCmXI/gW8IEpm79ICttp5/FP2NF5KVlP8xYFJd7bg2Xfn0pdiDU1LMXee&#10;7DyOv54L/OX/2/0EAAD//wMAUEsDBBQABgAIAAAAIQB+T9vM4wAAAAsBAAAPAAAAZHJzL2Rvd25y&#10;ZXYueG1sTI/BToNAEIbvJr7DZkx6MXaRUgvI0liTpofWGIsPsGVHILK7hF0o9ekdT/U4/3z555ts&#10;PemWjdi7xhoBj/MAGJrSqsZUAj6L7UMMzHlplGytQQEXdLDOb28ymSp7Nh84Hn3FqMS4VAqove9S&#10;zl1Zo5Zubjs0tPuyvZaexr7iqpdnKtctD4PgiWvZGLpQyw5fayy/j4MWsNtucL+8DFWklrvifiwO&#10;bz/vsRCzu+nlGZjHyV9h+NMndcjJ6WQHoxxrBcTJakWogCgMImBEJMmCkhMlizACnmf8/w/5LwAA&#10;AP//AwBQSwECLQAUAAYACAAAACEAtoM4kv4AAADhAQAAEwAAAAAAAAAAAAAAAAAAAAAAW0NvbnRl&#10;bnRfVHlwZXNdLnhtbFBLAQItABQABgAIAAAAIQA4/SH/1gAAAJQBAAALAAAAAAAAAAAAAAAAAC8B&#10;AABfcmVscy8ucmVsc1BLAQItABQABgAIAAAAIQDMToUCugEAAMcDAAAOAAAAAAAAAAAAAAAAAC4C&#10;AABkcnMvZTJvRG9jLnhtbFBLAQItABQABgAIAAAAIQB+T9vM4wAAAAsBAAAPAAAAAAAAAAAAAAAA&#10;ABQEAABkcnMvZG93bnJldi54bWxQSwUGAAAAAAQABADzAAAAJAUAAAAA&#10;" strokecolor="#4579b8 [3044]"/>
            </w:pict>
          </mc:Fallback>
        </mc:AlternateContent>
      </w:r>
      <w:r>
        <w:rPr>
          <w:noProof/>
          <w:lang w:eastAsia="en-GB"/>
        </w:rPr>
        <mc:AlternateContent>
          <mc:Choice Requires="wps">
            <w:drawing>
              <wp:anchor distT="0" distB="0" distL="114300" distR="114300" simplePos="0" relativeHeight="251667456" behindDoc="0" locked="0" layoutInCell="1" allowOverlap="1" wp14:anchorId="5C59995E" wp14:editId="745DA009">
                <wp:simplePos x="0" y="0"/>
                <wp:positionH relativeFrom="column">
                  <wp:posOffset>6311265</wp:posOffset>
                </wp:positionH>
                <wp:positionV relativeFrom="paragraph">
                  <wp:posOffset>2501265</wp:posOffset>
                </wp:positionV>
                <wp:extent cx="2232025" cy="645160"/>
                <wp:effectExtent l="0" t="0" r="0" b="0"/>
                <wp:wrapNone/>
                <wp:docPr id="46" name="TextBox 21"/>
                <wp:cNvGraphicFramePr/>
                <a:graphic xmlns:a="http://schemas.openxmlformats.org/drawingml/2006/main">
                  <a:graphicData uri="http://schemas.microsoft.com/office/word/2010/wordprocessingShape">
                    <wps:wsp>
                      <wps:cNvSpPr txBox="1"/>
                      <wps:spPr>
                        <a:xfrm>
                          <a:off x="0" y="0"/>
                          <a:ext cx="2232025" cy="645160"/>
                        </a:xfrm>
                        <a:prstGeom prst="rect">
                          <a:avLst/>
                        </a:prstGeom>
                        <a:noFill/>
                      </wps:spPr>
                      <wps:txbx>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Community Centres </w:t>
                            </w:r>
                          </w:p>
                        </w:txbxContent>
                      </wps:txbx>
                      <wps:bodyPr wrap="square" rtlCol="0">
                        <a:spAutoFit/>
                      </wps:bodyPr>
                    </wps:wsp>
                  </a:graphicData>
                </a:graphic>
                <wp14:sizeRelH relativeFrom="margin">
                  <wp14:pctWidth>0</wp14:pctWidth>
                </wp14:sizeRelH>
              </wp:anchor>
            </w:drawing>
          </mc:Choice>
          <mc:Fallback>
            <w:pict>
              <v:shape id="_x0000_s1049" type="#_x0000_t202" style="position:absolute;margin-left:496.95pt;margin-top:196.95pt;width:175.75pt;height:50.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WimgEAABcDAAAOAAAAZHJzL2Uyb0RvYy54bWysUstOIzEQvCPxD5bvZB5LIjTKBMEi9rJi&#10;VwI+wPHYGUtjt9ftZCZ/T9t5sIIb4uJHd7u6qtrL28kObKcCGnAtr2YlZ8pJ6IzbtPz15fHqhjOM&#10;wnViAKdavlfIb1eXF8vRN6qGHoZOBUYgDpvRt7yP0TdFgbJXVuAMvHKU1BCsiHQNm6ILYiR0OxR1&#10;WS6KEULnA0iFSNGHQ5KvMr7WSsY/WqOKbGg5cYt5DXldp7VYLUWzCcL3Rh5piC+wsMI4anqGehBR&#10;sG0wn6CskQEQdJxJsAVobaTKGkhNVX5Q89wLr7IWMgf92Sb8Plj5tPsbmOlafr3gzAlLM3pRU7yH&#10;idVVsmf02FDVs6e6OFGcxnyKIwWT6kkHm3bSwyhPRu/P5hIYkxSs6x91Wc85k5RbXM+rRXa/eH/t&#10;A8ZfCixLh5YHGl72VOx+YyQmVHoqSc0cPJphSPFE8UAlneK0nrKian7iuYZuT/RHmnPL8d9WBMVZ&#10;iMNPyN8ioaG/20ZCzI0SzOHNEZ3cz/2PPyWN9/97rnr/z6s3AAAA//8DAFBLAwQUAAYACAAAACEA&#10;APt8Wt8AAAAMAQAADwAAAGRycy9kb3ducmV2LnhtbEyPTU/DMAyG70j8h8hI3Fg62iJa6k4THxIH&#10;Loxy9xrTVDRJ1WRr9+/JuMDNlh+9ft5qs5hBHHnyvbMI61UCgm3rVG87hObj5eYehA9kFQ3OMsKJ&#10;PWzqy4uKSuVm+87HXehEDLG+JAQdwlhK6VvNhvzKjWzj7ctNhkJcp06qieYYbgZ5myR30lBv4wdN&#10;Iz9qbr93B4MQgtquT82z8a+fy9vTrJM2pwbx+mrZPoAIvIQ/GM76UR3q6LR3B6u8GBCKIi0iipD+&#10;DmcizfIMxB4hK/IcZF3J/yXqHwAAAP//AwBQSwECLQAUAAYACAAAACEAtoM4kv4AAADhAQAAEwAA&#10;AAAAAAAAAAAAAAAAAAAAW0NvbnRlbnRfVHlwZXNdLnhtbFBLAQItABQABgAIAAAAIQA4/SH/1gAA&#10;AJQBAAALAAAAAAAAAAAAAAAAAC8BAABfcmVscy8ucmVsc1BLAQItABQABgAIAAAAIQBlLuWimgEA&#10;ABcDAAAOAAAAAAAAAAAAAAAAAC4CAABkcnMvZTJvRG9jLnhtbFBLAQItABQABgAIAAAAIQAA+3xa&#10;3wAAAAwBAAAPAAAAAAAAAAAAAAAAAPQDAABkcnMvZG93bnJldi54bWxQSwUGAAAAAAQABADzAAAA&#10;AAUAAAAA&#10;" filled="f" stroked="f">
                <v:textbox style="mso-fit-shape-to-text:t">
                  <w:txbxContent>
                    <w:p w:rsidR="00CD1FB2" w:rsidRDefault="00CD1FB2" w:rsidP="00550C2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Community Centres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6D160E5" wp14:editId="697F131F">
                <wp:simplePos x="0" y="0"/>
                <wp:positionH relativeFrom="column">
                  <wp:posOffset>4334154</wp:posOffset>
                </wp:positionH>
                <wp:positionV relativeFrom="paragraph">
                  <wp:posOffset>3647440</wp:posOffset>
                </wp:positionV>
                <wp:extent cx="1769110" cy="645160"/>
                <wp:effectExtent l="0" t="0" r="0" b="0"/>
                <wp:wrapNone/>
                <wp:docPr id="45" name="TextBox 21"/>
                <wp:cNvGraphicFramePr/>
                <a:graphic xmlns:a="http://schemas.openxmlformats.org/drawingml/2006/main">
                  <a:graphicData uri="http://schemas.microsoft.com/office/word/2010/wordprocessingShape">
                    <wps:wsp>
                      <wps:cNvSpPr txBox="1"/>
                      <wps:spPr>
                        <a:xfrm>
                          <a:off x="0" y="0"/>
                          <a:ext cx="1769110" cy="645160"/>
                        </a:xfrm>
                        <a:prstGeom prst="rect">
                          <a:avLst/>
                        </a:prstGeom>
                        <a:noFill/>
                      </wps:spPr>
                      <wps:txbx>
                        <w:txbxContent>
                          <w:p w:rsidR="00CD1FB2" w:rsidRDefault="00CD1FB2" w:rsidP="001E4711">
                            <w:pPr>
                              <w:pStyle w:val="NormalWeb"/>
                              <w:spacing w:before="0" w:beforeAutospacing="0" w:after="0" w:afterAutospacing="0"/>
                            </w:pPr>
                            <w:r>
                              <w:rPr>
                                <w:rFonts w:asciiTheme="minorHAnsi" w:hAnsi="Calibri" w:cstheme="minorBidi"/>
                                <w:color w:val="000000" w:themeColor="text1"/>
                                <w:kern w:val="24"/>
                                <w:sz w:val="36"/>
                                <w:szCs w:val="36"/>
                              </w:rPr>
                              <w:t>Pupils/ young people</w:t>
                            </w:r>
                          </w:p>
                        </w:txbxContent>
                      </wps:txbx>
                      <wps:bodyPr wrap="square" rtlCol="0">
                        <a:spAutoFit/>
                      </wps:bodyPr>
                    </wps:wsp>
                  </a:graphicData>
                </a:graphic>
                <wp14:sizeRelH relativeFrom="margin">
                  <wp14:pctWidth>0</wp14:pctWidth>
                </wp14:sizeRelH>
              </wp:anchor>
            </w:drawing>
          </mc:Choice>
          <mc:Fallback>
            <w:pict>
              <v:shape id="_x0000_s1050" type="#_x0000_t202" style="position:absolute;margin-left:341.25pt;margin-top:287.2pt;width:139.3pt;height:50.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SemgEAABcDAAAOAAAAZHJzL2Uyb0RvYy54bWysUtuO0zAQfUfiHyy/0zTVboCo6QpYLS8I&#10;kHb5ANexG0uxx8y4Tfr3jN3LInhb7YsvM+Mz55zx+m72ozgYJAehk/ViKYUJGnoXdp389fTw7oMU&#10;lFTo1QjBdPJoSN5t3r5ZT7E1Kxhg7A0KBgnUTrGTQ0qxrSrSg/GKFhBN4KQF9CrxFXdVj2pidD9W&#10;q+WyqSbAPiJoQ8TR+1NSbgq+tUanH9aSSWLsJHNLZcWybvNabdaq3aGKg9NnGuoFLLxygZteoe5V&#10;UmKP7j8o7zQCgU0LDb4Ca502RQOrqZf/qHkcVDRFC5tD8WoTvR6s/n74icL1nby5lSIozzN6MnP6&#10;DLNY1dmeKVLLVY+R69LMcR7zJU4czKpniz7vrEdwno0+Xs1lMKHzo/fNx7rmlOZcc3NbN8X96vl1&#10;REpfDXiRD51EHl7xVB2+UWImXHopyc0CPLhxzPFM8UQln9K8nYuiurnw3EJ/ZPoTz7mT9Huv0EiB&#10;afwC5VtkNIqf9okRS6MMc3pzRmf3S//zT8nj/fteqp7/8+YPAAAA//8DAFBLAwQUAAYACAAAACEA&#10;n3est98AAAALAQAADwAAAGRycy9kb3ducmV2LnhtbEyPy07DMBBF90j8gzVI7KiTqknbNE5V8ZBY&#10;sKGE/TQe4ojYjmK3Sf+eYQXL0T2690y5n20vLjSGzjsF6SIBQa7xunOtgvrj5WEDIkR0GnvvSMGV&#10;Auyr25sSC+0n906XY2wFl7hQoAIT41BIGRpDFsPCD+Q4+/Kjxcjn2Eo94sTltpfLJMmlxc7xgsGB&#10;Hg0138ezVRCjPqTX+tmG18/57WkySZNhrdT93XzYgYg0xz8YfvVZHSp2Ovmz00H0CvLNMmNUQbZe&#10;rUAwsc3TFMSJo3WegKxK+f+H6gcAAP//AwBQSwECLQAUAAYACAAAACEAtoM4kv4AAADhAQAAEwAA&#10;AAAAAAAAAAAAAAAAAAAAW0NvbnRlbnRfVHlwZXNdLnhtbFBLAQItABQABgAIAAAAIQA4/SH/1gAA&#10;AJQBAAALAAAAAAAAAAAAAAAAAC8BAABfcmVscy8ucmVsc1BLAQItABQABgAIAAAAIQB2c9SemgEA&#10;ABcDAAAOAAAAAAAAAAAAAAAAAC4CAABkcnMvZTJvRG9jLnhtbFBLAQItABQABgAIAAAAIQCfd6y3&#10;3wAAAAsBAAAPAAAAAAAAAAAAAAAAAPQDAABkcnMvZG93bnJldi54bWxQSwUGAAAAAAQABADzAAAA&#10;AAUAAAAA&#10;" filled="f" stroked="f">
                <v:textbox style="mso-fit-shape-to-text:t">
                  <w:txbxContent>
                    <w:p w:rsidR="00CD1FB2" w:rsidRDefault="00CD1FB2" w:rsidP="001E4711">
                      <w:pPr>
                        <w:pStyle w:val="NormalWeb"/>
                        <w:spacing w:before="0" w:beforeAutospacing="0" w:after="0" w:afterAutospacing="0"/>
                      </w:pPr>
                      <w:r>
                        <w:rPr>
                          <w:rFonts w:asciiTheme="minorHAnsi" w:hAnsi="Calibri" w:cstheme="minorBidi"/>
                          <w:color w:val="000000" w:themeColor="text1"/>
                          <w:kern w:val="24"/>
                          <w:sz w:val="36"/>
                          <w:szCs w:val="36"/>
                        </w:rPr>
                        <w:t>Pupils/ young people</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B0D759C" wp14:editId="5E65CA58">
                <wp:simplePos x="0" y="0"/>
                <wp:positionH relativeFrom="column">
                  <wp:posOffset>4500245</wp:posOffset>
                </wp:positionH>
                <wp:positionV relativeFrom="paragraph">
                  <wp:posOffset>3060065</wp:posOffset>
                </wp:positionV>
                <wp:extent cx="0" cy="590550"/>
                <wp:effectExtent l="0" t="0" r="19050" b="19050"/>
                <wp:wrapNone/>
                <wp:docPr id="49" name="Straight Connector 9"/>
                <wp:cNvGraphicFramePr/>
                <a:graphic xmlns:a="http://schemas.openxmlformats.org/drawingml/2006/main">
                  <a:graphicData uri="http://schemas.microsoft.com/office/word/2010/wordprocessingShape">
                    <wps:wsp>
                      <wps:cNvCnPr/>
                      <wps:spPr>
                        <a:xfrm>
                          <a:off x="0" y="0"/>
                          <a:ext cx="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5pt,240.95pt" to="354.35pt,2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LtwEAAMMDAAAOAAAAZHJzL2Uyb0RvYy54bWysU8GO0zAQvSPxD5bvNOmKIho13UNXcEFQ&#10;sfABXmfcWLI91tg07d8zdtssAiQE4uJ47Hlv5j1PNvcn78QRKFkMvVwuWikgaBxsOPTy65d3r95K&#10;kbIKg3IYoJdnSPJ++/LFZood3OGIbgASTBJSN8VejjnHrmmSHsGrtMAIgS8NkleZQzo0A6mJ2b1r&#10;7tr2TTMhDZFQQ0p8+nC5lNvKbwzo/MmYBFm4XnJvua5U16eyNtuN6g6k4mj1tQ31D114ZQMXnake&#10;VFbiG9lfqLzVhAlNXmj0DRpjNVQNrGbZ/qTmcVQRqhY2J8XZpvT/aPXH456EHXr5ei1FUJ7f6DGT&#10;socxix2GwA4iiXUxaoqp4/xd2NM1SnFPRfXJkC9f1iNO1dzzbC6cstCXQ82nq3W7WlXfm2dcpJTf&#10;A3pRNr10NhTZqlPHDylzLU69pXBQ+rhUrrt8dlCSXfgMhqVwrWVF1yGCnSNxVPz8SmsIeVmUMF/N&#10;LjBjnZuB7Z+B1/wChTpgfwOeEbUyhjyDvQ1Iv6ueT7eWzSX/5sBFd7HgCYdzfZNqDU9KVXid6jKK&#10;P8YV/vzvbb8DAAD//wMAUEsDBBQABgAIAAAAIQDrVR2X4QAAAAsBAAAPAAAAZHJzL2Rvd25yZXYu&#10;eG1sTI/BToNAEIbvJr7DZky8GLvUFKHI0KhJ04MaY/EBtuwIRHaWsAulPr1rPOhxZr788/35Zjad&#10;mGhwrWWE5SICQVxZ3XKN8F5ur1MQzivWqrNMCCdysCnOz3KVaXvkN5r2vhYhhF2mEBrv+0xKVzVk&#10;lFvYnjjcPuxglA/jUEs9qGMIN528iaJbaVTL4UOjenpsqPrcjwZht32gp/g01isd78qrqXx++XpN&#10;ES8v5vs7EJ5m/wfDj35QhyI4HezI2okOIYnSJKAIq3S5BhGI380BIU5Wa5BFLv93KL4BAAD//wMA&#10;UEsBAi0AFAAGAAgAAAAhALaDOJL+AAAA4QEAABMAAAAAAAAAAAAAAAAAAAAAAFtDb250ZW50X1R5&#10;cGVzXS54bWxQSwECLQAUAAYACAAAACEAOP0h/9YAAACUAQAACwAAAAAAAAAAAAAAAAAvAQAAX3Jl&#10;bHMvLnJlbHNQSwECLQAUAAYACAAAACEAIPvbC7cBAADDAwAADgAAAAAAAAAAAAAAAAAuAgAAZHJz&#10;L2Uyb0RvYy54bWxQSwECLQAUAAYACAAAACEA61Udl+EAAAALAQAADwAAAAAAAAAAAAAAAAARBAAA&#10;ZHJzL2Rvd25yZXYueG1sUEsFBgAAAAAEAAQA8wAAAB8FAAAAAA==&#10;" strokecolor="#4579b8 [3044]"/>
            </w:pict>
          </mc:Fallback>
        </mc:AlternateContent>
      </w:r>
    </w:p>
    <w:sectPr w:rsidR="008C2A37" w:rsidRPr="00024B47" w:rsidSect="006D442B">
      <w:endnotePr>
        <w:numFmt w:val="decimal"/>
      </w:endnotePr>
      <w:pgSz w:w="16838" w:h="11906" w:orient="landscape" w:code="9"/>
      <w:pgMar w:top="1134" w:right="678" w:bottom="1134" w:left="1418" w:header="567" w:footer="45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B2" w:rsidRDefault="00CD1FB2">
      <w:pPr>
        <w:spacing w:after="0" w:line="240" w:lineRule="auto"/>
      </w:pPr>
      <w:r>
        <w:separator/>
      </w:r>
    </w:p>
  </w:endnote>
  <w:endnote w:type="continuationSeparator" w:id="0">
    <w:p w:rsidR="00CD1FB2" w:rsidRDefault="00CD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B2" w:rsidRDefault="00CD1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B2" w:rsidRPr="00023804" w:rsidRDefault="00CD1FB2">
    <w:pPr>
      <w:pStyle w:val="Footer"/>
      <w:rPr>
        <w:rFonts w:ascii="Calibri" w:hAnsi="Calibri"/>
      </w:rPr>
    </w:pPr>
    <w:r w:rsidRPr="00023804">
      <w:rPr>
        <w:rFonts w:ascii="Calibri" w:hAnsi="Calibri"/>
      </w:rPr>
      <w:fldChar w:fldCharType="begin"/>
    </w:r>
    <w:r w:rsidRPr="00023804">
      <w:rPr>
        <w:rFonts w:ascii="Calibri" w:hAnsi="Calibri"/>
      </w:rPr>
      <w:instrText xml:space="preserve"> PAGE   \* MERGEFORMAT </w:instrText>
    </w:r>
    <w:r w:rsidRPr="00023804">
      <w:rPr>
        <w:rFonts w:ascii="Calibri" w:hAnsi="Calibri"/>
      </w:rPr>
      <w:fldChar w:fldCharType="separate"/>
    </w:r>
    <w:r w:rsidR="00C02436">
      <w:rPr>
        <w:rFonts w:ascii="Calibri" w:hAnsi="Calibri"/>
        <w:noProof/>
      </w:rPr>
      <w:t>18</w:t>
    </w:r>
    <w:r w:rsidRPr="00023804">
      <w:rPr>
        <w:rFonts w:ascii="Calibri" w:hAnsi="Calibri"/>
        <w:noProof/>
      </w:rPr>
      <w:fldChar w:fldCharType="end"/>
    </w:r>
  </w:p>
  <w:p w:rsidR="00CD1FB2" w:rsidRDefault="00CD1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B2" w:rsidRDefault="00CD1F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54078"/>
      <w:docPartObj>
        <w:docPartGallery w:val="Page Numbers (Bottom of Page)"/>
        <w:docPartUnique/>
      </w:docPartObj>
    </w:sdtPr>
    <w:sdtEndPr>
      <w:rPr>
        <w:rFonts w:asciiTheme="minorHAnsi" w:hAnsiTheme="minorHAnsi"/>
        <w:noProof/>
      </w:rPr>
    </w:sdtEndPr>
    <w:sdtContent>
      <w:p w:rsidR="00CD1FB2" w:rsidRPr="00D704F2" w:rsidRDefault="00CD1FB2">
        <w:pPr>
          <w:pStyle w:val="Footer"/>
          <w:rPr>
            <w:rFonts w:asciiTheme="minorHAnsi" w:hAnsiTheme="minorHAnsi"/>
          </w:rPr>
        </w:pPr>
        <w:r w:rsidRPr="00D704F2">
          <w:rPr>
            <w:rFonts w:asciiTheme="minorHAnsi" w:hAnsiTheme="minorHAnsi"/>
          </w:rPr>
          <w:fldChar w:fldCharType="begin"/>
        </w:r>
        <w:r w:rsidRPr="00D704F2">
          <w:rPr>
            <w:rFonts w:asciiTheme="minorHAnsi" w:hAnsiTheme="minorHAnsi"/>
          </w:rPr>
          <w:instrText xml:space="preserve"> PAGE   \* MERGEFORMAT </w:instrText>
        </w:r>
        <w:r w:rsidRPr="00D704F2">
          <w:rPr>
            <w:rFonts w:asciiTheme="minorHAnsi" w:hAnsiTheme="minorHAnsi"/>
          </w:rPr>
          <w:fldChar w:fldCharType="separate"/>
        </w:r>
        <w:r w:rsidR="00C02436">
          <w:rPr>
            <w:rFonts w:asciiTheme="minorHAnsi" w:hAnsiTheme="minorHAnsi"/>
            <w:noProof/>
          </w:rPr>
          <w:t>34</w:t>
        </w:r>
        <w:r w:rsidRPr="00D704F2">
          <w:rPr>
            <w:rFonts w:asciiTheme="minorHAnsi" w:hAnsiTheme="minorHAnsi"/>
            <w:noProof/>
          </w:rPr>
          <w:fldChar w:fldCharType="end"/>
        </w:r>
      </w:p>
    </w:sdtContent>
  </w:sdt>
  <w:p w:rsidR="00CD1FB2" w:rsidRDefault="00CD1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B2" w:rsidRDefault="00CD1FB2">
      <w:pPr>
        <w:spacing w:after="0" w:line="240" w:lineRule="auto"/>
      </w:pPr>
      <w:r>
        <w:separator/>
      </w:r>
    </w:p>
  </w:footnote>
  <w:footnote w:type="continuationSeparator" w:id="0">
    <w:p w:rsidR="00CD1FB2" w:rsidRDefault="00CD1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B2" w:rsidRDefault="00CD1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B2" w:rsidRDefault="00CD1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B2" w:rsidRDefault="00CD1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463"/>
    <w:multiLevelType w:val="hybridMultilevel"/>
    <w:tmpl w:val="4E2693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26126"/>
    <w:multiLevelType w:val="hybridMultilevel"/>
    <w:tmpl w:val="6D7243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A54B8D"/>
    <w:multiLevelType w:val="hybridMultilevel"/>
    <w:tmpl w:val="369ED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84639"/>
    <w:multiLevelType w:val="hybridMultilevel"/>
    <w:tmpl w:val="3CC4A04E"/>
    <w:lvl w:ilvl="0" w:tplc="08090001">
      <w:start w:val="1"/>
      <w:numFmt w:val="bullet"/>
      <w:lvlText w:val=""/>
      <w:lvlJc w:val="left"/>
      <w:pPr>
        <w:ind w:left="720" w:hanging="360"/>
      </w:pPr>
      <w:rPr>
        <w:rFonts w:ascii="Symbol" w:hAnsi="Symbol" w:hint="default"/>
      </w:rPr>
    </w:lvl>
    <w:lvl w:ilvl="1" w:tplc="73F63846">
      <w:start w:val="1"/>
      <w:numFmt w:val="bullet"/>
      <w:lvlText w:val=""/>
      <w:lvlJc w:val="left"/>
      <w:pPr>
        <w:ind w:left="1440" w:hanging="360"/>
      </w:pPr>
      <w:rPr>
        <w:rFonts w:ascii="Symbol" w:hAnsi="Symbo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8F600C"/>
    <w:multiLevelType w:val="hybridMultilevel"/>
    <w:tmpl w:val="35205A22"/>
    <w:lvl w:ilvl="0" w:tplc="08090001">
      <w:start w:val="1"/>
      <w:numFmt w:val="bullet"/>
      <w:lvlText w:val=""/>
      <w:lvlJc w:val="left"/>
      <w:pPr>
        <w:ind w:left="720" w:hanging="360"/>
      </w:pPr>
      <w:rPr>
        <w:rFonts w:ascii="Symbol" w:hAnsi="Symbol" w:hint="default"/>
      </w:rPr>
    </w:lvl>
    <w:lvl w:ilvl="1" w:tplc="54D835E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8A1CE8"/>
    <w:multiLevelType w:val="hybridMultilevel"/>
    <w:tmpl w:val="684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F09A0"/>
    <w:multiLevelType w:val="hybridMultilevel"/>
    <w:tmpl w:val="E03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C57643"/>
    <w:multiLevelType w:val="hybridMultilevel"/>
    <w:tmpl w:val="8AF6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81E39"/>
    <w:multiLevelType w:val="hybridMultilevel"/>
    <w:tmpl w:val="68D65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BE0725"/>
    <w:multiLevelType w:val="hybridMultilevel"/>
    <w:tmpl w:val="BE70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8"/>
  </w:num>
  <w:num w:numId="6">
    <w:abstractNumId w:val="1"/>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37"/>
    <w:rsid w:val="00005A54"/>
    <w:rsid w:val="00010D66"/>
    <w:rsid w:val="000125E2"/>
    <w:rsid w:val="00024B47"/>
    <w:rsid w:val="00040059"/>
    <w:rsid w:val="00051FEE"/>
    <w:rsid w:val="00054120"/>
    <w:rsid w:val="00056653"/>
    <w:rsid w:val="00070B3F"/>
    <w:rsid w:val="00071D74"/>
    <w:rsid w:val="00081F84"/>
    <w:rsid w:val="00083EC7"/>
    <w:rsid w:val="0009039B"/>
    <w:rsid w:val="00094547"/>
    <w:rsid w:val="000A67A4"/>
    <w:rsid w:val="000B27DB"/>
    <w:rsid w:val="000B3AB1"/>
    <w:rsid w:val="000B5CE3"/>
    <w:rsid w:val="000C0D03"/>
    <w:rsid w:val="000D0A17"/>
    <w:rsid w:val="000D5B6E"/>
    <w:rsid w:val="000D6CFA"/>
    <w:rsid w:val="000E0265"/>
    <w:rsid w:val="000E283D"/>
    <w:rsid w:val="00105FA5"/>
    <w:rsid w:val="001134B2"/>
    <w:rsid w:val="00116ECC"/>
    <w:rsid w:val="00117160"/>
    <w:rsid w:val="001228E8"/>
    <w:rsid w:val="00122C8F"/>
    <w:rsid w:val="00124994"/>
    <w:rsid w:val="001328B9"/>
    <w:rsid w:val="00135CD1"/>
    <w:rsid w:val="001411FC"/>
    <w:rsid w:val="00142FFD"/>
    <w:rsid w:val="00143901"/>
    <w:rsid w:val="001452D7"/>
    <w:rsid w:val="00150482"/>
    <w:rsid w:val="00156911"/>
    <w:rsid w:val="00160304"/>
    <w:rsid w:val="00162F55"/>
    <w:rsid w:val="00172EC3"/>
    <w:rsid w:val="001846C1"/>
    <w:rsid w:val="00184C93"/>
    <w:rsid w:val="0018544A"/>
    <w:rsid w:val="00190EC0"/>
    <w:rsid w:val="001947AF"/>
    <w:rsid w:val="001960D5"/>
    <w:rsid w:val="001A4B07"/>
    <w:rsid w:val="001A63AD"/>
    <w:rsid w:val="001B1B3A"/>
    <w:rsid w:val="001C4035"/>
    <w:rsid w:val="001D3C4F"/>
    <w:rsid w:val="001D4D08"/>
    <w:rsid w:val="001D705A"/>
    <w:rsid w:val="001E0610"/>
    <w:rsid w:val="001E1144"/>
    <w:rsid w:val="001E2380"/>
    <w:rsid w:val="001E3409"/>
    <w:rsid w:val="001E4711"/>
    <w:rsid w:val="001E7F45"/>
    <w:rsid w:val="001F4E55"/>
    <w:rsid w:val="001F7B98"/>
    <w:rsid w:val="0020356F"/>
    <w:rsid w:val="00206A0D"/>
    <w:rsid w:val="00211D58"/>
    <w:rsid w:val="002211CA"/>
    <w:rsid w:val="0022621B"/>
    <w:rsid w:val="002268D3"/>
    <w:rsid w:val="0023256A"/>
    <w:rsid w:val="00235026"/>
    <w:rsid w:val="002432B4"/>
    <w:rsid w:val="00253010"/>
    <w:rsid w:val="00276A26"/>
    <w:rsid w:val="00284F2A"/>
    <w:rsid w:val="002910EB"/>
    <w:rsid w:val="002A380B"/>
    <w:rsid w:val="002B56FB"/>
    <w:rsid w:val="002B5D8B"/>
    <w:rsid w:val="002C1124"/>
    <w:rsid w:val="002D351E"/>
    <w:rsid w:val="002E7A11"/>
    <w:rsid w:val="002F4DD2"/>
    <w:rsid w:val="002F7FB5"/>
    <w:rsid w:val="003021D9"/>
    <w:rsid w:val="00312049"/>
    <w:rsid w:val="00315439"/>
    <w:rsid w:val="003170CF"/>
    <w:rsid w:val="0033031E"/>
    <w:rsid w:val="003353E9"/>
    <w:rsid w:val="00335C72"/>
    <w:rsid w:val="00354C64"/>
    <w:rsid w:val="003559CB"/>
    <w:rsid w:val="00357769"/>
    <w:rsid w:val="003634E9"/>
    <w:rsid w:val="0038556C"/>
    <w:rsid w:val="0039135F"/>
    <w:rsid w:val="003915CA"/>
    <w:rsid w:val="003925E4"/>
    <w:rsid w:val="0039765F"/>
    <w:rsid w:val="003A34AB"/>
    <w:rsid w:val="003A4BD0"/>
    <w:rsid w:val="003A4D6F"/>
    <w:rsid w:val="003A7B36"/>
    <w:rsid w:val="003B1CE5"/>
    <w:rsid w:val="003B4B45"/>
    <w:rsid w:val="003B6EBD"/>
    <w:rsid w:val="003C7E71"/>
    <w:rsid w:val="003D0F1C"/>
    <w:rsid w:val="003D1FA1"/>
    <w:rsid w:val="003D3846"/>
    <w:rsid w:val="003D5AA8"/>
    <w:rsid w:val="003E0530"/>
    <w:rsid w:val="003E1AEF"/>
    <w:rsid w:val="003E72FE"/>
    <w:rsid w:val="00403AEC"/>
    <w:rsid w:val="00416223"/>
    <w:rsid w:val="0041767C"/>
    <w:rsid w:val="0041790F"/>
    <w:rsid w:val="00425C96"/>
    <w:rsid w:val="00427804"/>
    <w:rsid w:val="00434AFF"/>
    <w:rsid w:val="00446808"/>
    <w:rsid w:val="00460B2D"/>
    <w:rsid w:val="0046102D"/>
    <w:rsid w:val="00465463"/>
    <w:rsid w:val="004656B8"/>
    <w:rsid w:val="0047750B"/>
    <w:rsid w:val="00486397"/>
    <w:rsid w:val="00486C0D"/>
    <w:rsid w:val="00496235"/>
    <w:rsid w:val="00497999"/>
    <w:rsid w:val="004A450F"/>
    <w:rsid w:val="004A7D51"/>
    <w:rsid w:val="004B48B3"/>
    <w:rsid w:val="004B4D59"/>
    <w:rsid w:val="004B5A0B"/>
    <w:rsid w:val="004B6C95"/>
    <w:rsid w:val="004E09B3"/>
    <w:rsid w:val="004E6ADC"/>
    <w:rsid w:val="004F1E2F"/>
    <w:rsid w:val="004F2EE8"/>
    <w:rsid w:val="00500B5D"/>
    <w:rsid w:val="005071C7"/>
    <w:rsid w:val="0051262B"/>
    <w:rsid w:val="00516EA0"/>
    <w:rsid w:val="00517A78"/>
    <w:rsid w:val="005224FD"/>
    <w:rsid w:val="00526918"/>
    <w:rsid w:val="00526BCA"/>
    <w:rsid w:val="005272BF"/>
    <w:rsid w:val="00530B01"/>
    <w:rsid w:val="00531087"/>
    <w:rsid w:val="00532518"/>
    <w:rsid w:val="00535691"/>
    <w:rsid w:val="005503B0"/>
    <w:rsid w:val="00550C24"/>
    <w:rsid w:val="00554225"/>
    <w:rsid w:val="00556C09"/>
    <w:rsid w:val="0056433E"/>
    <w:rsid w:val="00564CD9"/>
    <w:rsid w:val="00566B1B"/>
    <w:rsid w:val="005676B5"/>
    <w:rsid w:val="0057478A"/>
    <w:rsid w:val="00575244"/>
    <w:rsid w:val="00583AEC"/>
    <w:rsid w:val="00585249"/>
    <w:rsid w:val="005C3E38"/>
    <w:rsid w:val="005D2B62"/>
    <w:rsid w:val="005E0224"/>
    <w:rsid w:val="00603034"/>
    <w:rsid w:val="0061007C"/>
    <w:rsid w:val="00627016"/>
    <w:rsid w:val="006300B2"/>
    <w:rsid w:val="006305FC"/>
    <w:rsid w:val="0063390D"/>
    <w:rsid w:val="006427AF"/>
    <w:rsid w:val="006453E2"/>
    <w:rsid w:val="00654E2A"/>
    <w:rsid w:val="00664359"/>
    <w:rsid w:val="00666C6F"/>
    <w:rsid w:val="00681FCC"/>
    <w:rsid w:val="00697D11"/>
    <w:rsid w:val="00697E31"/>
    <w:rsid w:val="006B2D9A"/>
    <w:rsid w:val="006B5EA2"/>
    <w:rsid w:val="006C784C"/>
    <w:rsid w:val="006D3C87"/>
    <w:rsid w:val="006D442B"/>
    <w:rsid w:val="006D678F"/>
    <w:rsid w:val="006D7F73"/>
    <w:rsid w:val="006E6BAA"/>
    <w:rsid w:val="006F31B0"/>
    <w:rsid w:val="007124D8"/>
    <w:rsid w:val="007164D0"/>
    <w:rsid w:val="00725653"/>
    <w:rsid w:val="007348C8"/>
    <w:rsid w:val="00752987"/>
    <w:rsid w:val="00755130"/>
    <w:rsid w:val="00757236"/>
    <w:rsid w:val="0076559C"/>
    <w:rsid w:val="0078225F"/>
    <w:rsid w:val="007831FB"/>
    <w:rsid w:val="0079682D"/>
    <w:rsid w:val="007A4214"/>
    <w:rsid w:val="007C617C"/>
    <w:rsid w:val="007C6BFE"/>
    <w:rsid w:val="007D3117"/>
    <w:rsid w:val="007D3503"/>
    <w:rsid w:val="007D5E96"/>
    <w:rsid w:val="007D6C5B"/>
    <w:rsid w:val="007D6ED9"/>
    <w:rsid w:val="007E751E"/>
    <w:rsid w:val="007F0BD6"/>
    <w:rsid w:val="007F1962"/>
    <w:rsid w:val="007F3361"/>
    <w:rsid w:val="007F5103"/>
    <w:rsid w:val="0080207C"/>
    <w:rsid w:val="00811630"/>
    <w:rsid w:val="00816D6A"/>
    <w:rsid w:val="00817457"/>
    <w:rsid w:val="00822328"/>
    <w:rsid w:val="0082325B"/>
    <w:rsid w:val="0082398E"/>
    <w:rsid w:val="00834F8E"/>
    <w:rsid w:val="00851346"/>
    <w:rsid w:val="00851613"/>
    <w:rsid w:val="00866401"/>
    <w:rsid w:val="008718BD"/>
    <w:rsid w:val="00871DC9"/>
    <w:rsid w:val="00872A48"/>
    <w:rsid w:val="00873101"/>
    <w:rsid w:val="00874E27"/>
    <w:rsid w:val="00877D3C"/>
    <w:rsid w:val="008811A5"/>
    <w:rsid w:val="00890634"/>
    <w:rsid w:val="00891342"/>
    <w:rsid w:val="00891B94"/>
    <w:rsid w:val="008A1754"/>
    <w:rsid w:val="008A2598"/>
    <w:rsid w:val="008A690C"/>
    <w:rsid w:val="008B6A95"/>
    <w:rsid w:val="008B73C5"/>
    <w:rsid w:val="008C2A37"/>
    <w:rsid w:val="008D30E0"/>
    <w:rsid w:val="008E30A2"/>
    <w:rsid w:val="008E5B50"/>
    <w:rsid w:val="008F2743"/>
    <w:rsid w:val="008F33B4"/>
    <w:rsid w:val="008F43E2"/>
    <w:rsid w:val="008F7007"/>
    <w:rsid w:val="00904DD9"/>
    <w:rsid w:val="0091124B"/>
    <w:rsid w:val="00924F77"/>
    <w:rsid w:val="009315AB"/>
    <w:rsid w:val="00931AD3"/>
    <w:rsid w:val="00940198"/>
    <w:rsid w:val="009654B4"/>
    <w:rsid w:val="00965C83"/>
    <w:rsid w:val="00971439"/>
    <w:rsid w:val="009766A1"/>
    <w:rsid w:val="00977B73"/>
    <w:rsid w:val="00987683"/>
    <w:rsid w:val="009937CD"/>
    <w:rsid w:val="0099388B"/>
    <w:rsid w:val="00995F0C"/>
    <w:rsid w:val="009A0A30"/>
    <w:rsid w:val="009A6E31"/>
    <w:rsid w:val="009A7844"/>
    <w:rsid w:val="009B103F"/>
    <w:rsid w:val="009B633E"/>
    <w:rsid w:val="009B6FFA"/>
    <w:rsid w:val="009C152A"/>
    <w:rsid w:val="009C542C"/>
    <w:rsid w:val="009E6349"/>
    <w:rsid w:val="00A00C5C"/>
    <w:rsid w:val="00A03261"/>
    <w:rsid w:val="00A265E0"/>
    <w:rsid w:val="00A30E38"/>
    <w:rsid w:val="00A315C0"/>
    <w:rsid w:val="00A35BBE"/>
    <w:rsid w:val="00A46823"/>
    <w:rsid w:val="00A61A71"/>
    <w:rsid w:val="00A767A4"/>
    <w:rsid w:val="00A7687A"/>
    <w:rsid w:val="00A92B29"/>
    <w:rsid w:val="00AA71F5"/>
    <w:rsid w:val="00AB3384"/>
    <w:rsid w:val="00AC56F7"/>
    <w:rsid w:val="00AD4B35"/>
    <w:rsid w:val="00AD7AF2"/>
    <w:rsid w:val="00AE27E9"/>
    <w:rsid w:val="00AE2ACD"/>
    <w:rsid w:val="00AF3300"/>
    <w:rsid w:val="00AF52AA"/>
    <w:rsid w:val="00B06577"/>
    <w:rsid w:val="00B11CD9"/>
    <w:rsid w:val="00B159CD"/>
    <w:rsid w:val="00B35EEC"/>
    <w:rsid w:val="00B36FD8"/>
    <w:rsid w:val="00B51659"/>
    <w:rsid w:val="00B56BB2"/>
    <w:rsid w:val="00B60374"/>
    <w:rsid w:val="00B61EBC"/>
    <w:rsid w:val="00B639A2"/>
    <w:rsid w:val="00B81D86"/>
    <w:rsid w:val="00B87E11"/>
    <w:rsid w:val="00B96726"/>
    <w:rsid w:val="00BA3054"/>
    <w:rsid w:val="00BA6261"/>
    <w:rsid w:val="00BC1843"/>
    <w:rsid w:val="00BC385F"/>
    <w:rsid w:val="00BD5ECB"/>
    <w:rsid w:val="00BD7B05"/>
    <w:rsid w:val="00BF5870"/>
    <w:rsid w:val="00BF60D7"/>
    <w:rsid w:val="00C02436"/>
    <w:rsid w:val="00C17147"/>
    <w:rsid w:val="00C2475B"/>
    <w:rsid w:val="00C307A1"/>
    <w:rsid w:val="00C30CC2"/>
    <w:rsid w:val="00C40533"/>
    <w:rsid w:val="00C474E9"/>
    <w:rsid w:val="00C55A89"/>
    <w:rsid w:val="00C56B51"/>
    <w:rsid w:val="00C570CC"/>
    <w:rsid w:val="00C57EC3"/>
    <w:rsid w:val="00C7091C"/>
    <w:rsid w:val="00C7571C"/>
    <w:rsid w:val="00C7735B"/>
    <w:rsid w:val="00C83BC9"/>
    <w:rsid w:val="00C875C1"/>
    <w:rsid w:val="00CA6A91"/>
    <w:rsid w:val="00CB6EDE"/>
    <w:rsid w:val="00CC4F59"/>
    <w:rsid w:val="00CD1FB2"/>
    <w:rsid w:val="00CD68AE"/>
    <w:rsid w:val="00CD69DF"/>
    <w:rsid w:val="00CD6B23"/>
    <w:rsid w:val="00CD7336"/>
    <w:rsid w:val="00CD7BDE"/>
    <w:rsid w:val="00CE5B08"/>
    <w:rsid w:val="00D368E3"/>
    <w:rsid w:val="00D369E1"/>
    <w:rsid w:val="00D47D3B"/>
    <w:rsid w:val="00D51B40"/>
    <w:rsid w:val="00D55856"/>
    <w:rsid w:val="00D57C31"/>
    <w:rsid w:val="00D57EB6"/>
    <w:rsid w:val="00D703A2"/>
    <w:rsid w:val="00D704F2"/>
    <w:rsid w:val="00DA37ED"/>
    <w:rsid w:val="00DB04A4"/>
    <w:rsid w:val="00DB4612"/>
    <w:rsid w:val="00DB7D92"/>
    <w:rsid w:val="00DC02C6"/>
    <w:rsid w:val="00DC3D07"/>
    <w:rsid w:val="00DD158B"/>
    <w:rsid w:val="00DD3F46"/>
    <w:rsid w:val="00DD705A"/>
    <w:rsid w:val="00DF10E4"/>
    <w:rsid w:val="00E07AA4"/>
    <w:rsid w:val="00E14458"/>
    <w:rsid w:val="00E21B0D"/>
    <w:rsid w:val="00E21F14"/>
    <w:rsid w:val="00E24FBF"/>
    <w:rsid w:val="00E32483"/>
    <w:rsid w:val="00E33503"/>
    <w:rsid w:val="00E46E93"/>
    <w:rsid w:val="00E70F2D"/>
    <w:rsid w:val="00E73E77"/>
    <w:rsid w:val="00E8230E"/>
    <w:rsid w:val="00E840C1"/>
    <w:rsid w:val="00E85816"/>
    <w:rsid w:val="00E86213"/>
    <w:rsid w:val="00EA3F7F"/>
    <w:rsid w:val="00EA7ADA"/>
    <w:rsid w:val="00EC0879"/>
    <w:rsid w:val="00EC12C1"/>
    <w:rsid w:val="00EE3C06"/>
    <w:rsid w:val="00EE3C47"/>
    <w:rsid w:val="00EE44AB"/>
    <w:rsid w:val="00F02ACA"/>
    <w:rsid w:val="00F067C4"/>
    <w:rsid w:val="00F06970"/>
    <w:rsid w:val="00F12D8B"/>
    <w:rsid w:val="00F13902"/>
    <w:rsid w:val="00F14740"/>
    <w:rsid w:val="00F31A8A"/>
    <w:rsid w:val="00F330D6"/>
    <w:rsid w:val="00F43592"/>
    <w:rsid w:val="00F46D58"/>
    <w:rsid w:val="00F56708"/>
    <w:rsid w:val="00F707A0"/>
    <w:rsid w:val="00F72E1D"/>
    <w:rsid w:val="00F77799"/>
    <w:rsid w:val="00F81071"/>
    <w:rsid w:val="00F83195"/>
    <w:rsid w:val="00F901F8"/>
    <w:rsid w:val="00F90E1D"/>
    <w:rsid w:val="00F9557B"/>
    <w:rsid w:val="00FA742D"/>
    <w:rsid w:val="00FB0776"/>
    <w:rsid w:val="00FB73C4"/>
    <w:rsid w:val="00FD0BED"/>
    <w:rsid w:val="00FD4FE1"/>
    <w:rsid w:val="00FD661D"/>
    <w:rsid w:val="00FE234D"/>
    <w:rsid w:val="00FF2A8D"/>
    <w:rsid w:val="00FF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42"/>
    <w:rPr>
      <w:rFonts w:ascii="Tahoma" w:hAnsi="Tahoma" w:cs="Tahoma"/>
      <w:sz w:val="16"/>
      <w:szCs w:val="16"/>
    </w:rPr>
  </w:style>
  <w:style w:type="table" w:styleId="TableGrid">
    <w:name w:val="Table Grid"/>
    <w:basedOn w:val="TableNormal"/>
    <w:rsid w:val="001A63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A63AD"/>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A63AD"/>
    <w:pPr>
      <w:spacing w:after="0"/>
      <w:ind w:left="720"/>
      <w:contextualSpacing/>
    </w:pPr>
    <w:rPr>
      <w:rFonts w:ascii="Calibri" w:eastAsia="Calibri" w:hAnsi="Calibri" w:cs="Times New Roman"/>
    </w:rPr>
  </w:style>
  <w:style w:type="paragraph" w:styleId="Header">
    <w:name w:val="header"/>
    <w:basedOn w:val="Normal"/>
    <w:link w:val="HeaderChar"/>
    <w:rsid w:val="001A63A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A63AD"/>
    <w:rPr>
      <w:rFonts w:ascii="Times New Roman" w:eastAsia="Times New Roman" w:hAnsi="Times New Roman" w:cs="Times New Roman"/>
      <w:sz w:val="24"/>
      <w:szCs w:val="24"/>
      <w:lang w:eastAsia="en-GB"/>
    </w:rPr>
  </w:style>
  <w:style w:type="paragraph" w:styleId="Footer">
    <w:name w:val="footer"/>
    <w:basedOn w:val="Normal"/>
    <w:link w:val="FooterChar"/>
    <w:rsid w:val="001A63A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1A63A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0A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3F7F"/>
    <w:rPr>
      <w:color w:val="800080" w:themeColor="followedHyperlink"/>
      <w:u w:val="single"/>
    </w:rPr>
  </w:style>
  <w:style w:type="paragraph" w:customStyle="1" w:styleId="Default">
    <w:name w:val="Default"/>
    <w:rsid w:val="00FD4FE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A6261"/>
    <w:rPr>
      <w:rFonts w:ascii="Calibri" w:eastAsia="Calibri" w:hAnsi="Calibri" w:cs="Times New Roman"/>
    </w:rPr>
  </w:style>
  <w:style w:type="paragraph" w:styleId="NormalWeb">
    <w:name w:val="Normal (Web)"/>
    <w:basedOn w:val="Normal"/>
    <w:uiPriority w:val="99"/>
    <w:unhideWhenUsed/>
    <w:rsid w:val="00550C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42"/>
    <w:rPr>
      <w:rFonts w:ascii="Tahoma" w:hAnsi="Tahoma" w:cs="Tahoma"/>
      <w:sz w:val="16"/>
      <w:szCs w:val="16"/>
    </w:rPr>
  </w:style>
  <w:style w:type="table" w:styleId="TableGrid">
    <w:name w:val="Table Grid"/>
    <w:basedOn w:val="TableNormal"/>
    <w:rsid w:val="001A63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A63AD"/>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A63AD"/>
    <w:pPr>
      <w:spacing w:after="0"/>
      <w:ind w:left="720"/>
      <w:contextualSpacing/>
    </w:pPr>
    <w:rPr>
      <w:rFonts w:ascii="Calibri" w:eastAsia="Calibri" w:hAnsi="Calibri" w:cs="Times New Roman"/>
    </w:rPr>
  </w:style>
  <w:style w:type="paragraph" w:styleId="Header">
    <w:name w:val="header"/>
    <w:basedOn w:val="Normal"/>
    <w:link w:val="HeaderChar"/>
    <w:rsid w:val="001A63A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A63AD"/>
    <w:rPr>
      <w:rFonts w:ascii="Times New Roman" w:eastAsia="Times New Roman" w:hAnsi="Times New Roman" w:cs="Times New Roman"/>
      <w:sz w:val="24"/>
      <w:szCs w:val="24"/>
      <w:lang w:eastAsia="en-GB"/>
    </w:rPr>
  </w:style>
  <w:style w:type="paragraph" w:styleId="Footer">
    <w:name w:val="footer"/>
    <w:basedOn w:val="Normal"/>
    <w:link w:val="FooterChar"/>
    <w:rsid w:val="001A63A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1A63A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0A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3F7F"/>
    <w:rPr>
      <w:color w:val="800080" w:themeColor="followedHyperlink"/>
      <w:u w:val="single"/>
    </w:rPr>
  </w:style>
  <w:style w:type="paragraph" w:customStyle="1" w:styleId="Default">
    <w:name w:val="Default"/>
    <w:rsid w:val="00FD4FE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A6261"/>
    <w:rPr>
      <w:rFonts w:ascii="Calibri" w:eastAsia="Calibri" w:hAnsi="Calibri" w:cs="Times New Roman"/>
    </w:rPr>
  </w:style>
  <w:style w:type="paragraph" w:styleId="NormalWeb">
    <w:name w:val="Normal (Web)"/>
    <w:basedOn w:val="Normal"/>
    <w:uiPriority w:val="99"/>
    <w:unhideWhenUsed/>
    <w:rsid w:val="00550C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typlanning@aberdeencity.gov.uk?subject=Please%20send%20me%20a%20copy%20of%20Scoping%20Report%20for%20the%20Review%20of%20CPA%20Infrastructure%20&#8211;%20CPA%20Management%20Group,%2025%20July%202016."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cochlan@aberdeencity.gov.uk?subject=Please%20send%20consultation%20report%20on%20Review%20of%20CPA%2016%20Sep%2016"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cochlan@aberdeencity.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planning@aberdeencity.gov.uk?subject=Email%20me%20the%20Review%20of%20CPA%20Infrastructure:%20Nominations%20for%20Group%20Membership%20-%20CPA%20Management%20Group,%2028%20November%2016"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communityplanningaberdeen.org.uk/aberdeen-city-local-outcome-improvement-plan-2016-26/" TargetMode="External"/><Relationship Id="rId23"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mmunityplanningaberdeen.org.uk/wp-content/uploads/2014/04/CPA-Board-Agenda-200616.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9592</Words>
  <Characters>54679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Cochlan</dc:creator>
  <cp:lastModifiedBy>Michelle Cochlan</cp:lastModifiedBy>
  <cp:revision>5</cp:revision>
  <cp:lastPrinted>2016-11-29T16:00:00Z</cp:lastPrinted>
  <dcterms:created xsi:type="dcterms:W3CDTF">2016-12-01T17:31:00Z</dcterms:created>
  <dcterms:modified xsi:type="dcterms:W3CDTF">2016-12-02T12:25:00Z</dcterms:modified>
</cp:coreProperties>
</file>