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F4" w:rsidRDefault="006B7EF4" w:rsidP="006B7EF4">
      <w:pPr>
        <w:pStyle w:val="PlainText"/>
      </w:pPr>
      <w:r>
        <w:rPr>
          <w:noProof/>
          <w:lang w:eastAsia="en-GB"/>
        </w:rPr>
        <w:drawing>
          <wp:anchor distT="0" distB="0" distL="114300" distR="114300" simplePos="0" relativeHeight="251659264" behindDoc="1" locked="0" layoutInCell="1" allowOverlap="1">
            <wp:simplePos x="0" y="0"/>
            <wp:positionH relativeFrom="column">
              <wp:posOffset>2224405</wp:posOffset>
            </wp:positionH>
            <wp:positionV relativeFrom="paragraph">
              <wp:posOffset>-474590</wp:posOffset>
            </wp:positionV>
            <wp:extent cx="1548000" cy="1548000"/>
            <wp:effectExtent l="0" t="0" r="0" b="0"/>
            <wp:wrapNone/>
            <wp:docPr id="1" name="Picture 1" descr="Description: S:\Communities\LOCALITY 2\Admin Officer\Jeni - Admin Manor Park Learning Centre\TPfu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ommunities\LOCALITY 2\Admin Officer\Jeni - Admin Manor Park Learning Centre\TPfu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000" cy="1548000"/>
                    </a:xfrm>
                    <a:prstGeom prst="rect">
                      <a:avLst/>
                    </a:prstGeom>
                    <a:noFill/>
                  </pic:spPr>
                </pic:pic>
              </a:graphicData>
            </a:graphic>
            <wp14:sizeRelH relativeFrom="page">
              <wp14:pctWidth>0</wp14:pctWidth>
            </wp14:sizeRelH>
            <wp14:sizeRelV relativeFrom="page">
              <wp14:pctHeight>0</wp14:pctHeight>
            </wp14:sizeRelV>
          </wp:anchor>
        </w:drawing>
      </w:r>
    </w:p>
    <w:p w:rsidR="006B7EF4" w:rsidRDefault="006B7EF4" w:rsidP="00BD7080">
      <w:pPr>
        <w:pStyle w:val="PlainText"/>
        <w:ind w:right="113"/>
        <w:jc w:val="center"/>
        <w:rPr>
          <w:sz w:val="24"/>
          <w:szCs w:val="24"/>
        </w:rPr>
      </w:pPr>
    </w:p>
    <w:p w:rsidR="006B7EF4" w:rsidRDefault="006B7EF4" w:rsidP="006B7EF4">
      <w:pPr>
        <w:pStyle w:val="PlainText"/>
        <w:rPr>
          <w:sz w:val="24"/>
          <w:szCs w:val="24"/>
        </w:rPr>
      </w:pPr>
    </w:p>
    <w:p w:rsidR="006B7EF4" w:rsidRDefault="006B7EF4" w:rsidP="006B7EF4">
      <w:pPr>
        <w:pStyle w:val="PlainText"/>
        <w:jc w:val="center"/>
        <w:rPr>
          <w:b/>
          <w:sz w:val="24"/>
          <w:szCs w:val="24"/>
        </w:rPr>
      </w:pPr>
    </w:p>
    <w:p w:rsidR="006B7EF4" w:rsidRDefault="006B7EF4" w:rsidP="006B7EF4">
      <w:pPr>
        <w:pStyle w:val="PlainText"/>
        <w:jc w:val="center"/>
        <w:rPr>
          <w:b/>
          <w:sz w:val="24"/>
          <w:szCs w:val="24"/>
        </w:rPr>
      </w:pPr>
    </w:p>
    <w:p w:rsidR="005E1B44" w:rsidRDefault="005E1B44" w:rsidP="0035294A">
      <w:pPr>
        <w:pStyle w:val="PlainText"/>
        <w:rPr>
          <w:b/>
          <w:sz w:val="28"/>
          <w:szCs w:val="24"/>
          <w:u w:val="single"/>
        </w:rPr>
      </w:pPr>
    </w:p>
    <w:p w:rsidR="006B7EF4" w:rsidRPr="003834B3" w:rsidRDefault="009B0BBC" w:rsidP="006B7EF4">
      <w:pPr>
        <w:pStyle w:val="PlainText"/>
        <w:jc w:val="center"/>
        <w:rPr>
          <w:b/>
          <w:sz w:val="28"/>
          <w:szCs w:val="24"/>
          <w:u w:val="single"/>
        </w:rPr>
      </w:pPr>
      <w:r w:rsidRPr="003834B3">
        <w:rPr>
          <w:b/>
          <w:sz w:val="28"/>
          <w:szCs w:val="24"/>
          <w:u w:val="single"/>
        </w:rPr>
        <w:t>Northfield Total Place</w:t>
      </w:r>
    </w:p>
    <w:p w:rsidR="009B0BBC" w:rsidRPr="007E3836" w:rsidRDefault="009B0BBC" w:rsidP="006B7EF4">
      <w:pPr>
        <w:pStyle w:val="PlainText"/>
        <w:jc w:val="center"/>
        <w:rPr>
          <w:b/>
          <w:sz w:val="28"/>
          <w:szCs w:val="24"/>
        </w:rPr>
      </w:pPr>
      <w:r w:rsidRPr="007E3836">
        <w:rPr>
          <w:b/>
          <w:sz w:val="28"/>
          <w:szCs w:val="24"/>
        </w:rPr>
        <w:t xml:space="preserve">Locality </w:t>
      </w:r>
      <w:r w:rsidR="00867F47" w:rsidRPr="007E3836">
        <w:rPr>
          <w:b/>
          <w:sz w:val="28"/>
          <w:szCs w:val="24"/>
        </w:rPr>
        <w:t xml:space="preserve">Partnership </w:t>
      </w:r>
      <w:r w:rsidRPr="007E3836">
        <w:rPr>
          <w:b/>
          <w:sz w:val="28"/>
          <w:szCs w:val="24"/>
        </w:rPr>
        <w:t>Board Meeting</w:t>
      </w:r>
    </w:p>
    <w:p w:rsidR="009B0BBC" w:rsidRDefault="006B7EF4" w:rsidP="006B7EF4">
      <w:pPr>
        <w:jc w:val="center"/>
        <w:rPr>
          <w:rFonts w:eastAsia="Times New Roman" w:cs="Arial"/>
          <w:b/>
          <w:sz w:val="24"/>
          <w:szCs w:val="24"/>
          <w:lang w:eastAsia="en-GB"/>
        </w:rPr>
      </w:pPr>
      <w:r>
        <w:rPr>
          <w:rFonts w:eastAsia="Times New Roman" w:cs="Arial"/>
          <w:b/>
          <w:sz w:val="24"/>
          <w:szCs w:val="24"/>
          <w:lang w:eastAsia="en-GB"/>
        </w:rPr>
        <w:t xml:space="preserve">NORTHFIELD ACADEMY </w:t>
      </w:r>
    </w:p>
    <w:p w:rsidR="006B7EF4" w:rsidRDefault="00780238" w:rsidP="006B7EF4">
      <w:pPr>
        <w:jc w:val="center"/>
        <w:rPr>
          <w:rFonts w:eastAsia="Times New Roman" w:cs="Arial"/>
          <w:b/>
          <w:sz w:val="24"/>
          <w:szCs w:val="24"/>
          <w:lang w:eastAsia="en-GB"/>
        </w:rPr>
      </w:pPr>
      <w:r>
        <w:rPr>
          <w:rFonts w:eastAsia="Times New Roman" w:cs="Arial"/>
          <w:b/>
          <w:sz w:val="24"/>
          <w:szCs w:val="24"/>
          <w:lang w:eastAsia="en-GB"/>
        </w:rPr>
        <w:t xml:space="preserve">Wednesday </w:t>
      </w:r>
      <w:r w:rsidR="0056465A">
        <w:rPr>
          <w:rFonts w:eastAsia="Times New Roman" w:cs="Arial"/>
          <w:b/>
          <w:sz w:val="24"/>
          <w:szCs w:val="24"/>
          <w:lang w:eastAsia="en-GB"/>
        </w:rPr>
        <w:t>13</w:t>
      </w:r>
      <w:r w:rsidR="003834B3" w:rsidRPr="003834B3">
        <w:rPr>
          <w:rFonts w:eastAsia="Times New Roman" w:cs="Arial"/>
          <w:b/>
          <w:sz w:val="24"/>
          <w:szCs w:val="24"/>
          <w:vertAlign w:val="superscript"/>
          <w:lang w:eastAsia="en-GB"/>
        </w:rPr>
        <w:t>th</w:t>
      </w:r>
      <w:r w:rsidR="000140C6">
        <w:rPr>
          <w:rFonts w:eastAsia="Times New Roman" w:cs="Arial"/>
          <w:b/>
          <w:sz w:val="24"/>
          <w:szCs w:val="24"/>
          <w:lang w:eastAsia="en-GB"/>
        </w:rPr>
        <w:t xml:space="preserve"> </w:t>
      </w:r>
      <w:r w:rsidR="0056465A">
        <w:rPr>
          <w:rFonts w:eastAsia="Times New Roman" w:cs="Arial"/>
          <w:b/>
          <w:sz w:val="24"/>
          <w:szCs w:val="24"/>
          <w:lang w:eastAsia="en-GB"/>
        </w:rPr>
        <w:t>December</w:t>
      </w:r>
      <w:r>
        <w:rPr>
          <w:rFonts w:eastAsia="Times New Roman" w:cs="Arial"/>
          <w:b/>
          <w:sz w:val="24"/>
          <w:szCs w:val="24"/>
          <w:lang w:eastAsia="en-GB"/>
        </w:rPr>
        <w:t xml:space="preserve"> </w:t>
      </w:r>
      <w:r w:rsidR="000140C6">
        <w:rPr>
          <w:rFonts w:eastAsia="Times New Roman" w:cs="Arial"/>
          <w:b/>
          <w:sz w:val="24"/>
          <w:szCs w:val="24"/>
          <w:lang w:eastAsia="en-GB"/>
        </w:rPr>
        <w:t>2017 9</w:t>
      </w:r>
      <w:r w:rsidR="0056465A">
        <w:rPr>
          <w:rFonts w:eastAsia="Times New Roman" w:cs="Arial"/>
          <w:b/>
          <w:sz w:val="24"/>
          <w:szCs w:val="24"/>
          <w:lang w:eastAsia="en-GB"/>
        </w:rPr>
        <w:t>.30</w:t>
      </w:r>
      <w:r w:rsidR="000140C6">
        <w:rPr>
          <w:rFonts w:eastAsia="Times New Roman" w:cs="Arial"/>
          <w:b/>
          <w:sz w:val="24"/>
          <w:szCs w:val="24"/>
          <w:lang w:eastAsia="en-GB"/>
        </w:rPr>
        <w:t>am – 11a</w:t>
      </w:r>
      <w:r w:rsidR="006B7EF4">
        <w:rPr>
          <w:rFonts w:eastAsia="Times New Roman" w:cs="Arial"/>
          <w:b/>
          <w:sz w:val="24"/>
          <w:szCs w:val="24"/>
          <w:lang w:eastAsia="en-GB"/>
        </w:rPr>
        <w:t>m</w:t>
      </w:r>
    </w:p>
    <w:p w:rsidR="00550B93" w:rsidRDefault="006B7EF4" w:rsidP="00550B93">
      <w:pPr>
        <w:jc w:val="center"/>
        <w:rPr>
          <w:rFonts w:eastAsia="Times New Roman" w:cs="Arial"/>
          <w:b/>
          <w:sz w:val="24"/>
          <w:szCs w:val="24"/>
          <w:lang w:eastAsia="en-GB"/>
        </w:rPr>
      </w:pPr>
      <w:r>
        <w:rPr>
          <w:rFonts w:eastAsia="Times New Roman" w:cs="Arial"/>
          <w:b/>
          <w:sz w:val="24"/>
          <w:szCs w:val="24"/>
          <w:lang w:eastAsia="en-GB"/>
        </w:rPr>
        <w:t>M I N U T E S</w:t>
      </w:r>
    </w:p>
    <w:p w:rsidR="006B7EF4" w:rsidRPr="00550B93" w:rsidRDefault="00550B93" w:rsidP="00550B93">
      <w:pPr>
        <w:rPr>
          <w:rFonts w:eastAsia="Times New Roman" w:cs="Arial"/>
          <w:b/>
          <w:sz w:val="24"/>
          <w:szCs w:val="24"/>
          <w:lang w:eastAsia="en-GB"/>
        </w:rPr>
      </w:pPr>
      <w:r>
        <w:rPr>
          <w:b/>
          <w:szCs w:val="24"/>
          <w:lang w:eastAsia="en-GB"/>
        </w:rPr>
        <w:t xml:space="preserve">   </w:t>
      </w:r>
      <w:r w:rsidR="006B7EF4" w:rsidRPr="00550B93">
        <w:rPr>
          <w:b/>
          <w:szCs w:val="24"/>
          <w:lang w:eastAsia="en-GB"/>
        </w:rPr>
        <w:t>Present</w:t>
      </w:r>
      <w:r w:rsidR="00336370" w:rsidRPr="00550B93">
        <w:rPr>
          <w:b/>
          <w:szCs w:val="24"/>
          <w:lang w:eastAsia="en-GB"/>
        </w:rPr>
        <w:t>:</w:t>
      </w:r>
    </w:p>
    <w:tbl>
      <w:tblPr>
        <w:tblW w:w="9876" w:type="dxa"/>
        <w:tblLayout w:type="fixed"/>
        <w:tblCellMar>
          <w:left w:w="10" w:type="dxa"/>
          <w:right w:w="10" w:type="dxa"/>
        </w:tblCellMar>
        <w:tblLook w:val="04A0" w:firstRow="1" w:lastRow="0" w:firstColumn="1" w:lastColumn="0" w:noHBand="0" w:noVBand="1"/>
      </w:tblPr>
      <w:tblGrid>
        <w:gridCol w:w="9640"/>
        <w:gridCol w:w="236"/>
      </w:tblGrid>
      <w:tr w:rsidR="006B7EF4" w:rsidTr="00550B93">
        <w:trPr>
          <w:trHeight w:val="6521"/>
        </w:trPr>
        <w:tc>
          <w:tcPr>
            <w:tcW w:w="9646" w:type="dxa"/>
            <w:tcMar>
              <w:top w:w="0" w:type="dxa"/>
              <w:left w:w="108" w:type="dxa"/>
              <w:bottom w:w="0" w:type="dxa"/>
              <w:right w:w="108" w:type="dxa"/>
            </w:tcMar>
          </w:tcPr>
          <w:tbl>
            <w:tblPr>
              <w:tblW w:w="928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37"/>
              <w:gridCol w:w="6850"/>
            </w:tblGrid>
            <w:tr w:rsidR="003834B3" w:rsidTr="00550B93">
              <w:trPr>
                <w:trHeight w:val="387"/>
              </w:trPr>
              <w:tc>
                <w:tcPr>
                  <w:tcW w:w="2437" w:type="dxa"/>
                  <w:tcMar>
                    <w:top w:w="0" w:type="dxa"/>
                    <w:left w:w="108" w:type="dxa"/>
                    <w:bottom w:w="0" w:type="dxa"/>
                    <w:right w:w="108" w:type="dxa"/>
                  </w:tcMar>
                  <w:hideMark/>
                </w:tcPr>
                <w:p w:rsidR="003834B3" w:rsidRDefault="003834B3" w:rsidP="00706660">
                  <w:pPr>
                    <w:spacing w:before="100"/>
                    <w:jc w:val="both"/>
                    <w:rPr>
                      <w:rFonts w:eastAsia="Times New Roman"/>
                      <w:b/>
                      <w:sz w:val="24"/>
                      <w:szCs w:val="24"/>
                      <w:lang w:eastAsia="en-GB"/>
                    </w:rPr>
                  </w:pPr>
                  <w:r>
                    <w:rPr>
                      <w:rFonts w:eastAsia="Times New Roman"/>
                      <w:b/>
                      <w:sz w:val="24"/>
                      <w:szCs w:val="24"/>
                      <w:lang w:eastAsia="en-GB"/>
                    </w:rPr>
                    <w:t>Name</w:t>
                  </w:r>
                </w:p>
              </w:tc>
              <w:tc>
                <w:tcPr>
                  <w:tcW w:w="6850" w:type="dxa"/>
                  <w:tcMar>
                    <w:top w:w="0" w:type="dxa"/>
                    <w:left w:w="108" w:type="dxa"/>
                    <w:bottom w:w="0" w:type="dxa"/>
                    <w:right w:w="108" w:type="dxa"/>
                  </w:tcMar>
                  <w:hideMark/>
                </w:tcPr>
                <w:p w:rsidR="003834B3" w:rsidRDefault="003834B3" w:rsidP="00706660">
                  <w:pPr>
                    <w:spacing w:before="100"/>
                    <w:jc w:val="both"/>
                    <w:rPr>
                      <w:rFonts w:eastAsia="Times New Roman"/>
                      <w:b/>
                      <w:sz w:val="24"/>
                      <w:szCs w:val="24"/>
                      <w:lang w:eastAsia="en-GB"/>
                    </w:rPr>
                  </w:pPr>
                  <w:r>
                    <w:rPr>
                      <w:rFonts w:eastAsia="Times New Roman"/>
                      <w:b/>
                      <w:sz w:val="24"/>
                      <w:szCs w:val="24"/>
                      <w:lang w:eastAsia="en-GB"/>
                    </w:rPr>
                    <w:t>Title/Agency</w:t>
                  </w:r>
                </w:p>
              </w:tc>
            </w:tr>
            <w:tr w:rsidR="002F26BC" w:rsidTr="00550B93">
              <w:trPr>
                <w:trHeight w:val="387"/>
              </w:trPr>
              <w:tc>
                <w:tcPr>
                  <w:tcW w:w="2437" w:type="dxa"/>
                  <w:tcMar>
                    <w:top w:w="0" w:type="dxa"/>
                    <w:left w:w="108" w:type="dxa"/>
                    <w:bottom w:w="0" w:type="dxa"/>
                    <w:right w:w="108" w:type="dxa"/>
                  </w:tcMar>
                </w:tcPr>
                <w:p w:rsidR="002F26BC" w:rsidRDefault="002F26BC" w:rsidP="00754A51">
                  <w:pPr>
                    <w:spacing w:before="100"/>
                    <w:rPr>
                      <w:sz w:val="24"/>
                      <w:szCs w:val="24"/>
                    </w:rPr>
                  </w:pPr>
                  <w:r>
                    <w:rPr>
                      <w:sz w:val="24"/>
                      <w:szCs w:val="24"/>
                    </w:rPr>
                    <w:t>Helen Graham (Chair)</w:t>
                  </w:r>
                </w:p>
              </w:tc>
              <w:tc>
                <w:tcPr>
                  <w:tcW w:w="6850" w:type="dxa"/>
                  <w:tcMar>
                    <w:top w:w="0" w:type="dxa"/>
                    <w:left w:w="108" w:type="dxa"/>
                    <w:bottom w:w="0" w:type="dxa"/>
                    <w:right w:w="108" w:type="dxa"/>
                  </w:tcMar>
                </w:tcPr>
                <w:p w:rsidR="002F26BC" w:rsidRDefault="002F26BC" w:rsidP="00754A51">
                  <w:pPr>
                    <w:spacing w:before="100"/>
                    <w:jc w:val="both"/>
                    <w:rPr>
                      <w:sz w:val="24"/>
                      <w:szCs w:val="24"/>
                    </w:rPr>
                  </w:pPr>
                  <w:r>
                    <w:rPr>
                      <w:sz w:val="24"/>
                      <w:szCs w:val="24"/>
                    </w:rPr>
                    <w:t>Middlefield Community Project Manager</w:t>
                  </w:r>
                </w:p>
              </w:tc>
            </w:tr>
            <w:tr w:rsidR="00550B93" w:rsidTr="00550B93">
              <w:trPr>
                <w:trHeight w:val="387"/>
              </w:trPr>
              <w:tc>
                <w:tcPr>
                  <w:tcW w:w="2437" w:type="dxa"/>
                  <w:tcMar>
                    <w:top w:w="0" w:type="dxa"/>
                    <w:left w:w="108" w:type="dxa"/>
                    <w:bottom w:w="0" w:type="dxa"/>
                    <w:right w:w="108" w:type="dxa"/>
                  </w:tcMar>
                  <w:hideMark/>
                </w:tcPr>
                <w:p w:rsidR="00550B93" w:rsidRDefault="00550B93" w:rsidP="00706660">
                  <w:pPr>
                    <w:spacing w:before="100"/>
                    <w:jc w:val="both"/>
                  </w:pPr>
                  <w:r>
                    <w:rPr>
                      <w:rFonts w:eastAsia="Times New Roman"/>
                      <w:sz w:val="24"/>
                      <w:szCs w:val="24"/>
                      <w:lang w:eastAsia="en-GB"/>
                    </w:rPr>
                    <w:t>Ali Dow</w:t>
                  </w:r>
                </w:p>
              </w:tc>
              <w:tc>
                <w:tcPr>
                  <w:tcW w:w="6850" w:type="dxa"/>
                  <w:tcMar>
                    <w:top w:w="0" w:type="dxa"/>
                    <w:left w:w="108" w:type="dxa"/>
                    <w:bottom w:w="0" w:type="dxa"/>
                    <w:right w:w="108" w:type="dxa"/>
                  </w:tcMar>
                  <w:hideMark/>
                </w:tcPr>
                <w:p w:rsidR="00550B93" w:rsidRDefault="00550B93" w:rsidP="00706660">
                  <w:pPr>
                    <w:spacing w:before="100"/>
                    <w:jc w:val="both"/>
                  </w:pPr>
                  <w:r>
                    <w:rPr>
                      <w:rFonts w:eastAsia="Times New Roman"/>
                      <w:sz w:val="24"/>
                      <w:szCs w:val="24"/>
                      <w:lang w:eastAsia="en-GB"/>
                    </w:rPr>
                    <w:t>Depute Head Teacher, Northfield Academy</w:t>
                  </w:r>
                </w:p>
              </w:tc>
            </w:tr>
            <w:tr w:rsidR="00550B93" w:rsidTr="00550B93">
              <w:trPr>
                <w:trHeight w:val="387"/>
              </w:trPr>
              <w:tc>
                <w:tcPr>
                  <w:tcW w:w="2437" w:type="dxa"/>
                  <w:tcMar>
                    <w:top w:w="0" w:type="dxa"/>
                    <w:left w:w="108" w:type="dxa"/>
                    <w:bottom w:w="0" w:type="dxa"/>
                    <w:right w:w="108" w:type="dxa"/>
                  </w:tcMar>
                </w:tcPr>
                <w:p w:rsidR="00550B93" w:rsidRDefault="00550B93" w:rsidP="00086859">
                  <w:pPr>
                    <w:spacing w:before="100"/>
                    <w:rPr>
                      <w:sz w:val="24"/>
                      <w:szCs w:val="24"/>
                    </w:rPr>
                  </w:pPr>
                  <w:r>
                    <w:rPr>
                      <w:rFonts w:eastAsia="Times New Roman"/>
                      <w:sz w:val="24"/>
                      <w:szCs w:val="24"/>
                      <w:lang w:eastAsia="en-GB"/>
                    </w:rPr>
                    <w:t>Arthur Forbes</w:t>
                  </w:r>
                </w:p>
              </w:tc>
              <w:tc>
                <w:tcPr>
                  <w:tcW w:w="6850" w:type="dxa"/>
                  <w:tcMar>
                    <w:top w:w="0" w:type="dxa"/>
                    <w:left w:w="108" w:type="dxa"/>
                    <w:bottom w:w="0" w:type="dxa"/>
                    <w:right w:w="108" w:type="dxa"/>
                  </w:tcMar>
                </w:tcPr>
                <w:p w:rsidR="00550B93" w:rsidRDefault="00550B93" w:rsidP="00086859">
                  <w:pPr>
                    <w:spacing w:before="100"/>
                    <w:jc w:val="both"/>
                    <w:rPr>
                      <w:sz w:val="24"/>
                      <w:szCs w:val="24"/>
                    </w:rPr>
                  </w:pPr>
                  <w:r>
                    <w:rPr>
                      <w:rFonts w:eastAsia="Times New Roman"/>
                      <w:sz w:val="24"/>
                      <w:szCs w:val="24"/>
                      <w:lang w:eastAsia="en-GB"/>
                    </w:rPr>
                    <w:t>Civic Forum Member and Local Resident</w:t>
                  </w:r>
                </w:p>
              </w:tc>
            </w:tr>
            <w:tr w:rsidR="00550B93" w:rsidTr="00550B93">
              <w:trPr>
                <w:trHeight w:val="398"/>
              </w:trPr>
              <w:tc>
                <w:tcPr>
                  <w:tcW w:w="2437" w:type="dxa"/>
                  <w:tcMar>
                    <w:top w:w="0" w:type="dxa"/>
                    <w:left w:w="108" w:type="dxa"/>
                    <w:bottom w:w="0" w:type="dxa"/>
                    <w:right w:w="108" w:type="dxa"/>
                  </w:tcMar>
                </w:tcPr>
                <w:p w:rsidR="00550B93" w:rsidRDefault="00550B93" w:rsidP="00086859">
                  <w:pPr>
                    <w:spacing w:before="100"/>
                    <w:rPr>
                      <w:sz w:val="24"/>
                      <w:szCs w:val="24"/>
                    </w:rPr>
                  </w:pPr>
                  <w:r>
                    <w:rPr>
                      <w:sz w:val="24"/>
                      <w:szCs w:val="24"/>
                    </w:rPr>
                    <w:t>Cat Govan</w:t>
                  </w:r>
                </w:p>
              </w:tc>
              <w:tc>
                <w:tcPr>
                  <w:tcW w:w="6850" w:type="dxa"/>
                  <w:tcMar>
                    <w:top w:w="0" w:type="dxa"/>
                    <w:left w:w="108" w:type="dxa"/>
                    <w:bottom w:w="0" w:type="dxa"/>
                    <w:right w:w="108" w:type="dxa"/>
                  </w:tcMar>
                </w:tcPr>
                <w:p w:rsidR="00550B93" w:rsidRDefault="00550B93" w:rsidP="00086859">
                  <w:pPr>
                    <w:spacing w:before="100"/>
                    <w:jc w:val="both"/>
                    <w:rPr>
                      <w:sz w:val="24"/>
                      <w:szCs w:val="24"/>
                    </w:rPr>
                  </w:pPr>
                  <w:r>
                    <w:rPr>
                      <w:sz w:val="24"/>
                      <w:szCs w:val="24"/>
                    </w:rPr>
                    <w:t>Service Manager, Alcohol and Drugs Action</w:t>
                  </w:r>
                </w:p>
              </w:tc>
            </w:tr>
            <w:tr w:rsidR="00550B93" w:rsidTr="00550B93">
              <w:trPr>
                <w:trHeight w:val="398"/>
              </w:trPr>
              <w:tc>
                <w:tcPr>
                  <w:tcW w:w="2437" w:type="dxa"/>
                  <w:tcMar>
                    <w:top w:w="0" w:type="dxa"/>
                    <w:left w:w="108" w:type="dxa"/>
                    <w:bottom w:w="0" w:type="dxa"/>
                    <w:right w:w="108" w:type="dxa"/>
                  </w:tcMar>
                </w:tcPr>
                <w:p w:rsidR="00550B93" w:rsidRPr="00FE3C33" w:rsidRDefault="00550B93" w:rsidP="00706660">
                  <w:pPr>
                    <w:spacing w:before="100"/>
                    <w:jc w:val="both"/>
                    <w:rPr>
                      <w:sz w:val="24"/>
                      <w:szCs w:val="24"/>
                    </w:rPr>
                  </w:pPr>
                  <w:r>
                    <w:rPr>
                      <w:sz w:val="24"/>
                      <w:szCs w:val="24"/>
                    </w:rPr>
                    <w:t>Cesar Garcia</w:t>
                  </w:r>
                </w:p>
              </w:tc>
              <w:tc>
                <w:tcPr>
                  <w:tcW w:w="6850" w:type="dxa"/>
                  <w:tcMar>
                    <w:top w:w="0" w:type="dxa"/>
                    <w:left w:w="108" w:type="dxa"/>
                    <w:bottom w:w="0" w:type="dxa"/>
                    <w:right w:w="108" w:type="dxa"/>
                  </w:tcMar>
                </w:tcPr>
                <w:p w:rsidR="00550B93" w:rsidRDefault="00550B93" w:rsidP="00706660">
                  <w:pPr>
                    <w:spacing w:before="100"/>
                    <w:jc w:val="both"/>
                    <w:rPr>
                      <w:rFonts w:eastAsia="Times New Roman"/>
                      <w:sz w:val="24"/>
                      <w:szCs w:val="24"/>
                      <w:lang w:eastAsia="en-GB"/>
                    </w:rPr>
                  </w:pPr>
                  <w:r>
                    <w:rPr>
                      <w:rFonts w:eastAsia="Times New Roman"/>
                      <w:sz w:val="24"/>
                      <w:szCs w:val="24"/>
                      <w:lang w:eastAsia="en-GB"/>
                    </w:rPr>
                    <w:t>Community Connector – Aberdeen Red Cross</w:t>
                  </w:r>
                </w:p>
              </w:tc>
            </w:tr>
            <w:tr w:rsidR="00550B93" w:rsidTr="00550B93">
              <w:trPr>
                <w:trHeight w:val="561"/>
              </w:trPr>
              <w:tc>
                <w:tcPr>
                  <w:tcW w:w="2437" w:type="dxa"/>
                  <w:tcBorders>
                    <w:bottom w:val="single" w:sz="4" w:space="0" w:color="auto"/>
                  </w:tcBorders>
                  <w:tcMar>
                    <w:top w:w="0" w:type="dxa"/>
                    <w:left w:w="108" w:type="dxa"/>
                    <w:bottom w:w="0" w:type="dxa"/>
                    <w:right w:w="108" w:type="dxa"/>
                  </w:tcMar>
                </w:tcPr>
                <w:p w:rsidR="00550B93" w:rsidRDefault="00550B93" w:rsidP="00086859">
                  <w:pPr>
                    <w:spacing w:before="100"/>
                    <w:rPr>
                      <w:sz w:val="24"/>
                      <w:szCs w:val="24"/>
                    </w:rPr>
                  </w:pPr>
                  <w:r>
                    <w:rPr>
                      <w:sz w:val="24"/>
                      <w:szCs w:val="24"/>
                    </w:rPr>
                    <w:t>Cllr Ciaran McRae</w:t>
                  </w:r>
                </w:p>
              </w:tc>
              <w:tc>
                <w:tcPr>
                  <w:tcW w:w="6850" w:type="dxa"/>
                  <w:tcBorders>
                    <w:bottom w:val="single" w:sz="4" w:space="0" w:color="auto"/>
                  </w:tcBorders>
                  <w:tcMar>
                    <w:top w:w="0" w:type="dxa"/>
                    <w:left w:w="108" w:type="dxa"/>
                    <w:bottom w:w="0" w:type="dxa"/>
                    <w:right w:w="108" w:type="dxa"/>
                  </w:tcMar>
                </w:tcPr>
                <w:p w:rsidR="00550B93" w:rsidRDefault="00550B93" w:rsidP="00086859">
                  <w:pPr>
                    <w:spacing w:before="100"/>
                    <w:jc w:val="both"/>
                    <w:rPr>
                      <w:sz w:val="24"/>
                      <w:szCs w:val="24"/>
                    </w:rPr>
                  </w:pPr>
                  <w:r>
                    <w:rPr>
                      <w:sz w:val="24"/>
                      <w:szCs w:val="24"/>
                    </w:rPr>
                    <w:t>Councillor</w:t>
                  </w:r>
                  <w:r w:rsidR="00932BDB">
                    <w:rPr>
                      <w:sz w:val="24"/>
                      <w:szCs w:val="24"/>
                    </w:rPr>
                    <w:t>, Aberdeen City Council</w:t>
                  </w:r>
                </w:p>
              </w:tc>
            </w:tr>
            <w:tr w:rsidR="00550B93" w:rsidTr="00550B93">
              <w:trPr>
                <w:trHeight w:val="387"/>
              </w:trPr>
              <w:tc>
                <w:tcPr>
                  <w:tcW w:w="2437" w:type="dxa"/>
                  <w:tcMar>
                    <w:top w:w="0" w:type="dxa"/>
                    <w:left w:w="108" w:type="dxa"/>
                    <w:bottom w:w="0" w:type="dxa"/>
                    <w:right w:w="108" w:type="dxa"/>
                  </w:tcMar>
                </w:tcPr>
                <w:p w:rsidR="00550B93" w:rsidRDefault="00550B93" w:rsidP="00706660">
                  <w:pPr>
                    <w:spacing w:before="100"/>
                    <w:rPr>
                      <w:sz w:val="24"/>
                      <w:szCs w:val="24"/>
                    </w:rPr>
                  </w:pPr>
                  <w:r>
                    <w:rPr>
                      <w:sz w:val="24"/>
                      <w:szCs w:val="24"/>
                    </w:rPr>
                    <w:t>Cllr Jackie Dunbar</w:t>
                  </w:r>
                </w:p>
              </w:tc>
              <w:tc>
                <w:tcPr>
                  <w:tcW w:w="6850" w:type="dxa"/>
                  <w:tcMar>
                    <w:top w:w="0" w:type="dxa"/>
                    <w:left w:w="108" w:type="dxa"/>
                    <w:bottom w:w="0" w:type="dxa"/>
                    <w:right w:w="108" w:type="dxa"/>
                  </w:tcMar>
                </w:tcPr>
                <w:p w:rsidR="00550B93" w:rsidRDefault="00550B93" w:rsidP="00706660">
                  <w:pPr>
                    <w:spacing w:before="100"/>
                    <w:jc w:val="both"/>
                    <w:rPr>
                      <w:sz w:val="24"/>
                      <w:szCs w:val="24"/>
                    </w:rPr>
                  </w:pPr>
                  <w:r>
                    <w:rPr>
                      <w:rFonts w:eastAsia="Times New Roman"/>
                      <w:sz w:val="24"/>
                      <w:szCs w:val="24"/>
                      <w:lang w:eastAsia="en-GB"/>
                    </w:rPr>
                    <w:t>Councillor</w:t>
                  </w:r>
                  <w:r w:rsidR="00932BDB">
                    <w:rPr>
                      <w:rFonts w:eastAsia="Times New Roman"/>
                      <w:sz w:val="24"/>
                      <w:szCs w:val="24"/>
                      <w:lang w:eastAsia="en-GB"/>
                    </w:rPr>
                    <w:t>, Aberdeen City Council</w:t>
                  </w:r>
                </w:p>
              </w:tc>
            </w:tr>
            <w:tr w:rsidR="00550B93" w:rsidTr="00550B93">
              <w:trPr>
                <w:trHeight w:val="387"/>
              </w:trPr>
              <w:tc>
                <w:tcPr>
                  <w:tcW w:w="2437" w:type="dxa"/>
                  <w:tcMar>
                    <w:top w:w="0" w:type="dxa"/>
                    <w:left w:w="108" w:type="dxa"/>
                    <w:bottom w:w="0" w:type="dxa"/>
                    <w:right w:w="108" w:type="dxa"/>
                  </w:tcMar>
                </w:tcPr>
                <w:p w:rsidR="00550B93" w:rsidRPr="00FE3C33" w:rsidRDefault="00550B93" w:rsidP="00706660">
                  <w:pPr>
                    <w:spacing w:before="100"/>
                    <w:jc w:val="both"/>
                    <w:rPr>
                      <w:sz w:val="24"/>
                      <w:szCs w:val="24"/>
                    </w:rPr>
                  </w:pPr>
                  <w:r>
                    <w:rPr>
                      <w:sz w:val="24"/>
                      <w:szCs w:val="24"/>
                    </w:rPr>
                    <w:t>Elizabeth Barry</w:t>
                  </w:r>
                </w:p>
              </w:tc>
              <w:tc>
                <w:tcPr>
                  <w:tcW w:w="6850" w:type="dxa"/>
                  <w:tcMar>
                    <w:top w:w="0" w:type="dxa"/>
                    <w:left w:w="108" w:type="dxa"/>
                    <w:bottom w:w="0" w:type="dxa"/>
                    <w:right w:w="108" w:type="dxa"/>
                  </w:tcMar>
                </w:tcPr>
                <w:p w:rsidR="00550B93" w:rsidRDefault="00550B93" w:rsidP="00706660">
                  <w:pPr>
                    <w:spacing w:before="100"/>
                    <w:jc w:val="both"/>
                    <w:rPr>
                      <w:rFonts w:eastAsia="Times New Roman"/>
                      <w:sz w:val="24"/>
                      <w:szCs w:val="24"/>
                      <w:lang w:eastAsia="en-GB"/>
                    </w:rPr>
                  </w:pPr>
                  <w:r>
                    <w:rPr>
                      <w:rFonts w:eastAsia="Times New Roman"/>
                      <w:sz w:val="24"/>
                      <w:szCs w:val="24"/>
                      <w:lang w:eastAsia="en-GB"/>
                    </w:rPr>
                    <w:t>Resident, Chair of Middlefield Community Project</w:t>
                  </w:r>
                </w:p>
              </w:tc>
            </w:tr>
            <w:tr w:rsidR="00550B93" w:rsidTr="00550B93">
              <w:trPr>
                <w:trHeight w:val="387"/>
              </w:trPr>
              <w:tc>
                <w:tcPr>
                  <w:tcW w:w="2437" w:type="dxa"/>
                  <w:tcMar>
                    <w:top w:w="0" w:type="dxa"/>
                    <w:left w:w="108" w:type="dxa"/>
                    <w:bottom w:w="0" w:type="dxa"/>
                    <w:right w:w="108" w:type="dxa"/>
                  </w:tcMar>
                </w:tcPr>
                <w:p w:rsidR="00550B93" w:rsidRDefault="00550B93" w:rsidP="00706660">
                  <w:pPr>
                    <w:spacing w:before="100"/>
                    <w:rPr>
                      <w:sz w:val="24"/>
                      <w:szCs w:val="24"/>
                    </w:rPr>
                  </w:pPr>
                  <w:r>
                    <w:rPr>
                      <w:sz w:val="24"/>
                      <w:szCs w:val="24"/>
                    </w:rPr>
                    <w:t>Fiona Gray</w:t>
                  </w:r>
                </w:p>
              </w:tc>
              <w:tc>
                <w:tcPr>
                  <w:tcW w:w="6850" w:type="dxa"/>
                  <w:tcMar>
                    <w:top w:w="0" w:type="dxa"/>
                    <w:left w:w="108" w:type="dxa"/>
                    <w:bottom w:w="0" w:type="dxa"/>
                    <w:right w:w="108" w:type="dxa"/>
                  </w:tcMar>
                </w:tcPr>
                <w:p w:rsidR="00550B93" w:rsidRDefault="00550B93" w:rsidP="00706660">
                  <w:pPr>
                    <w:spacing w:before="100"/>
                    <w:jc w:val="both"/>
                    <w:rPr>
                      <w:sz w:val="24"/>
                      <w:szCs w:val="24"/>
                    </w:rPr>
                  </w:pPr>
                  <w:r>
                    <w:rPr>
                      <w:sz w:val="24"/>
                      <w:szCs w:val="24"/>
                    </w:rPr>
                    <w:t>Development Manager</w:t>
                  </w:r>
                  <w:r w:rsidR="00932BDB">
                    <w:rPr>
                      <w:sz w:val="24"/>
                      <w:szCs w:val="24"/>
                    </w:rPr>
                    <w:t>, Aberdeen City Council</w:t>
                  </w:r>
                </w:p>
              </w:tc>
            </w:tr>
            <w:tr w:rsidR="00550B93" w:rsidTr="00550B93">
              <w:trPr>
                <w:trHeight w:val="387"/>
              </w:trPr>
              <w:tc>
                <w:tcPr>
                  <w:tcW w:w="2437" w:type="dxa"/>
                  <w:tcBorders>
                    <w:bottom w:val="single" w:sz="4" w:space="0" w:color="auto"/>
                  </w:tcBorders>
                  <w:tcMar>
                    <w:top w:w="0" w:type="dxa"/>
                    <w:left w:w="108" w:type="dxa"/>
                    <w:bottom w:w="0" w:type="dxa"/>
                    <w:right w:w="108" w:type="dxa"/>
                  </w:tcMar>
                </w:tcPr>
                <w:p w:rsidR="00550B93" w:rsidRDefault="00550B93" w:rsidP="00086859">
                  <w:pPr>
                    <w:spacing w:before="100"/>
                    <w:rPr>
                      <w:sz w:val="24"/>
                      <w:szCs w:val="24"/>
                    </w:rPr>
                  </w:pPr>
                  <w:r>
                    <w:rPr>
                      <w:sz w:val="24"/>
                      <w:szCs w:val="24"/>
                    </w:rPr>
                    <w:t>Karen Main</w:t>
                  </w:r>
                </w:p>
              </w:tc>
              <w:tc>
                <w:tcPr>
                  <w:tcW w:w="6850" w:type="dxa"/>
                  <w:tcBorders>
                    <w:bottom w:val="single" w:sz="4" w:space="0" w:color="auto"/>
                  </w:tcBorders>
                  <w:tcMar>
                    <w:top w:w="0" w:type="dxa"/>
                    <w:left w:w="108" w:type="dxa"/>
                    <w:bottom w:w="0" w:type="dxa"/>
                    <w:right w:w="108" w:type="dxa"/>
                  </w:tcMar>
                </w:tcPr>
                <w:p w:rsidR="00550B93" w:rsidRDefault="00550B93" w:rsidP="00086859">
                  <w:pPr>
                    <w:spacing w:before="100"/>
                    <w:jc w:val="both"/>
                    <w:rPr>
                      <w:sz w:val="24"/>
                      <w:szCs w:val="24"/>
                    </w:rPr>
                  </w:pPr>
                  <w:r>
                    <w:rPr>
                      <w:sz w:val="24"/>
                      <w:szCs w:val="24"/>
                    </w:rPr>
                    <w:t>Inspector – Police Scotland</w:t>
                  </w:r>
                </w:p>
              </w:tc>
            </w:tr>
            <w:tr w:rsidR="00550B93" w:rsidTr="00550B93">
              <w:trPr>
                <w:trHeight w:val="783"/>
              </w:trPr>
              <w:tc>
                <w:tcPr>
                  <w:tcW w:w="2437" w:type="dxa"/>
                  <w:tcMar>
                    <w:top w:w="0" w:type="dxa"/>
                    <w:left w:w="108" w:type="dxa"/>
                    <w:bottom w:w="0" w:type="dxa"/>
                    <w:right w:w="108" w:type="dxa"/>
                  </w:tcMar>
                </w:tcPr>
                <w:p w:rsidR="00550B93" w:rsidRPr="00FE3C33" w:rsidRDefault="00550B93" w:rsidP="00706660">
                  <w:pPr>
                    <w:spacing w:before="100"/>
                    <w:jc w:val="both"/>
                    <w:rPr>
                      <w:sz w:val="24"/>
                      <w:szCs w:val="24"/>
                    </w:rPr>
                  </w:pPr>
                  <w:r w:rsidRPr="00FE3C33">
                    <w:rPr>
                      <w:sz w:val="24"/>
                      <w:szCs w:val="24"/>
                    </w:rPr>
                    <w:t>Katie Cunningham</w:t>
                  </w:r>
                </w:p>
              </w:tc>
              <w:tc>
                <w:tcPr>
                  <w:tcW w:w="6850" w:type="dxa"/>
                  <w:tcMar>
                    <w:top w:w="0" w:type="dxa"/>
                    <w:left w:w="108" w:type="dxa"/>
                    <w:bottom w:w="0" w:type="dxa"/>
                    <w:right w:w="108" w:type="dxa"/>
                  </w:tcMar>
                </w:tcPr>
                <w:p w:rsidR="00550B93" w:rsidRDefault="00550B93" w:rsidP="00706660">
                  <w:pPr>
                    <w:spacing w:before="100"/>
                    <w:jc w:val="both"/>
                    <w:rPr>
                      <w:rFonts w:eastAsia="Times New Roman"/>
                      <w:sz w:val="24"/>
                      <w:szCs w:val="24"/>
                      <w:lang w:eastAsia="en-GB"/>
                    </w:rPr>
                  </w:pPr>
                  <w:r w:rsidRPr="00A74220">
                    <w:rPr>
                      <w:rFonts w:eastAsia="Times New Roman"/>
                      <w:sz w:val="24"/>
                      <w:szCs w:val="24"/>
                      <w:lang w:eastAsia="en-GB"/>
                    </w:rPr>
                    <w:t xml:space="preserve">Public Health Co-ordinator, Aberdeen City Health and Social </w:t>
                  </w:r>
                </w:p>
                <w:p w:rsidR="00550B93" w:rsidRDefault="00550B93" w:rsidP="00706660">
                  <w:pPr>
                    <w:spacing w:before="100"/>
                    <w:jc w:val="both"/>
                    <w:rPr>
                      <w:rFonts w:eastAsia="Times New Roman"/>
                      <w:sz w:val="24"/>
                      <w:szCs w:val="24"/>
                      <w:lang w:eastAsia="en-GB"/>
                    </w:rPr>
                  </w:pPr>
                  <w:r w:rsidRPr="00A74220">
                    <w:rPr>
                      <w:rFonts w:eastAsia="Times New Roman"/>
                      <w:sz w:val="24"/>
                      <w:szCs w:val="24"/>
                      <w:lang w:eastAsia="en-GB"/>
                    </w:rPr>
                    <w:t>Car</w:t>
                  </w:r>
                  <w:r>
                    <w:rPr>
                      <w:rFonts w:eastAsia="Times New Roman"/>
                      <w:sz w:val="24"/>
                      <w:szCs w:val="24"/>
                      <w:lang w:eastAsia="en-GB"/>
                    </w:rPr>
                    <w:t>e</w:t>
                  </w:r>
                  <w:r w:rsidRPr="00A74220">
                    <w:rPr>
                      <w:rFonts w:eastAsia="Times New Roman"/>
                      <w:sz w:val="24"/>
                      <w:szCs w:val="24"/>
                      <w:lang w:eastAsia="en-GB"/>
                    </w:rPr>
                    <w:t xml:space="preserve"> Partnership</w:t>
                  </w:r>
                </w:p>
              </w:tc>
            </w:tr>
            <w:tr w:rsidR="00550B93" w:rsidTr="00550B93">
              <w:trPr>
                <w:trHeight w:val="398"/>
              </w:trPr>
              <w:tc>
                <w:tcPr>
                  <w:tcW w:w="2437" w:type="dxa"/>
                  <w:tcMar>
                    <w:top w:w="0" w:type="dxa"/>
                    <w:left w:w="108" w:type="dxa"/>
                    <w:bottom w:w="0" w:type="dxa"/>
                    <w:right w:w="108" w:type="dxa"/>
                  </w:tcMar>
                </w:tcPr>
                <w:p w:rsidR="00550B93" w:rsidRDefault="00550B93" w:rsidP="00364572">
                  <w:pPr>
                    <w:spacing w:before="100"/>
                    <w:rPr>
                      <w:sz w:val="24"/>
                      <w:szCs w:val="24"/>
                    </w:rPr>
                  </w:pPr>
                  <w:r>
                    <w:rPr>
                      <w:sz w:val="24"/>
                      <w:szCs w:val="24"/>
                    </w:rPr>
                    <w:t>Nicola Torrance</w:t>
                  </w:r>
                </w:p>
              </w:tc>
              <w:tc>
                <w:tcPr>
                  <w:tcW w:w="6850" w:type="dxa"/>
                  <w:tcMar>
                    <w:top w:w="0" w:type="dxa"/>
                    <w:left w:w="108" w:type="dxa"/>
                    <w:bottom w:w="0" w:type="dxa"/>
                    <w:right w:w="108" w:type="dxa"/>
                  </w:tcMar>
                </w:tcPr>
                <w:p w:rsidR="00550B93" w:rsidRDefault="00550B93" w:rsidP="00364572">
                  <w:pPr>
                    <w:spacing w:before="100"/>
                    <w:jc w:val="both"/>
                    <w:rPr>
                      <w:sz w:val="24"/>
                      <w:szCs w:val="24"/>
                    </w:rPr>
                  </w:pPr>
                  <w:r>
                    <w:rPr>
                      <w:sz w:val="24"/>
                      <w:szCs w:val="24"/>
                    </w:rPr>
                    <w:t>Senior Research Officer, Aberdeen City Council</w:t>
                  </w:r>
                </w:p>
              </w:tc>
            </w:tr>
            <w:tr w:rsidR="000140C6" w:rsidTr="00550B93">
              <w:trPr>
                <w:trHeight w:val="832"/>
              </w:trPr>
              <w:tc>
                <w:tcPr>
                  <w:tcW w:w="2437" w:type="dxa"/>
                  <w:tcBorders>
                    <w:bottom w:val="single" w:sz="4" w:space="0" w:color="auto"/>
                  </w:tcBorders>
                  <w:tcMar>
                    <w:top w:w="0" w:type="dxa"/>
                    <w:left w:w="108" w:type="dxa"/>
                    <w:bottom w:w="0" w:type="dxa"/>
                    <w:right w:w="108" w:type="dxa"/>
                  </w:tcMar>
                </w:tcPr>
                <w:p w:rsidR="000140C6" w:rsidRDefault="000140C6" w:rsidP="00086859">
                  <w:pPr>
                    <w:spacing w:before="100"/>
                    <w:rPr>
                      <w:sz w:val="24"/>
                      <w:szCs w:val="24"/>
                    </w:rPr>
                  </w:pPr>
                  <w:r>
                    <w:rPr>
                      <w:sz w:val="24"/>
                      <w:szCs w:val="24"/>
                    </w:rPr>
                    <w:t>Jeni Malcolm (minute taker)</w:t>
                  </w:r>
                </w:p>
              </w:tc>
              <w:tc>
                <w:tcPr>
                  <w:tcW w:w="6850" w:type="dxa"/>
                  <w:tcBorders>
                    <w:bottom w:val="single" w:sz="4" w:space="0" w:color="auto"/>
                  </w:tcBorders>
                  <w:tcMar>
                    <w:top w:w="0" w:type="dxa"/>
                    <w:left w:w="108" w:type="dxa"/>
                    <w:bottom w:w="0" w:type="dxa"/>
                    <w:right w:w="108" w:type="dxa"/>
                  </w:tcMar>
                </w:tcPr>
                <w:p w:rsidR="000140C6" w:rsidRDefault="0031123A" w:rsidP="00086859">
                  <w:pPr>
                    <w:spacing w:before="100"/>
                    <w:jc w:val="both"/>
                    <w:rPr>
                      <w:sz w:val="24"/>
                      <w:szCs w:val="24"/>
                    </w:rPr>
                  </w:pPr>
                  <w:r>
                    <w:rPr>
                      <w:sz w:val="24"/>
                      <w:szCs w:val="24"/>
                    </w:rPr>
                    <w:t>Administrative</w:t>
                  </w:r>
                  <w:r w:rsidR="000140C6">
                    <w:rPr>
                      <w:sz w:val="24"/>
                      <w:szCs w:val="24"/>
                    </w:rPr>
                    <w:t xml:space="preserve"> Officer, Aberdeen City Council </w:t>
                  </w:r>
                </w:p>
              </w:tc>
            </w:tr>
          </w:tbl>
          <w:p w:rsidR="006B7EF4" w:rsidRDefault="006B7EF4">
            <w:pPr>
              <w:spacing w:before="100"/>
              <w:jc w:val="both"/>
              <w:rPr>
                <w:rFonts w:eastAsia="Times New Roman"/>
                <w:b/>
                <w:sz w:val="24"/>
                <w:szCs w:val="24"/>
                <w:lang w:eastAsia="en-GB"/>
              </w:rPr>
            </w:pPr>
          </w:p>
        </w:tc>
        <w:tc>
          <w:tcPr>
            <w:tcW w:w="230" w:type="dxa"/>
            <w:tcMar>
              <w:top w:w="0" w:type="dxa"/>
              <w:left w:w="108" w:type="dxa"/>
              <w:bottom w:w="0" w:type="dxa"/>
              <w:right w:w="108" w:type="dxa"/>
            </w:tcMar>
          </w:tcPr>
          <w:p w:rsidR="006B7EF4" w:rsidRDefault="006B7EF4">
            <w:pPr>
              <w:spacing w:before="100"/>
              <w:jc w:val="both"/>
              <w:rPr>
                <w:rFonts w:eastAsia="Times New Roman"/>
                <w:b/>
                <w:sz w:val="24"/>
                <w:szCs w:val="24"/>
                <w:lang w:eastAsia="en-GB"/>
              </w:rPr>
            </w:pPr>
          </w:p>
        </w:tc>
      </w:tr>
    </w:tbl>
    <w:p w:rsidR="00ED6488" w:rsidRDefault="00ED6488" w:rsidP="006B7EF4">
      <w:pPr>
        <w:rPr>
          <w:rFonts w:eastAsia="Times New Roman"/>
          <w:b/>
          <w:sz w:val="24"/>
          <w:szCs w:val="24"/>
          <w:lang w:eastAsia="en-GB"/>
        </w:rPr>
      </w:pPr>
    </w:p>
    <w:p w:rsidR="006B7EF4" w:rsidRDefault="007205BA" w:rsidP="006B7EF4">
      <w:pPr>
        <w:rPr>
          <w:rFonts w:eastAsia="Times New Roman"/>
          <w:b/>
          <w:sz w:val="24"/>
          <w:szCs w:val="24"/>
          <w:lang w:eastAsia="en-GB"/>
        </w:rPr>
      </w:pPr>
      <w:r>
        <w:rPr>
          <w:rFonts w:eastAsia="Times New Roman"/>
          <w:b/>
          <w:sz w:val="24"/>
          <w:szCs w:val="24"/>
          <w:lang w:eastAsia="en-GB"/>
        </w:rPr>
        <w:t xml:space="preserve">  </w:t>
      </w:r>
      <w:r w:rsidR="00336370">
        <w:rPr>
          <w:rFonts w:eastAsia="Times New Roman"/>
          <w:b/>
          <w:sz w:val="24"/>
          <w:szCs w:val="24"/>
          <w:lang w:eastAsia="en-GB"/>
        </w:rPr>
        <w:t>Apologies:</w:t>
      </w:r>
    </w:p>
    <w:tbl>
      <w:tblPr>
        <w:tblW w:w="9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410"/>
        <w:gridCol w:w="6850"/>
      </w:tblGrid>
      <w:tr w:rsidR="003834B3" w:rsidTr="00983D32">
        <w:trPr>
          <w:trHeight w:val="419"/>
        </w:trPr>
        <w:tc>
          <w:tcPr>
            <w:tcW w:w="2410" w:type="dxa"/>
            <w:tcMar>
              <w:top w:w="0" w:type="dxa"/>
              <w:left w:w="108" w:type="dxa"/>
              <w:bottom w:w="0" w:type="dxa"/>
              <w:right w:w="108" w:type="dxa"/>
            </w:tcMar>
            <w:hideMark/>
          </w:tcPr>
          <w:p w:rsidR="003834B3" w:rsidRDefault="003834B3" w:rsidP="00706660">
            <w:pPr>
              <w:spacing w:before="100"/>
              <w:jc w:val="both"/>
            </w:pPr>
            <w:r>
              <w:rPr>
                <w:rFonts w:eastAsia="Times New Roman"/>
                <w:b/>
                <w:sz w:val="24"/>
                <w:szCs w:val="24"/>
                <w:lang w:eastAsia="en-GB"/>
              </w:rPr>
              <w:t>Name</w:t>
            </w:r>
          </w:p>
        </w:tc>
        <w:tc>
          <w:tcPr>
            <w:tcW w:w="6850" w:type="dxa"/>
            <w:tcMar>
              <w:top w:w="0" w:type="dxa"/>
              <w:left w:w="108" w:type="dxa"/>
              <w:bottom w:w="0" w:type="dxa"/>
              <w:right w:w="108" w:type="dxa"/>
            </w:tcMar>
            <w:hideMark/>
          </w:tcPr>
          <w:p w:rsidR="003834B3" w:rsidRDefault="003834B3" w:rsidP="00706660">
            <w:pPr>
              <w:spacing w:before="100"/>
              <w:jc w:val="both"/>
            </w:pPr>
            <w:r>
              <w:rPr>
                <w:rFonts w:eastAsia="Times New Roman"/>
                <w:b/>
                <w:sz w:val="24"/>
                <w:szCs w:val="24"/>
                <w:lang w:eastAsia="en-GB"/>
              </w:rPr>
              <w:t>Title/Agency</w:t>
            </w:r>
          </w:p>
        </w:tc>
      </w:tr>
      <w:tr w:rsidR="003834B3" w:rsidTr="00983D32">
        <w:tc>
          <w:tcPr>
            <w:tcW w:w="2410" w:type="dxa"/>
            <w:tcMar>
              <w:top w:w="0" w:type="dxa"/>
              <w:left w:w="108" w:type="dxa"/>
              <w:bottom w:w="0" w:type="dxa"/>
              <w:right w:w="108" w:type="dxa"/>
            </w:tcMar>
            <w:hideMark/>
          </w:tcPr>
          <w:p w:rsidR="003834B3" w:rsidRDefault="003834B3" w:rsidP="00706660">
            <w:pPr>
              <w:spacing w:before="100"/>
              <w:jc w:val="both"/>
            </w:pPr>
          </w:p>
        </w:tc>
        <w:tc>
          <w:tcPr>
            <w:tcW w:w="6850" w:type="dxa"/>
            <w:tcMar>
              <w:top w:w="0" w:type="dxa"/>
              <w:left w:w="108" w:type="dxa"/>
              <w:bottom w:w="0" w:type="dxa"/>
              <w:right w:w="108" w:type="dxa"/>
            </w:tcMar>
            <w:hideMark/>
          </w:tcPr>
          <w:p w:rsidR="003834B3" w:rsidRDefault="003834B3" w:rsidP="00706660">
            <w:pPr>
              <w:spacing w:before="100"/>
              <w:jc w:val="both"/>
            </w:pPr>
          </w:p>
        </w:tc>
      </w:tr>
      <w:tr w:rsidR="00550B93" w:rsidTr="00983D32">
        <w:trPr>
          <w:trHeight w:val="431"/>
        </w:trPr>
        <w:tc>
          <w:tcPr>
            <w:tcW w:w="2410" w:type="dxa"/>
            <w:tcMar>
              <w:top w:w="0" w:type="dxa"/>
              <w:left w:w="108" w:type="dxa"/>
              <w:bottom w:w="0" w:type="dxa"/>
              <w:right w:w="108" w:type="dxa"/>
            </w:tcMar>
          </w:tcPr>
          <w:p w:rsidR="00550B93" w:rsidRPr="00971306" w:rsidRDefault="00550B93" w:rsidP="00754A51">
            <w:pPr>
              <w:spacing w:before="100"/>
              <w:rPr>
                <w:sz w:val="24"/>
                <w:szCs w:val="24"/>
              </w:rPr>
            </w:pPr>
            <w:r w:rsidRPr="00971306">
              <w:rPr>
                <w:sz w:val="24"/>
                <w:szCs w:val="24"/>
              </w:rPr>
              <w:t>Bert Donald</w:t>
            </w:r>
          </w:p>
        </w:tc>
        <w:tc>
          <w:tcPr>
            <w:tcW w:w="6850" w:type="dxa"/>
            <w:tcMar>
              <w:top w:w="0" w:type="dxa"/>
              <w:left w:w="108" w:type="dxa"/>
              <w:bottom w:w="0" w:type="dxa"/>
              <w:right w:w="108" w:type="dxa"/>
            </w:tcMar>
          </w:tcPr>
          <w:p w:rsidR="00550B93" w:rsidRPr="00971306" w:rsidRDefault="00550B93" w:rsidP="00754A51">
            <w:pPr>
              <w:spacing w:before="100"/>
              <w:jc w:val="both"/>
              <w:rPr>
                <w:sz w:val="24"/>
                <w:szCs w:val="24"/>
              </w:rPr>
            </w:pPr>
            <w:r w:rsidRPr="00971306">
              <w:rPr>
                <w:sz w:val="24"/>
                <w:szCs w:val="24"/>
              </w:rPr>
              <w:t>Resident, Chair of Mastrick Community Council</w:t>
            </w:r>
          </w:p>
        </w:tc>
      </w:tr>
      <w:tr w:rsidR="00550B93" w:rsidTr="00983D32">
        <w:trPr>
          <w:trHeight w:val="431"/>
        </w:trPr>
        <w:tc>
          <w:tcPr>
            <w:tcW w:w="2410" w:type="dxa"/>
            <w:tcMar>
              <w:top w:w="0" w:type="dxa"/>
              <w:left w:w="108" w:type="dxa"/>
              <w:bottom w:w="0" w:type="dxa"/>
              <w:right w:w="108" w:type="dxa"/>
            </w:tcMar>
          </w:tcPr>
          <w:p w:rsidR="00550B93" w:rsidRDefault="00550B93" w:rsidP="000140C6">
            <w:pPr>
              <w:spacing w:before="100"/>
              <w:jc w:val="both"/>
              <w:rPr>
                <w:sz w:val="24"/>
                <w:szCs w:val="24"/>
              </w:rPr>
            </w:pPr>
            <w:r>
              <w:rPr>
                <w:sz w:val="24"/>
                <w:szCs w:val="24"/>
              </w:rPr>
              <w:t>Derek Bain</w:t>
            </w:r>
          </w:p>
        </w:tc>
        <w:tc>
          <w:tcPr>
            <w:tcW w:w="6850" w:type="dxa"/>
            <w:tcMar>
              <w:top w:w="0" w:type="dxa"/>
              <w:left w:w="108" w:type="dxa"/>
              <w:bottom w:w="0" w:type="dxa"/>
              <w:right w:w="108" w:type="dxa"/>
            </w:tcMar>
          </w:tcPr>
          <w:p w:rsidR="00550B93" w:rsidRDefault="00550B93" w:rsidP="000140C6">
            <w:pPr>
              <w:spacing w:before="100"/>
              <w:jc w:val="both"/>
              <w:rPr>
                <w:sz w:val="24"/>
                <w:szCs w:val="24"/>
              </w:rPr>
            </w:pPr>
            <w:r>
              <w:rPr>
                <w:sz w:val="24"/>
                <w:szCs w:val="24"/>
              </w:rPr>
              <w:t>Police Constable – Police Scotland</w:t>
            </w:r>
          </w:p>
        </w:tc>
      </w:tr>
      <w:tr w:rsidR="00550B93" w:rsidTr="00983D32">
        <w:trPr>
          <w:trHeight w:val="431"/>
        </w:trPr>
        <w:tc>
          <w:tcPr>
            <w:tcW w:w="2410" w:type="dxa"/>
            <w:tcMar>
              <w:top w:w="0" w:type="dxa"/>
              <w:left w:w="108" w:type="dxa"/>
              <w:bottom w:w="0" w:type="dxa"/>
              <w:right w:w="108" w:type="dxa"/>
            </w:tcMar>
          </w:tcPr>
          <w:p w:rsidR="00550B93" w:rsidRPr="00FE3C33" w:rsidRDefault="00550B93" w:rsidP="00754A51">
            <w:pPr>
              <w:spacing w:before="100"/>
              <w:jc w:val="both"/>
              <w:rPr>
                <w:sz w:val="24"/>
                <w:szCs w:val="24"/>
              </w:rPr>
            </w:pPr>
            <w:r w:rsidRPr="00FE3C33">
              <w:rPr>
                <w:sz w:val="24"/>
                <w:szCs w:val="24"/>
              </w:rPr>
              <w:t>Garry McNulty</w:t>
            </w:r>
          </w:p>
        </w:tc>
        <w:tc>
          <w:tcPr>
            <w:tcW w:w="6850" w:type="dxa"/>
            <w:tcMar>
              <w:top w:w="0" w:type="dxa"/>
              <w:left w:w="108" w:type="dxa"/>
              <w:bottom w:w="0" w:type="dxa"/>
              <w:right w:w="108" w:type="dxa"/>
            </w:tcMar>
          </w:tcPr>
          <w:p w:rsidR="00550B93" w:rsidRDefault="00550B93" w:rsidP="00754A51">
            <w:pPr>
              <w:spacing w:before="100"/>
              <w:jc w:val="both"/>
              <w:rPr>
                <w:rFonts w:eastAsia="Times New Roman"/>
                <w:sz w:val="24"/>
                <w:szCs w:val="24"/>
                <w:lang w:eastAsia="en-GB"/>
              </w:rPr>
            </w:pPr>
            <w:r>
              <w:rPr>
                <w:rFonts w:eastAsia="Times New Roman"/>
                <w:sz w:val="24"/>
                <w:szCs w:val="24"/>
                <w:lang w:eastAsia="en-GB"/>
              </w:rPr>
              <w:t>Resident, Northfield</w:t>
            </w:r>
          </w:p>
        </w:tc>
      </w:tr>
      <w:tr w:rsidR="00550B93" w:rsidTr="00983D32">
        <w:trPr>
          <w:trHeight w:val="407"/>
        </w:trPr>
        <w:tc>
          <w:tcPr>
            <w:tcW w:w="2410" w:type="dxa"/>
            <w:tcMar>
              <w:top w:w="0" w:type="dxa"/>
              <w:left w:w="108" w:type="dxa"/>
              <w:bottom w:w="0" w:type="dxa"/>
              <w:right w:w="108" w:type="dxa"/>
            </w:tcMar>
          </w:tcPr>
          <w:p w:rsidR="00550B93" w:rsidRPr="00FE3C33" w:rsidRDefault="00550B93" w:rsidP="00706660">
            <w:pPr>
              <w:spacing w:before="100"/>
              <w:jc w:val="both"/>
              <w:rPr>
                <w:sz w:val="24"/>
                <w:szCs w:val="24"/>
              </w:rPr>
            </w:pPr>
            <w:r>
              <w:rPr>
                <w:sz w:val="24"/>
                <w:szCs w:val="24"/>
              </w:rPr>
              <w:t>Kay Diack</w:t>
            </w:r>
          </w:p>
        </w:tc>
        <w:tc>
          <w:tcPr>
            <w:tcW w:w="6850" w:type="dxa"/>
            <w:tcMar>
              <w:top w:w="0" w:type="dxa"/>
              <w:left w:w="108" w:type="dxa"/>
              <w:bottom w:w="0" w:type="dxa"/>
              <w:right w:w="108" w:type="dxa"/>
            </w:tcMar>
          </w:tcPr>
          <w:p w:rsidR="00550B93" w:rsidRPr="00A74220" w:rsidRDefault="00550B93" w:rsidP="00706660">
            <w:pPr>
              <w:spacing w:before="100"/>
              <w:jc w:val="both"/>
              <w:rPr>
                <w:rFonts w:eastAsia="Times New Roman"/>
                <w:sz w:val="24"/>
                <w:szCs w:val="24"/>
                <w:lang w:eastAsia="en-GB"/>
              </w:rPr>
            </w:pPr>
            <w:r>
              <w:rPr>
                <w:rFonts w:eastAsia="Times New Roman"/>
                <w:sz w:val="24"/>
                <w:szCs w:val="24"/>
                <w:lang w:eastAsia="en-GB"/>
              </w:rPr>
              <w:t>Locality Manager, Aberdeen City Council</w:t>
            </w:r>
          </w:p>
        </w:tc>
      </w:tr>
      <w:tr w:rsidR="00550B93" w:rsidTr="00983D32">
        <w:trPr>
          <w:trHeight w:val="431"/>
        </w:trPr>
        <w:tc>
          <w:tcPr>
            <w:tcW w:w="2410" w:type="dxa"/>
            <w:tcMar>
              <w:top w:w="0" w:type="dxa"/>
              <w:left w:w="108" w:type="dxa"/>
              <w:bottom w:w="0" w:type="dxa"/>
              <w:right w:w="108" w:type="dxa"/>
            </w:tcMar>
          </w:tcPr>
          <w:p w:rsidR="00550B93" w:rsidRDefault="00550B93" w:rsidP="00754A51">
            <w:pPr>
              <w:spacing w:before="100"/>
              <w:rPr>
                <w:sz w:val="24"/>
                <w:szCs w:val="24"/>
              </w:rPr>
            </w:pPr>
            <w:r>
              <w:rPr>
                <w:sz w:val="24"/>
                <w:szCs w:val="24"/>
              </w:rPr>
              <w:t>Mike Melvin</w:t>
            </w:r>
          </w:p>
        </w:tc>
        <w:tc>
          <w:tcPr>
            <w:tcW w:w="6850" w:type="dxa"/>
            <w:tcMar>
              <w:top w:w="0" w:type="dxa"/>
              <w:left w:w="108" w:type="dxa"/>
              <w:bottom w:w="0" w:type="dxa"/>
              <w:right w:w="108" w:type="dxa"/>
            </w:tcMar>
          </w:tcPr>
          <w:p w:rsidR="00550B93" w:rsidRDefault="00550B93" w:rsidP="00754A51">
            <w:pPr>
              <w:spacing w:before="100"/>
              <w:jc w:val="both"/>
              <w:rPr>
                <w:sz w:val="24"/>
                <w:szCs w:val="24"/>
              </w:rPr>
            </w:pPr>
            <w:r>
              <w:rPr>
                <w:sz w:val="24"/>
                <w:szCs w:val="24"/>
              </w:rPr>
              <w:t>Resident, ACVO</w:t>
            </w:r>
          </w:p>
        </w:tc>
      </w:tr>
      <w:tr w:rsidR="00550B93" w:rsidTr="00983D32">
        <w:trPr>
          <w:trHeight w:val="431"/>
        </w:trPr>
        <w:tc>
          <w:tcPr>
            <w:tcW w:w="2410" w:type="dxa"/>
            <w:tcMar>
              <w:top w:w="0" w:type="dxa"/>
              <w:left w:w="108" w:type="dxa"/>
              <w:bottom w:w="0" w:type="dxa"/>
              <w:right w:w="108" w:type="dxa"/>
            </w:tcMar>
          </w:tcPr>
          <w:p w:rsidR="00550B93" w:rsidRDefault="00550B93" w:rsidP="000140C6">
            <w:pPr>
              <w:spacing w:before="100"/>
              <w:jc w:val="both"/>
              <w:rPr>
                <w:sz w:val="24"/>
                <w:szCs w:val="24"/>
              </w:rPr>
            </w:pPr>
            <w:r>
              <w:rPr>
                <w:sz w:val="24"/>
                <w:szCs w:val="24"/>
              </w:rPr>
              <w:t>Vickie Wood</w:t>
            </w:r>
          </w:p>
        </w:tc>
        <w:tc>
          <w:tcPr>
            <w:tcW w:w="6850" w:type="dxa"/>
            <w:tcMar>
              <w:top w:w="0" w:type="dxa"/>
              <w:left w:w="108" w:type="dxa"/>
              <w:bottom w:w="0" w:type="dxa"/>
              <w:right w:w="108" w:type="dxa"/>
            </w:tcMar>
          </w:tcPr>
          <w:p w:rsidR="00550B93" w:rsidRDefault="00550B93" w:rsidP="000140C6">
            <w:pPr>
              <w:spacing w:before="100"/>
              <w:jc w:val="both"/>
              <w:rPr>
                <w:sz w:val="24"/>
                <w:szCs w:val="24"/>
              </w:rPr>
            </w:pPr>
            <w:r>
              <w:rPr>
                <w:sz w:val="24"/>
                <w:szCs w:val="24"/>
              </w:rPr>
              <w:t>Resident, Vice Chair of Mastrick Community Centre</w:t>
            </w:r>
          </w:p>
        </w:tc>
      </w:tr>
      <w:tr w:rsidR="00550B93" w:rsidTr="00983D32">
        <w:trPr>
          <w:trHeight w:val="431"/>
        </w:trPr>
        <w:tc>
          <w:tcPr>
            <w:tcW w:w="2410" w:type="dxa"/>
            <w:tcMar>
              <w:top w:w="0" w:type="dxa"/>
              <w:left w:w="108" w:type="dxa"/>
              <w:bottom w:w="0" w:type="dxa"/>
              <w:right w:w="108" w:type="dxa"/>
            </w:tcMar>
          </w:tcPr>
          <w:p w:rsidR="00550B93" w:rsidRDefault="00550B93" w:rsidP="00754A51">
            <w:pPr>
              <w:spacing w:before="100"/>
              <w:jc w:val="both"/>
              <w:rPr>
                <w:sz w:val="24"/>
                <w:szCs w:val="24"/>
              </w:rPr>
            </w:pPr>
            <w:r>
              <w:rPr>
                <w:sz w:val="24"/>
                <w:szCs w:val="24"/>
              </w:rPr>
              <w:t>Wilma Collie</w:t>
            </w:r>
          </w:p>
        </w:tc>
        <w:tc>
          <w:tcPr>
            <w:tcW w:w="6850" w:type="dxa"/>
            <w:tcMar>
              <w:top w:w="0" w:type="dxa"/>
              <w:left w:w="108" w:type="dxa"/>
              <w:bottom w:w="0" w:type="dxa"/>
              <w:right w:w="108" w:type="dxa"/>
            </w:tcMar>
          </w:tcPr>
          <w:p w:rsidR="00550B93" w:rsidRDefault="00550B93" w:rsidP="00754A51">
            <w:pPr>
              <w:spacing w:before="100"/>
              <w:jc w:val="both"/>
              <w:rPr>
                <w:sz w:val="24"/>
                <w:szCs w:val="24"/>
              </w:rPr>
            </w:pPr>
            <w:r>
              <w:rPr>
                <w:sz w:val="24"/>
                <w:szCs w:val="24"/>
              </w:rPr>
              <w:t>Resident, Heathryfold</w:t>
            </w:r>
          </w:p>
        </w:tc>
      </w:tr>
      <w:tr w:rsidR="00983D32" w:rsidTr="00983D32">
        <w:trPr>
          <w:trHeight w:val="431"/>
        </w:trPr>
        <w:tc>
          <w:tcPr>
            <w:tcW w:w="2410" w:type="dxa"/>
            <w:tcMar>
              <w:top w:w="0" w:type="dxa"/>
              <w:left w:w="108" w:type="dxa"/>
              <w:bottom w:w="0" w:type="dxa"/>
              <w:right w:w="108" w:type="dxa"/>
            </w:tcMar>
          </w:tcPr>
          <w:p w:rsidR="00983D32" w:rsidRDefault="00983D32" w:rsidP="00754A51">
            <w:pPr>
              <w:spacing w:before="100"/>
              <w:jc w:val="both"/>
              <w:rPr>
                <w:sz w:val="24"/>
                <w:szCs w:val="24"/>
              </w:rPr>
            </w:pPr>
            <w:r>
              <w:rPr>
                <w:sz w:val="24"/>
                <w:szCs w:val="24"/>
              </w:rPr>
              <w:lastRenderedPageBreak/>
              <w:t>Cllr Gordon Graham</w:t>
            </w:r>
          </w:p>
        </w:tc>
        <w:tc>
          <w:tcPr>
            <w:tcW w:w="6850" w:type="dxa"/>
            <w:tcMar>
              <w:top w:w="0" w:type="dxa"/>
              <w:left w:w="108" w:type="dxa"/>
              <w:bottom w:w="0" w:type="dxa"/>
              <w:right w:w="108" w:type="dxa"/>
            </w:tcMar>
          </w:tcPr>
          <w:p w:rsidR="00983D32" w:rsidRDefault="00983D32" w:rsidP="00754A51">
            <w:pPr>
              <w:spacing w:before="100"/>
              <w:jc w:val="both"/>
              <w:rPr>
                <w:sz w:val="24"/>
                <w:szCs w:val="24"/>
              </w:rPr>
            </w:pPr>
            <w:r>
              <w:rPr>
                <w:sz w:val="24"/>
                <w:szCs w:val="24"/>
              </w:rPr>
              <w:t>Councillor, Aberdeen City Council</w:t>
            </w:r>
            <w:bookmarkStart w:id="0" w:name="_GoBack"/>
            <w:bookmarkEnd w:id="0"/>
          </w:p>
        </w:tc>
      </w:tr>
    </w:tbl>
    <w:p w:rsidR="00ED6488" w:rsidRDefault="00ED6488" w:rsidP="005E1B44">
      <w:pPr>
        <w:pStyle w:val="Heading1"/>
        <w:spacing w:before="0"/>
        <w:rPr>
          <w:rStyle w:val="Strong"/>
          <w:b/>
          <w:szCs w:val="24"/>
        </w:rPr>
      </w:pPr>
    </w:p>
    <w:p w:rsidR="006B7EF4" w:rsidRPr="006B7EF4" w:rsidRDefault="008E5F89" w:rsidP="005E1B44">
      <w:pPr>
        <w:pStyle w:val="Heading1"/>
        <w:spacing w:before="0"/>
        <w:rPr>
          <w:b w:val="0"/>
        </w:rPr>
      </w:pPr>
      <w:r>
        <w:rPr>
          <w:rStyle w:val="Strong"/>
          <w:b/>
          <w:szCs w:val="24"/>
        </w:rPr>
        <w:t xml:space="preserve">1 </w:t>
      </w:r>
      <w:r w:rsidR="003834B3">
        <w:rPr>
          <w:rStyle w:val="Strong"/>
          <w:b/>
          <w:szCs w:val="24"/>
        </w:rPr>
        <w:t xml:space="preserve">    </w:t>
      </w:r>
      <w:r w:rsidR="006B7EF4" w:rsidRPr="003834B3">
        <w:rPr>
          <w:rStyle w:val="Strong"/>
          <w:b/>
          <w:szCs w:val="24"/>
          <w:u w:val="single"/>
        </w:rPr>
        <w:t>Welcome</w:t>
      </w:r>
      <w:r w:rsidR="003834B3" w:rsidRPr="003834B3">
        <w:rPr>
          <w:rStyle w:val="Strong"/>
          <w:b/>
          <w:szCs w:val="24"/>
          <w:u w:val="single"/>
        </w:rPr>
        <w:t xml:space="preserve"> and Introductions</w:t>
      </w:r>
    </w:p>
    <w:p w:rsidR="006B7EF4" w:rsidRPr="00371535" w:rsidRDefault="00550B93" w:rsidP="005E1B44">
      <w:pPr>
        <w:pStyle w:val="PlainText"/>
        <w:ind w:left="426"/>
        <w:rPr>
          <w:szCs w:val="22"/>
        </w:rPr>
      </w:pPr>
      <w:r w:rsidRPr="00371535">
        <w:rPr>
          <w:szCs w:val="22"/>
        </w:rPr>
        <w:t>Helen</w:t>
      </w:r>
      <w:r w:rsidR="00FE3C33" w:rsidRPr="00371535">
        <w:rPr>
          <w:szCs w:val="22"/>
        </w:rPr>
        <w:t xml:space="preserve"> </w:t>
      </w:r>
      <w:r w:rsidR="0031123A">
        <w:rPr>
          <w:szCs w:val="22"/>
        </w:rPr>
        <w:t xml:space="preserve">offered to Chair the meeting in Kay Diack’s absence. She </w:t>
      </w:r>
      <w:r w:rsidR="00FE3C33" w:rsidRPr="00371535">
        <w:rPr>
          <w:szCs w:val="22"/>
        </w:rPr>
        <w:t>welcomed all to the</w:t>
      </w:r>
      <w:r w:rsidR="003F3A8E" w:rsidRPr="00371535">
        <w:rPr>
          <w:szCs w:val="22"/>
        </w:rPr>
        <w:t xml:space="preserve"> Locality </w:t>
      </w:r>
      <w:r w:rsidR="00867F47" w:rsidRPr="00371535">
        <w:rPr>
          <w:szCs w:val="22"/>
        </w:rPr>
        <w:t xml:space="preserve">Partnership </w:t>
      </w:r>
      <w:r w:rsidR="003F3A8E" w:rsidRPr="00371535">
        <w:rPr>
          <w:szCs w:val="22"/>
        </w:rPr>
        <w:t xml:space="preserve">Board </w:t>
      </w:r>
      <w:r w:rsidR="006B7EF4" w:rsidRPr="00371535">
        <w:rPr>
          <w:szCs w:val="22"/>
        </w:rPr>
        <w:t xml:space="preserve">meeting and everyone introduced themselves. </w:t>
      </w:r>
    </w:p>
    <w:p w:rsidR="005E1B44" w:rsidRDefault="005E1B44" w:rsidP="005E1B44">
      <w:pPr>
        <w:pStyle w:val="PlainText"/>
        <w:ind w:left="426"/>
        <w:rPr>
          <w:sz w:val="24"/>
          <w:szCs w:val="24"/>
        </w:rPr>
      </w:pPr>
    </w:p>
    <w:p w:rsidR="006B7EF4" w:rsidRPr="006B7EF4" w:rsidRDefault="008E5F89" w:rsidP="005E1B44">
      <w:pPr>
        <w:pStyle w:val="Heading1"/>
        <w:spacing w:before="0"/>
        <w:rPr>
          <w:b w:val="0"/>
        </w:rPr>
      </w:pPr>
      <w:r>
        <w:rPr>
          <w:rStyle w:val="Strong"/>
          <w:b/>
          <w:szCs w:val="24"/>
        </w:rPr>
        <w:t xml:space="preserve">2 </w:t>
      </w:r>
      <w:r w:rsidR="003834B3">
        <w:rPr>
          <w:rStyle w:val="Strong"/>
          <w:b/>
          <w:szCs w:val="24"/>
        </w:rPr>
        <w:t xml:space="preserve">    </w:t>
      </w:r>
      <w:r w:rsidR="003834B3" w:rsidRPr="003834B3">
        <w:rPr>
          <w:rStyle w:val="Strong"/>
          <w:b/>
          <w:szCs w:val="24"/>
          <w:u w:val="single"/>
        </w:rPr>
        <w:t>Apologies</w:t>
      </w:r>
    </w:p>
    <w:p w:rsidR="00E34A87" w:rsidRPr="00371535" w:rsidRDefault="003834B3" w:rsidP="005E1B44">
      <w:pPr>
        <w:pStyle w:val="PlainText"/>
        <w:ind w:left="426"/>
        <w:rPr>
          <w:szCs w:val="22"/>
        </w:rPr>
      </w:pPr>
      <w:r w:rsidRPr="00371535">
        <w:rPr>
          <w:szCs w:val="22"/>
        </w:rPr>
        <w:t>Apologies were given</w:t>
      </w:r>
      <w:r w:rsidR="00306AF2" w:rsidRPr="00371535">
        <w:rPr>
          <w:szCs w:val="22"/>
        </w:rPr>
        <w:t xml:space="preserve"> by:</w:t>
      </w:r>
      <w:r w:rsidR="00E34A87" w:rsidRPr="00371535">
        <w:rPr>
          <w:szCs w:val="22"/>
        </w:rPr>
        <w:t xml:space="preserve"> </w:t>
      </w:r>
      <w:r w:rsidR="007205BA" w:rsidRPr="00371535">
        <w:rPr>
          <w:szCs w:val="22"/>
        </w:rPr>
        <w:t>Derek Bain</w:t>
      </w:r>
      <w:r w:rsidR="00550B93" w:rsidRPr="00371535">
        <w:rPr>
          <w:szCs w:val="22"/>
        </w:rPr>
        <w:t>, Mike Melvin, Garry McNulty, Vickie Wood, Bert Donald and Kay Diack</w:t>
      </w:r>
      <w:r w:rsidR="008F5F12" w:rsidRPr="00371535">
        <w:rPr>
          <w:szCs w:val="22"/>
        </w:rPr>
        <w:t>.</w:t>
      </w:r>
    </w:p>
    <w:p w:rsidR="005E1B44" w:rsidRPr="00F80CBD" w:rsidRDefault="005E1B44" w:rsidP="00601DB3">
      <w:pPr>
        <w:pStyle w:val="PlainText"/>
        <w:rPr>
          <w:sz w:val="24"/>
          <w:szCs w:val="24"/>
        </w:rPr>
      </w:pPr>
    </w:p>
    <w:p w:rsidR="006B7EF4" w:rsidRDefault="008E5F89" w:rsidP="005E1B44">
      <w:pPr>
        <w:pStyle w:val="Heading1"/>
        <w:spacing w:before="0"/>
        <w:rPr>
          <w:rStyle w:val="Strong"/>
          <w:b/>
          <w:szCs w:val="24"/>
        </w:rPr>
      </w:pPr>
      <w:r>
        <w:rPr>
          <w:rStyle w:val="Strong"/>
          <w:b/>
          <w:szCs w:val="24"/>
        </w:rPr>
        <w:t xml:space="preserve">3 </w:t>
      </w:r>
      <w:r w:rsidR="003834B3">
        <w:rPr>
          <w:rStyle w:val="Strong"/>
          <w:b/>
          <w:szCs w:val="24"/>
        </w:rPr>
        <w:t xml:space="preserve">    </w:t>
      </w:r>
      <w:r w:rsidR="003834B3" w:rsidRPr="003834B3">
        <w:rPr>
          <w:rStyle w:val="Strong"/>
          <w:b/>
          <w:szCs w:val="24"/>
          <w:u w:val="single"/>
        </w:rPr>
        <w:t>Minutes of the Previous Meeting</w:t>
      </w:r>
      <w:r w:rsidR="003834B3">
        <w:rPr>
          <w:rStyle w:val="Strong"/>
          <w:b/>
          <w:szCs w:val="24"/>
        </w:rPr>
        <w:t xml:space="preserve"> </w:t>
      </w:r>
    </w:p>
    <w:p w:rsidR="003E0CE7" w:rsidRPr="00371535" w:rsidRDefault="003E0CE7" w:rsidP="00371535">
      <w:pPr>
        <w:pStyle w:val="PlainText"/>
        <w:ind w:left="426"/>
        <w:rPr>
          <w:szCs w:val="22"/>
        </w:rPr>
      </w:pPr>
      <w:r w:rsidRPr="00371535">
        <w:rPr>
          <w:szCs w:val="22"/>
        </w:rPr>
        <w:t>Accepted as a record of true and accurate m</w:t>
      </w:r>
      <w:r w:rsidR="00234306" w:rsidRPr="00371535">
        <w:rPr>
          <w:szCs w:val="22"/>
        </w:rPr>
        <w:t>inutes</w:t>
      </w:r>
      <w:r w:rsidRPr="00371535">
        <w:rPr>
          <w:szCs w:val="22"/>
        </w:rPr>
        <w:t xml:space="preserve">. </w:t>
      </w:r>
    </w:p>
    <w:p w:rsidR="006B7EF4" w:rsidRDefault="00687F69" w:rsidP="006B7EF4">
      <w:pPr>
        <w:pStyle w:val="Heading1"/>
        <w:tabs>
          <w:tab w:val="left" w:pos="284"/>
          <w:tab w:val="left" w:pos="426"/>
        </w:tabs>
        <w:rPr>
          <w:rStyle w:val="Strong"/>
          <w:b/>
          <w:u w:val="single"/>
        </w:rPr>
      </w:pPr>
      <w:r w:rsidRPr="006B7EF4">
        <w:rPr>
          <w:rStyle w:val="Strong"/>
          <w:b/>
          <w:szCs w:val="24"/>
        </w:rPr>
        <w:t>4</w:t>
      </w:r>
      <w:r w:rsidR="003834B3">
        <w:rPr>
          <w:rStyle w:val="Strong"/>
          <w:b/>
          <w:szCs w:val="24"/>
        </w:rPr>
        <w:t xml:space="preserve">    </w:t>
      </w:r>
      <w:r w:rsidRPr="006B7EF4">
        <w:rPr>
          <w:rStyle w:val="Strong"/>
          <w:b/>
          <w:szCs w:val="24"/>
        </w:rPr>
        <w:t xml:space="preserve"> </w:t>
      </w:r>
      <w:r w:rsidR="003834B3" w:rsidRPr="005E1B44">
        <w:rPr>
          <w:rStyle w:val="Strong"/>
          <w:b/>
          <w:szCs w:val="24"/>
          <w:u w:val="single"/>
        </w:rPr>
        <w:t xml:space="preserve">Matters </w:t>
      </w:r>
      <w:r w:rsidR="003834B3" w:rsidRPr="005E1B44">
        <w:rPr>
          <w:rStyle w:val="Strong"/>
          <w:b/>
          <w:u w:val="single"/>
        </w:rPr>
        <w:t>arising</w:t>
      </w:r>
      <w:r w:rsidR="003E0CE7">
        <w:rPr>
          <w:rStyle w:val="Strong"/>
          <w:b/>
          <w:u w:val="single"/>
        </w:rPr>
        <w:t xml:space="preserve"> – Action Tracker</w:t>
      </w:r>
    </w:p>
    <w:p w:rsidR="003A0476" w:rsidRPr="003A0476" w:rsidRDefault="003A0476" w:rsidP="003A0476">
      <w:r>
        <w:t xml:space="preserve">         </w:t>
      </w:r>
      <w:r>
        <w:tab/>
      </w:r>
    </w:p>
    <w:p w:rsidR="00371535" w:rsidRDefault="00371535" w:rsidP="003E0CE7">
      <w:pPr>
        <w:ind w:left="405"/>
      </w:pPr>
      <w:r w:rsidRPr="00371535">
        <w:t xml:space="preserve">Ali Dow referred to a previous meeting item regarding school based police officers being reduced and asked if funding was going to continue? Councillor Jackie Dunbar had been told nothing had been decided yet and it was all to do with funding. </w:t>
      </w:r>
      <w:r w:rsidR="0031123A">
        <w:t xml:space="preserve">Inspector </w:t>
      </w:r>
      <w:r w:rsidRPr="00371535">
        <w:t>Karen Main reiterated that they would continue to be supportive.</w:t>
      </w:r>
    </w:p>
    <w:p w:rsidR="003E0CE7" w:rsidRDefault="003E0CE7" w:rsidP="00371535">
      <w:pPr>
        <w:ind w:left="405"/>
      </w:pPr>
      <w:r>
        <w:t xml:space="preserve">Circles of Community – </w:t>
      </w:r>
      <w:r w:rsidR="009A3922">
        <w:t xml:space="preserve">Fiona Gray advised </w:t>
      </w:r>
      <w:r w:rsidR="00391D0D">
        <w:t xml:space="preserve">the </w:t>
      </w:r>
      <w:r w:rsidR="00371535">
        <w:t xml:space="preserve">first meeting </w:t>
      </w:r>
      <w:r w:rsidR="009A3922">
        <w:t xml:space="preserve">has been held </w:t>
      </w:r>
      <w:r w:rsidR="00371535">
        <w:t xml:space="preserve">with Louise McCafferty, </w:t>
      </w:r>
      <w:r w:rsidR="009A3922">
        <w:t xml:space="preserve">Mastrick, Summerhill and Sheddockley Community Council - </w:t>
      </w:r>
      <w:r w:rsidR="00371535">
        <w:t>they are intere</w:t>
      </w:r>
      <w:r w:rsidR="009A3922">
        <w:t>sted in starting up in Mastrick,</w:t>
      </w:r>
      <w:r w:rsidR="00371535">
        <w:t xml:space="preserve"> Vickie Wood </w:t>
      </w:r>
      <w:r w:rsidR="009A3922">
        <w:t>who is</w:t>
      </w:r>
      <w:r w:rsidR="00371535">
        <w:t xml:space="preserve"> keen on </w:t>
      </w:r>
      <w:r w:rsidR="00391D0D">
        <w:t xml:space="preserve">something to help families with </w:t>
      </w:r>
      <w:r w:rsidR="009A3922">
        <w:t xml:space="preserve">children with additional support </w:t>
      </w:r>
      <w:r w:rsidR="00391D0D">
        <w:t xml:space="preserve">needs </w:t>
      </w:r>
      <w:r w:rsidR="009A3922">
        <w:t>like an informal circle and Fran Smith, Development Worker.</w:t>
      </w:r>
      <w:r w:rsidR="00391D0D">
        <w:t xml:space="preserve"> They </w:t>
      </w:r>
      <w:r w:rsidR="009A3922">
        <w:t>are looking into using the</w:t>
      </w:r>
      <w:r w:rsidR="00391D0D">
        <w:t xml:space="preserve"> Len Ironside Centre. To be a ‘Test of Change’ it needs to be specific</w:t>
      </w:r>
      <w:r w:rsidR="007853A5">
        <w:t xml:space="preserve"> and able to show progress or lack of it</w:t>
      </w:r>
      <w:r w:rsidR="00391D0D">
        <w:t>.</w:t>
      </w:r>
    </w:p>
    <w:p w:rsidR="003E0CE7" w:rsidRDefault="003E0CE7" w:rsidP="003E0CE7">
      <w:pPr>
        <w:ind w:left="405"/>
        <w:rPr>
          <w:b/>
          <w:sz w:val="24"/>
          <w:szCs w:val="24"/>
          <w:shd w:val="clear" w:color="auto" w:fill="FFFF00"/>
        </w:rPr>
      </w:pPr>
      <w:r>
        <w:tab/>
        <w:t xml:space="preserve">                           </w:t>
      </w:r>
      <w:r w:rsidR="00BD7080">
        <w:t xml:space="preserve">                                      </w:t>
      </w:r>
      <w:r w:rsidR="00391D0D">
        <w:t xml:space="preserve">           </w:t>
      </w:r>
      <w:r w:rsidR="00BD7080">
        <w:t xml:space="preserve">    </w:t>
      </w:r>
      <w:r w:rsidRPr="00070585">
        <w:rPr>
          <w:b/>
          <w:sz w:val="24"/>
          <w:szCs w:val="24"/>
          <w:bdr w:val="single" w:sz="12" w:space="0" w:color="auto"/>
        </w:rPr>
        <w:t xml:space="preserve">ACTION </w:t>
      </w:r>
      <w:r w:rsidRPr="00070585">
        <w:rPr>
          <w:b/>
          <w:sz w:val="24"/>
          <w:szCs w:val="24"/>
        </w:rPr>
        <w:t xml:space="preserve">   </w:t>
      </w:r>
      <w:r>
        <w:rPr>
          <w:b/>
          <w:sz w:val="24"/>
          <w:szCs w:val="24"/>
        </w:rPr>
        <w:t xml:space="preserve">: Fiona Gray to </w:t>
      </w:r>
      <w:r w:rsidR="00391D0D">
        <w:rPr>
          <w:b/>
          <w:sz w:val="24"/>
          <w:szCs w:val="24"/>
        </w:rPr>
        <w:t>continue with progress</w:t>
      </w:r>
    </w:p>
    <w:p w:rsidR="00391D0D" w:rsidRDefault="00391D0D" w:rsidP="003E0CE7">
      <w:pPr>
        <w:ind w:left="405"/>
      </w:pPr>
      <w:r>
        <w:t xml:space="preserve">Community Notice Boards – Shop has agreed to put up notices </w:t>
      </w:r>
      <w:r w:rsidR="009A3922">
        <w:t>as</w:t>
      </w:r>
      <w:r>
        <w:t xml:space="preserve"> putting storyboards around the park </w:t>
      </w:r>
      <w:r w:rsidR="009A3922">
        <w:t>has not been progressed</w:t>
      </w:r>
      <w:r>
        <w:t>– right now laminated posters being used.</w:t>
      </w:r>
    </w:p>
    <w:p w:rsidR="00391D0D" w:rsidRDefault="00391D0D" w:rsidP="00391D0D"/>
    <w:p w:rsidR="003E0CE7" w:rsidRDefault="00AE5EB9" w:rsidP="003E0CE7">
      <w:pPr>
        <w:ind w:left="405"/>
      </w:pPr>
      <w:r>
        <w:t xml:space="preserve">How can unpaid workers help in our community? </w:t>
      </w:r>
      <w:r w:rsidR="00391D0D">
        <w:t>– Not straightforward as in some cases need guidance and supervision – continue to think of possible projects.</w:t>
      </w:r>
    </w:p>
    <w:p w:rsidR="00AE5EB9" w:rsidRDefault="00AE5EB9" w:rsidP="003E0CE7">
      <w:pPr>
        <w:ind w:left="405"/>
        <w:rPr>
          <w:b/>
          <w:sz w:val="24"/>
          <w:szCs w:val="24"/>
        </w:rPr>
      </w:pPr>
      <w:r>
        <w:tab/>
      </w:r>
      <w:r>
        <w:tab/>
      </w:r>
      <w:r>
        <w:tab/>
      </w:r>
      <w:r>
        <w:tab/>
      </w:r>
      <w:r>
        <w:tab/>
      </w:r>
      <w:r>
        <w:tab/>
      </w:r>
      <w:r w:rsidR="004B613B">
        <w:tab/>
      </w:r>
      <w:r>
        <w:tab/>
      </w:r>
      <w:r w:rsidR="00391D0D">
        <w:t xml:space="preserve">                                              </w:t>
      </w:r>
      <w:r w:rsidRPr="00070585">
        <w:rPr>
          <w:b/>
          <w:sz w:val="24"/>
          <w:szCs w:val="24"/>
          <w:bdr w:val="single" w:sz="12" w:space="0" w:color="auto"/>
        </w:rPr>
        <w:t xml:space="preserve">ACTION </w:t>
      </w:r>
      <w:r w:rsidRPr="00070585">
        <w:rPr>
          <w:b/>
          <w:sz w:val="24"/>
          <w:szCs w:val="24"/>
        </w:rPr>
        <w:t xml:space="preserve"> </w:t>
      </w:r>
      <w:r>
        <w:rPr>
          <w:b/>
          <w:sz w:val="24"/>
          <w:szCs w:val="24"/>
        </w:rPr>
        <w:t>: ALL</w:t>
      </w:r>
    </w:p>
    <w:p w:rsidR="004B613B" w:rsidRDefault="000D0821" w:rsidP="00BD7080">
      <w:pPr>
        <w:ind w:left="405" w:right="113"/>
      </w:pPr>
      <w:r w:rsidRPr="000D0821">
        <w:t>Redevelopment of Byron Square</w:t>
      </w:r>
      <w:r>
        <w:t xml:space="preserve"> – </w:t>
      </w:r>
      <w:r w:rsidR="00FF15F3">
        <w:t xml:space="preserve">No meetings as yet. Looking to get a masterplan for whole area but due to size </w:t>
      </w:r>
      <w:r w:rsidR="007853A5">
        <w:t>may take a few years</w:t>
      </w:r>
      <w:r w:rsidR="00FF15F3">
        <w:t xml:space="preserve"> – it’s in the Locality Plan</w:t>
      </w:r>
      <w:r>
        <w:t xml:space="preserve">. </w:t>
      </w:r>
    </w:p>
    <w:p w:rsidR="000D0821" w:rsidRDefault="000D0821" w:rsidP="00085463">
      <w:pPr>
        <w:ind w:left="6165"/>
        <w:rPr>
          <w:b/>
          <w:sz w:val="24"/>
          <w:szCs w:val="24"/>
        </w:rPr>
      </w:pPr>
      <w:r w:rsidRPr="00070585">
        <w:rPr>
          <w:b/>
          <w:sz w:val="24"/>
          <w:szCs w:val="24"/>
          <w:bdr w:val="single" w:sz="12" w:space="0" w:color="auto"/>
        </w:rPr>
        <w:t xml:space="preserve">ACTION </w:t>
      </w:r>
      <w:r w:rsidRPr="00070585">
        <w:rPr>
          <w:b/>
          <w:sz w:val="24"/>
          <w:szCs w:val="24"/>
        </w:rPr>
        <w:t xml:space="preserve"> </w:t>
      </w:r>
      <w:r>
        <w:rPr>
          <w:b/>
          <w:sz w:val="24"/>
          <w:szCs w:val="24"/>
        </w:rPr>
        <w:t>: Meetings to be set up</w:t>
      </w:r>
    </w:p>
    <w:p w:rsidR="00607353" w:rsidRPr="00062373" w:rsidRDefault="00062373" w:rsidP="00140757">
      <w:pPr>
        <w:ind w:left="375"/>
      </w:pPr>
      <w:r w:rsidRPr="00062373">
        <w:t>Pupil Equity Fund</w:t>
      </w:r>
      <w:r>
        <w:t xml:space="preserve"> – Kay Diack </w:t>
      </w:r>
      <w:r w:rsidR="00391D0D">
        <w:t xml:space="preserve">and Helen Graham </w:t>
      </w:r>
      <w:r>
        <w:t xml:space="preserve">meet with </w:t>
      </w:r>
      <w:r w:rsidR="009A3922">
        <w:t xml:space="preserve">Head teacher </w:t>
      </w:r>
      <w:r>
        <w:t>Gillian Graham (Manor Park School)</w:t>
      </w:r>
      <w:r w:rsidR="00607353">
        <w:t xml:space="preserve"> </w:t>
      </w:r>
      <w:r w:rsidR="00391D0D">
        <w:t>looking to get young people involved in finding out which games are age suitable yet still challenging. Leaflet will be made and distributed to families. RGU student in January will work with young people to find alternatives. Karen Main suggested Northfield Action Youth Group may have funding available which may link to this. To make it a ‘Test of Change’ will put out questionnaires at start of project then again six months later to see if any impact.</w:t>
      </w:r>
    </w:p>
    <w:p w:rsidR="00D36FF0" w:rsidRDefault="00D36FF0" w:rsidP="006B7EF4">
      <w:pPr>
        <w:pStyle w:val="Heading1"/>
        <w:rPr>
          <w:rStyle w:val="Strong"/>
          <w:b/>
          <w:szCs w:val="24"/>
        </w:rPr>
      </w:pPr>
      <w:r>
        <w:rPr>
          <w:rStyle w:val="Strong"/>
          <w:b/>
          <w:szCs w:val="24"/>
        </w:rPr>
        <w:t xml:space="preserve">5 </w:t>
      </w:r>
      <w:r w:rsidR="003834B3">
        <w:rPr>
          <w:rStyle w:val="Strong"/>
          <w:b/>
          <w:szCs w:val="24"/>
        </w:rPr>
        <w:t xml:space="preserve">    </w:t>
      </w:r>
      <w:r w:rsidR="00E534E9">
        <w:rPr>
          <w:rStyle w:val="Strong"/>
          <w:b/>
          <w:szCs w:val="24"/>
          <w:u w:val="single"/>
        </w:rPr>
        <w:t>British Red Cross</w:t>
      </w:r>
      <w:r w:rsidR="00140757">
        <w:rPr>
          <w:rStyle w:val="Strong"/>
          <w:b/>
          <w:szCs w:val="24"/>
          <w:u w:val="single"/>
        </w:rPr>
        <w:t>–</w:t>
      </w:r>
      <w:r w:rsidR="00E534E9">
        <w:rPr>
          <w:rStyle w:val="Strong"/>
          <w:b/>
          <w:szCs w:val="24"/>
          <w:u w:val="single"/>
        </w:rPr>
        <w:t xml:space="preserve"> </w:t>
      </w:r>
      <w:r w:rsidR="00140757">
        <w:rPr>
          <w:rStyle w:val="Strong"/>
          <w:b/>
          <w:szCs w:val="24"/>
          <w:u w:val="single"/>
        </w:rPr>
        <w:t>Connecting Communities</w:t>
      </w:r>
    </w:p>
    <w:p w:rsidR="00140757" w:rsidRDefault="00140757" w:rsidP="00140757">
      <w:pPr>
        <w:ind w:left="375"/>
      </w:pPr>
      <w:r>
        <w:t xml:space="preserve">Cesar Garcia (Community Connector – Aberdeen) </w:t>
      </w:r>
      <w:r w:rsidR="00FF15F3">
        <w:t xml:space="preserve">handed out leaflets and gave short talk about the work they do, which has only been running since August 2017. He encouraged people to refer anyone they believed may need the service or would be willing to volunteer.  </w:t>
      </w:r>
    </w:p>
    <w:p w:rsidR="00140757" w:rsidRDefault="009A3922" w:rsidP="00140757">
      <w:pPr>
        <w:ind w:left="375"/>
      </w:pPr>
      <w:r>
        <w:tab/>
      </w:r>
      <w:r>
        <w:tab/>
        <w:t xml:space="preserve">                    </w:t>
      </w:r>
      <w:r w:rsidR="00BD7080">
        <w:t xml:space="preserve">        </w:t>
      </w:r>
      <w:r w:rsidR="00140757" w:rsidRPr="00070585">
        <w:rPr>
          <w:b/>
          <w:sz w:val="24"/>
          <w:szCs w:val="24"/>
          <w:bdr w:val="single" w:sz="12" w:space="0" w:color="auto"/>
        </w:rPr>
        <w:t xml:space="preserve">ACTION </w:t>
      </w:r>
      <w:r w:rsidR="00140757" w:rsidRPr="00070585">
        <w:rPr>
          <w:b/>
          <w:sz w:val="24"/>
          <w:szCs w:val="24"/>
        </w:rPr>
        <w:t xml:space="preserve"> </w:t>
      </w:r>
      <w:r w:rsidR="00F4073A">
        <w:rPr>
          <w:b/>
          <w:sz w:val="24"/>
          <w:szCs w:val="24"/>
        </w:rPr>
        <w:t xml:space="preserve"> </w:t>
      </w:r>
      <w:r w:rsidR="00140757">
        <w:rPr>
          <w:b/>
          <w:sz w:val="24"/>
          <w:szCs w:val="24"/>
        </w:rPr>
        <w:t xml:space="preserve">: </w:t>
      </w:r>
      <w:r w:rsidR="00FF15F3">
        <w:rPr>
          <w:b/>
          <w:sz w:val="24"/>
          <w:szCs w:val="24"/>
        </w:rPr>
        <w:t xml:space="preserve">Keep in mind for referrals </w:t>
      </w:r>
      <w:r>
        <w:rPr>
          <w:b/>
          <w:sz w:val="24"/>
          <w:szCs w:val="24"/>
        </w:rPr>
        <w:t xml:space="preserve">and potential volunteers </w:t>
      </w:r>
      <w:r w:rsidR="00FF15F3">
        <w:rPr>
          <w:b/>
          <w:sz w:val="24"/>
          <w:szCs w:val="24"/>
        </w:rPr>
        <w:t>- ALL</w:t>
      </w:r>
    </w:p>
    <w:p w:rsidR="00070585" w:rsidRPr="00140757" w:rsidRDefault="00140757" w:rsidP="00B45B2E">
      <w:pPr>
        <w:pStyle w:val="PlainText"/>
        <w:rPr>
          <w:b/>
          <w:sz w:val="24"/>
          <w:szCs w:val="24"/>
        </w:rPr>
      </w:pPr>
      <w:r>
        <w:rPr>
          <w:sz w:val="24"/>
          <w:szCs w:val="24"/>
        </w:rPr>
        <w:t xml:space="preserve">       </w:t>
      </w:r>
    </w:p>
    <w:p w:rsidR="00412431" w:rsidRPr="00CA7696" w:rsidRDefault="00074CEE" w:rsidP="00F4073A">
      <w:pPr>
        <w:pStyle w:val="PlainText"/>
        <w:rPr>
          <w:b/>
          <w:bCs/>
          <w:sz w:val="24"/>
          <w:szCs w:val="24"/>
        </w:rPr>
      </w:pPr>
      <w:r>
        <w:rPr>
          <w:rStyle w:val="Strong"/>
          <w:rFonts w:ascii="Cambria" w:eastAsia="Times New Roman" w:hAnsi="Cambria"/>
        </w:rPr>
        <w:t>6</w:t>
      </w:r>
      <w:r w:rsidR="00DB1CCB" w:rsidRPr="00DB1CCB">
        <w:rPr>
          <w:rStyle w:val="Strong"/>
          <w:rFonts w:ascii="Cambria" w:eastAsia="Times New Roman" w:hAnsi="Cambria"/>
        </w:rPr>
        <w:t xml:space="preserve"> </w:t>
      </w:r>
      <w:r w:rsidR="003834B3">
        <w:rPr>
          <w:rStyle w:val="Strong"/>
          <w:rFonts w:ascii="Cambria" w:eastAsia="Times New Roman" w:hAnsi="Cambria"/>
        </w:rPr>
        <w:t xml:space="preserve">   </w:t>
      </w:r>
      <w:r w:rsidR="003834B3" w:rsidRPr="00F4073A">
        <w:rPr>
          <w:b/>
          <w:sz w:val="24"/>
          <w:szCs w:val="24"/>
          <w:u w:val="single"/>
        </w:rPr>
        <w:t xml:space="preserve"> </w:t>
      </w:r>
      <w:r w:rsidR="00F4073A" w:rsidRPr="00F4073A">
        <w:rPr>
          <w:b/>
          <w:sz w:val="24"/>
          <w:szCs w:val="24"/>
          <w:u w:val="single"/>
        </w:rPr>
        <w:t>Governance</w:t>
      </w:r>
      <w:r w:rsidR="00F4073A">
        <w:rPr>
          <w:rStyle w:val="Strong"/>
          <w:rFonts w:ascii="Cambria" w:eastAsia="Times New Roman" w:hAnsi="Cambria"/>
        </w:rPr>
        <w:t xml:space="preserve"> - </w:t>
      </w:r>
      <w:r w:rsidR="00F4073A" w:rsidRPr="00F4073A">
        <w:rPr>
          <w:bCs/>
          <w:sz w:val="24"/>
          <w:szCs w:val="24"/>
        </w:rPr>
        <w:t>Carry forward</w:t>
      </w:r>
    </w:p>
    <w:p w:rsidR="003834B3" w:rsidRDefault="003834B3" w:rsidP="006B7EF4">
      <w:pPr>
        <w:pStyle w:val="PlainText"/>
        <w:rPr>
          <w:b/>
          <w:bCs/>
          <w:sz w:val="24"/>
          <w:szCs w:val="24"/>
        </w:rPr>
      </w:pPr>
    </w:p>
    <w:p w:rsidR="009A3922" w:rsidRPr="004173F3" w:rsidRDefault="009A3922" w:rsidP="006B7EF4">
      <w:pPr>
        <w:pStyle w:val="PlainText"/>
        <w:rPr>
          <w:b/>
          <w:bCs/>
          <w:sz w:val="24"/>
          <w:szCs w:val="24"/>
        </w:rPr>
      </w:pPr>
    </w:p>
    <w:p w:rsidR="003834B3" w:rsidRPr="004173F3" w:rsidRDefault="003834B3" w:rsidP="006B7EF4">
      <w:pPr>
        <w:pStyle w:val="PlainText"/>
        <w:rPr>
          <w:b/>
          <w:bCs/>
          <w:sz w:val="24"/>
          <w:szCs w:val="24"/>
        </w:rPr>
      </w:pPr>
      <w:r w:rsidRPr="004173F3">
        <w:rPr>
          <w:b/>
          <w:bCs/>
          <w:sz w:val="24"/>
          <w:szCs w:val="24"/>
        </w:rPr>
        <w:t xml:space="preserve">7     </w:t>
      </w:r>
      <w:r w:rsidR="00F4073A">
        <w:rPr>
          <w:b/>
          <w:bCs/>
          <w:sz w:val="24"/>
          <w:szCs w:val="24"/>
          <w:u w:val="single"/>
        </w:rPr>
        <w:t>Tests of Change</w:t>
      </w:r>
    </w:p>
    <w:p w:rsidR="00255798" w:rsidRPr="00371535" w:rsidRDefault="00255798" w:rsidP="00F4073A">
      <w:pPr>
        <w:pStyle w:val="PlainText"/>
        <w:ind w:left="426"/>
        <w:rPr>
          <w:szCs w:val="22"/>
        </w:rPr>
      </w:pPr>
      <w:r w:rsidRPr="00371535">
        <w:rPr>
          <w:szCs w:val="22"/>
        </w:rPr>
        <w:t xml:space="preserve">Kay Diack </w:t>
      </w:r>
      <w:r w:rsidR="009A3922">
        <w:rPr>
          <w:szCs w:val="22"/>
        </w:rPr>
        <w:t xml:space="preserve">had </w:t>
      </w:r>
      <w:r w:rsidR="00F4073A">
        <w:rPr>
          <w:szCs w:val="22"/>
        </w:rPr>
        <w:t>invited Nicola Torrance to give a short talk about our ‘Locality Voice’</w:t>
      </w:r>
      <w:r w:rsidR="009A3922">
        <w:rPr>
          <w:szCs w:val="22"/>
        </w:rPr>
        <w:t xml:space="preserve">, more locally relevant than the citywide </w:t>
      </w:r>
      <w:r w:rsidR="00C220F4">
        <w:rPr>
          <w:szCs w:val="22"/>
        </w:rPr>
        <w:t>‘</w:t>
      </w:r>
      <w:r w:rsidR="009A3922">
        <w:rPr>
          <w:szCs w:val="22"/>
        </w:rPr>
        <w:t>City Voice</w:t>
      </w:r>
      <w:r w:rsidR="00C220F4">
        <w:rPr>
          <w:szCs w:val="22"/>
        </w:rPr>
        <w:t>’</w:t>
      </w:r>
      <w:r w:rsidR="00F4073A">
        <w:rPr>
          <w:szCs w:val="22"/>
        </w:rPr>
        <w:t xml:space="preserve">. A quarterly questionnaire will be made specific for our area to encourage everyone to respond and give a good representation across ages and gender. SHMU was suggested as a good way to publicise the questionnaire online but paper copies will also be available to fill out.  Arthur Forbes suggested a talk on SHMU as their last survey showed they </w:t>
      </w:r>
      <w:r w:rsidR="00C220F4">
        <w:rPr>
          <w:szCs w:val="22"/>
        </w:rPr>
        <w:t>reached</w:t>
      </w:r>
      <w:r w:rsidR="00F4073A">
        <w:rPr>
          <w:szCs w:val="22"/>
        </w:rPr>
        <w:t xml:space="preserve"> 39000 </w:t>
      </w:r>
      <w:r w:rsidR="00C220F4">
        <w:rPr>
          <w:szCs w:val="22"/>
        </w:rPr>
        <w:t>regular listeners.</w:t>
      </w:r>
    </w:p>
    <w:p w:rsidR="00412431" w:rsidRDefault="00BD7080" w:rsidP="00601DB3">
      <w:pPr>
        <w:pStyle w:val="PlainText"/>
        <w:jc w:val="right"/>
        <w:rPr>
          <w:b/>
          <w:bCs/>
          <w:sz w:val="24"/>
          <w:szCs w:val="24"/>
        </w:rPr>
      </w:pPr>
      <w:r>
        <w:rPr>
          <w:b/>
          <w:bCs/>
          <w:sz w:val="24"/>
          <w:szCs w:val="24"/>
        </w:rPr>
        <w:t xml:space="preserve">      </w:t>
      </w:r>
      <w:r w:rsidR="0094763C" w:rsidRPr="00CA7696">
        <w:rPr>
          <w:b/>
          <w:bCs/>
          <w:sz w:val="24"/>
          <w:szCs w:val="24"/>
        </w:rPr>
        <w:t xml:space="preserve">  </w:t>
      </w:r>
      <w:r w:rsidR="0094763C" w:rsidRPr="00CA7696">
        <w:rPr>
          <w:b/>
          <w:bCs/>
          <w:sz w:val="24"/>
          <w:szCs w:val="24"/>
          <w:bdr w:val="single" w:sz="12" w:space="0" w:color="auto"/>
        </w:rPr>
        <w:t>ACTION</w:t>
      </w:r>
      <w:r w:rsidR="0042718B" w:rsidRPr="00CA7696">
        <w:rPr>
          <w:b/>
          <w:bCs/>
          <w:sz w:val="24"/>
          <w:szCs w:val="24"/>
        </w:rPr>
        <w:t xml:space="preserve"> </w:t>
      </w:r>
      <w:r w:rsidR="0094763C" w:rsidRPr="00CA7696">
        <w:rPr>
          <w:b/>
          <w:bCs/>
          <w:sz w:val="24"/>
          <w:szCs w:val="24"/>
        </w:rPr>
        <w:t xml:space="preserve"> </w:t>
      </w:r>
      <w:r w:rsidR="00E245D9" w:rsidRPr="00CA7696">
        <w:rPr>
          <w:b/>
          <w:bCs/>
          <w:sz w:val="24"/>
          <w:szCs w:val="24"/>
        </w:rPr>
        <w:t>:</w:t>
      </w:r>
      <w:r w:rsidR="00F4073A">
        <w:rPr>
          <w:b/>
          <w:bCs/>
          <w:sz w:val="24"/>
          <w:szCs w:val="24"/>
        </w:rPr>
        <w:t xml:space="preserve"> All to consider about what we as a community think is important in our area</w:t>
      </w:r>
      <w:r w:rsidR="0094763C" w:rsidRPr="00CA7696">
        <w:rPr>
          <w:b/>
          <w:bCs/>
          <w:sz w:val="24"/>
          <w:szCs w:val="24"/>
        </w:rPr>
        <w:t>.</w:t>
      </w:r>
    </w:p>
    <w:p w:rsidR="00F4073A" w:rsidRDefault="00F4073A" w:rsidP="00F4073A">
      <w:pPr>
        <w:pStyle w:val="PlainText"/>
        <w:rPr>
          <w:b/>
          <w:bCs/>
          <w:sz w:val="24"/>
          <w:szCs w:val="24"/>
        </w:rPr>
      </w:pPr>
      <w:r>
        <w:rPr>
          <w:b/>
          <w:bCs/>
          <w:sz w:val="24"/>
          <w:szCs w:val="24"/>
        </w:rPr>
        <w:t xml:space="preserve">        </w:t>
      </w:r>
    </w:p>
    <w:p w:rsidR="00F4073A" w:rsidRPr="007853A5" w:rsidRDefault="007853A5" w:rsidP="00325BDD">
      <w:pPr>
        <w:pStyle w:val="PlainText"/>
        <w:ind w:left="426"/>
        <w:rPr>
          <w:bCs/>
          <w:sz w:val="24"/>
          <w:szCs w:val="24"/>
        </w:rPr>
      </w:pPr>
      <w:r w:rsidRPr="007853A5">
        <w:rPr>
          <w:szCs w:val="22"/>
        </w:rPr>
        <w:t>Cat Govan was invited by Kay Diack to give a short talk on ‘Alcohol and Drugs Action’ (ADA)</w:t>
      </w:r>
      <w:r>
        <w:rPr>
          <w:szCs w:val="22"/>
        </w:rPr>
        <w:t xml:space="preserve">. They are </w:t>
      </w:r>
      <w:r w:rsidR="00325BDD">
        <w:rPr>
          <w:szCs w:val="22"/>
        </w:rPr>
        <w:t xml:space="preserve">    </w:t>
      </w:r>
      <w:r>
        <w:rPr>
          <w:szCs w:val="22"/>
        </w:rPr>
        <w:t xml:space="preserve">hoping to pull together a 12 week pilot aimed at 12 – 14 year olds who are at risk of exclusion, are troubled or have other issues. The scheme will be in conjunction with Aberdeen Football Club Community Trust (AFCTC) and will include activities such as football, dance and crafts with the chance of a graduation ceremony held at Pittodrie Stadium for children and parents. Ali Dow said Northfield Academy happy to put forward names of </w:t>
      </w:r>
      <w:r w:rsidR="00325BDD">
        <w:rPr>
          <w:szCs w:val="22"/>
        </w:rPr>
        <w:t>those who may be in need. Helen Graham interested if there is a chance of drop in sessions at MCP@the Hub as well as training for some of her staff. At present there is also themed monthly information sessions open to all through their website.</w:t>
      </w:r>
      <w:r w:rsidR="00497C61">
        <w:rPr>
          <w:szCs w:val="22"/>
        </w:rPr>
        <w:t xml:space="preserve"> To check you receive email information, contact </w:t>
      </w:r>
      <w:hyperlink r:id="rId9" w:history="1">
        <w:r w:rsidR="00497C61" w:rsidRPr="007C43E6">
          <w:rPr>
            <w:rStyle w:val="Hyperlink"/>
            <w:szCs w:val="22"/>
          </w:rPr>
          <w:t>fraser.hoggan@nhs.net</w:t>
        </w:r>
      </w:hyperlink>
      <w:r w:rsidR="00497C61">
        <w:rPr>
          <w:szCs w:val="22"/>
        </w:rPr>
        <w:t xml:space="preserve"> </w:t>
      </w:r>
    </w:p>
    <w:p w:rsidR="00F4073A" w:rsidRPr="004173F3" w:rsidRDefault="00F4073A" w:rsidP="006B7EF4">
      <w:pPr>
        <w:pStyle w:val="PlainText"/>
        <w:rPr>
          <w:b/>
          <w:bCs/>
          <w:sz w:val="24"/>
          <w:szCs w:val="24"/>
        </w:rPr>
      </w:pPr>
    </w:p>
    <w:p w:rsidR="003834B3" w:rsidRPr="004173F3" w:rsidRDefault="003834B3" w:rsidP="006B7EF4">
      <w:pPr>
        <w:pStyle w:val="PlainText"/>
        <w:rPr>
          <w:b/>
          <w:bCs/>
          <w:sz w:val="24"/>
          <w:szCs w:val="24"/>
        </w:rPr>
      </w:pPr>
      <w:r w:rsidRPr="004173F3">
        <w:rPr>
          <w:b/>
          <w:bCs/>
          <w:sz w:val="24"/>
          <w:szCs w:val="24"/>
        </w:rPr>
        <w:t xml:space="preserve">8     </w:t>
      </w:r>
      <w:r w:rsidR="00F4073A">
        <w:rPr>
          <w:b/>
          <w:bCs/>
          <w:sz w:val="24"/>
          <w:szCs w:val="24"/>
          <w:u w:val="single"/>
        </w:rPr>
        <w:t>Jobs Fair</w:t>
      </w:r>
    </w:p>
    <w:p w:rsidR="00A62B99" w:rsidRDefault="00497C61" w:rsidP="0093232D">
      <w:pPr>
        <w:pStyle w:val="PlainText"/>
        <w:ind w:left="426"/>
        <w:rPr>
          <w:b/>
          <w:bCs/>
          <w:sz w:val="24"/>
          <w:szCs w:val="24"/>
          <w:bdr w:val="single" w:sz="12" w:space="0" w:color="auto"/>
        </w:rPr>
      </w:pPr>
      <w:r>
        <w:rPr>
          <w:szCs w:val="22"/>
        </w:rPr>
        <w:t>Date has been set as 23</w:t>
      </w:r>
      <w:r w:rsidRPr="00497C61">
        <w:rPr>
          <w:szCs w:val="22"/>
          <w:vertAlign w:val="superscript"/>
        </w:rPr>
        <w:t>rd</w:t>
      </w:r>
      <w:r>
        <w:rPr>
          <w:szCs w:val="22"/>
        </w:rPr>
        <w:t xml:space="preserve"> January from </w:t>
      </w:r>
      <w:r w:rsidR="00960116">
        <w:rPr>
          <w:szCs w:val="22"/>
        </w:rPr>
        <w:t>2.30pm;</w:t>
      </w:r>
      <w:r>
        <w:rPr>
          <w:szCs w:val="22"/>
        </w:rPr>
        <w:t xml:space="preserve"> this will be a priority for 3</w:t>
      </w:r>
      <w:r w:rsidRPr="00497C61">
        <w:rPr>
          <w:szCs w:val="22"/>
          <w:vertAlign w:val="superscript"/>
        </w:rPr>
        <w:t>rd</w:t>
      </w:r>
      <w:r>
        <w:rPr>
          <w:szCs w:val="22"/>
        </w:rPr>
        <w:t xml:space="preserve"> year students with another session starting at 5pm – 7pm that will be open to all. There will be lots of employer stalls available (list to follow) as well as 3</w:t>
      </w:r>
      <w:r w:rsidRPr="00497C61">
        <w:rPr>
          <w:szCs w:val="22"/>
          <w:vertAlign w:val="superscript"/>
        </w:rPr>
        <w:t>rd</w:t>
      </w:r>
      <w:r>
        <w:rPr>
          <w:szCs w:val="22"/>
        </w:rPr>
        <w:t xml:space="preserve"> year pupils being trained as ambassadors going into primary schools to speak to the younger pupils. Helen Graham asked if it would be worthwhile contacting Eleanor Sheppard, </w:t>
      </w:r>
      <w:r w:rsidRPr="00077BC6">
        <w:rPr>
          <w:szCs w:val="22"/>
        </w:rPr>
        <w:t>Inclusion Implementation Manager, Education and Children's Services,</w:t>
      </w:r>
      <w:r>
        <w:rPr>
          <w:rFonts w:ascii="Verdana" w:hAnsi="Verdana"/>
          <w:sz w:val="17"/>
          <w:szCs w:val="17"/>
        </w:rPr>
        <w:t xml:space="preserve"> </w:t>
      </w:r>
      <w:r>
        <w:rPr>
          <w:szCs w:val="22"/>
        </w:rPr>
        <w:t>Aberdeen C</w:t>
      </w:r>
      <w:r w:rsidRPr="00497C61">
        <w:rPr>
          <w:szCs w:val="22"/>
        </w:rPr>
        <w:t>ity Council</w:t>
      </w:r>
      <w:r>
        <w:rPr>
          <w:szCs w:val="22"/>
        </w:rPr>
        <w:t xml:space="preserve"> about getting a stall for information on nursery nursing and early </w:t>
      </w:r>
      <w:r w:rsidR="00C220F4">
        <w:rPr>
          <w:szCs w:val="22"/>
        </w:rPr>
        <w:t>years practitioners training</w:t>
      </w:r>
      <w:r>
        <w:rPr>
          <w:szCs w:val="22"/>
        </w:rPr>
        <w:t>.</w:t>
      </w:r>
    </w:p>
    <w:p w:rsidR="0093232D" w:rsidRDefault="0093232D" w:rsidP="00F0610B">
      <w:pPr>
        <w:pStyle w:val="PlainText"/>
        <w:ind w:left="1512"/>
        <w:rPr>
          <w:bCs/>
          <w:sz w:val="24"/>
          <w:szCs w:val="24"/>
        </w:rPr>
      </w:pPr>
      <w:r w:rsidRPr="0093232D">
        <w:rPr>
          <w:b/>
          <w:bCs/>
          <w:sz w:val="24"/>
          <w:szCs w:val="24"/>
          <w:bdr w:val="single" w:sz="12" w:space="0" w:color="auto"/>
        </w:rPr>
        <w:t>ACTION</w:t>
      </w:r>
      <w:r>
        <w:rPr>
          <w:bCs/>
          <w:sz w:val="24"/>
          <w:szCs w:val="24"/>
        </w:rPr>
        <w:t xml:space="preserve">  </w:t>
      </w:r>
      <w:r w:rsidRPr="0093232D">
        <w:rPr>
          <w:b/>
          <w:bCs/>
          <w:sz w:val="24"/>
          <w:szCs w:val="24"/>
        </w:rPr>
        <w:t>:</w:t>
      </w:r>
      <w:r w:rsidR="00140C72">
        <w:rPr>
          <w:b/>
          <w:bCs/>
          <w:sz w:val="24"/>
          <w:szCs w:val="24"/>
        </w:rPr>
        <w:t xml:space="preserve"> </w:t>
      </w:r>
      <w:r w:rsidR="00497C61">
        <w:rPr>
          <w:b/>
          <w:bCs/>
          <w:sz w:val="24"/>
          <w:szCs w:val="24"/>
        </w:rPr>
        <w:t xml:space="preserve">Ali Dow will email out </w:t>
      </w:r>
      <w:r w:rsidR="005242C3">
        <w:rPr>
          <w:b/>
          <w:bCs/>
          <w:sz w:val="24"/>
          <w:szCs w:val="24"/>
        </w:rPr>
        <w:t xml:space="preserve">a </w:t>
      </w:r>
      <w:r w:rsidR="00497C61">
        <w:rPr>
          <w:b/>
          <w:bCs/>
          <w:sz w:val="24"/>
          <w:szCs w:val="24"/>
        </w:rPr>
        <w:t>list of those attending so far and will contact Eleanor Sheppard about having a stall at the event</w:t>
      </w:r>
      <w:r w:rsidR="00140C72">
        <w:rPr>
          <w:b/>
          <w:bCs/>
          <w:sz w:val="24"/>
          <w:szCs w:val="24"/>
        </w:rPr>
        <w:t>.</w:t>
      </w:r>
    </w:p>
    <w:p w:rsidR="0093232D" w:rsidRPr="004173F3" w:rsidRDefault="0093232D" w:rsidP="0093232D">
      <w:pPr>
        <w:pStyle w:val="PlainText"/>
        <w:ind w:left="426"/>
        <w:rPr>
          <w:b/>
          <w:bCs/>
          <w:sz w:val="24"/>
          <w:szCs w:val="24"/>
        </w:rPr>
      </w:pPr>
    </w:p>
    <w:p w:rsidR="003834B3" w:rsidRPr="004173F3" w:rsidRDefault="003834B3" w:rsidP="006B7EF4">
      <w:pPr>
        <w:pStyle w:val="PlainText"/>
        <w:rPr>
          <w:b/>
          <w:bCs/>
          <w:sz w:val="24"/>
          <w:szCs w:val="24"/>
        </w:rPr>
      </w:pPr>
      <w:r w:rsidRPr="004173F3">
        <w:rPr>
          <w:b/>
          <w:bCs/>
          <w:sz w:val="24"/>
          <w:szCs w:val="24"/>
        </w:rPr>
        <w:t xml:space="preserve">9     </w:t>
      </w:r>
      <w:r w:rsidR="00F4073A">
        <w:rPr>
          <w:b/>
          <w:bCs/>
          <w:sz w:val="24"/>
          <w:szCs w:val="24"/>
          <w:u w:val="single"/>
        </w:rPr>
        <w:t>AOCB</w:t>
      </w:r>
      <w:r w:rsidR="00095C35">
        <w:rPr>
          <w:b/>
          <w:bCs/>
          <w:sz w:val="24"/>
          <w:szCs w:val="24"/>
          <w:u w:val="single"/>
        </w:rPr>
        <w:t xml:space="preserve"> </w:t>
      </w:r>
    </w:p>
    <w:p w:rsidR="00B307F3" w:rsidRDefault="005242C3" w:rsidP="00B307F3">
      <w:pPr>
        <w:pStyle w:val="PlainText"/>
        <w:ind w:left="435"/>
        <w:rPr>
          <w:szCs w:val="22"/>
        </w:rPr>
      </w:pPr>
      <w:r>
        <w:rPr>
          <w:szCs w:val="22"/>
        </w:rPr>
        <w:t xml:space="preserve">Fiona Gray – Child Poverty statistics </w:t>
      </w:r>
      <w:r w:rsidR="00C220F4">
        <w:rPr>
          <w:szCs w:val="22"/>
        </w:rPr>
        <w:t>on the front of the easy read version of the Locality Plan was taken</w:t>
      </w:r>
      <w:r>
        <w:rPr>
          <w:szCs w:val="22"/>
        </w:rPr>
        <w:t xml:space="preserve"> from </w:t>
      </w:r>
      <w:r w:rsidR="00C220F4">
        <w:rPr>
          <w:szCs w:val="22"/>
        </w:rPr>
        <w:t>‘</w:t>
      </w:r>
      <w:r>
        <w:rPr>
          <w:szCs w:val="22"/>
        </w:rPr>
        <w:t>Locality 2 Strategic Assessment</w:t>
      </w:r>
      <w:r w:rsidR="00C220F4">
        <w:rPr>
          <w:szCs w:val="22"/>
        </w:rPr>
        <w:t>’</w:t>
      </w:r>
      <w:r>
        <w:rPr>
          <w:szCs w:val="22"/>
        </w:rPr>
        <w:t xml:space="preserve"> – see link:   </w:t>
      </w:r>
      <w:hyperlink r:id="rId10" w:history="1">
        <w:r w:rsidRPr="007C43E6">
          <w:rPr>
            <w:rStyle w:val="Hyperlink"/>
            <w:szCs w:val="22"/>
          </w:rPr>
          <w:t>http://communityplanningaberdeen.org.uk/strategic-assessment-and-dashboard/</w:t>
        </w:r>
      </w:hyperlink>
      <w:r>
        <w:rPr>
          <w:szCs w:val="22"/>
        </w:rPr>
        <w:t xml:space="preserve"> , which in turn is taken from the SMID data.</w:t>
      </w:r>
    </w:p>
    <w:p w:rsidR="005242C3" w:rsidRDefault="007418F3" w:rsidP="00B307F3">
      <w:pPr>
        <w:pStyle w:val="PlainText"/>
        <w:ind w:left="435"/>
        <w:rPr>
          <w:szCs w:val="22"/>
        </w:rPr>
      </w:pPr>
      <w:r>
        <w:rPr>
          <w:szCs w:val="22"/>
        </w:rPr>
        <w:t xml:space="preserve">Helen Graham - </w:t>
      </w:r>
      <w:r w:rsidR="005242C3">
        <w:rPr>
          <w:szCs w:val="22"/>
        </w:rPr>
        <w:t xml:space="preserve">Middlefield Community Project (MCP) have applied for money to give children a meal, however lots don’t eat healthily even when given the choice. </w:t>
      </w:r>
    </w:p>
    <w:p w:rsidR="005242C3" w:rsidRDefault="005242C3" w:rsidP="00B307F3">
      <w:pPr>
        <w:pStyle w:val="PlainText"/>
        <w:ind w:left="435"/>
        <w:rPr>
          <w:szCs w:val="22"/>
        </w:rPr>
      </w:pPr>
      <w:r>
        <w:rPr>
          <w:szCs w:val="22"/>
        </w:rPr>
        <w:t xml:space="preserve">Does </w:t>
      </w:r>
      <w:r w:rsidRPr="005242C3">
        <w:rPr>
          <w:szCs w:val="22"/>
        </w:rPr>
        <w:t>Aberdeen City Council</w:t>
      </w:r>
      <w:r>
        <w:rPr>
          <w:szCs w:val="22"/>
        </w:rPr>
        <w:t xml:space="preserve"> have a team that looks into benefits and how, if salaries rise even slightly, it can mean drastic cuts to money and leave people worse off even when working? Arthur Forbes reiterated that this is also what happens with carers.</w:t>
      </w:r>
    </w:p>
    <w:p w:rsidR="005242C3" w:rsidRPr="00371535" w:rsidRDefault="005242C3" w:rsidP="00B307F3">
      <w:pPr>
        <w:pStyle w:val="PlainText"/>
        <w:ind w:left="435"/>
        <w:rPr>
          <w:szCs w:val="22"/>
        </w:rPr>
      </w:pPr>
      <w:r>
        <w:rPr>
          <w:szCs w:val="22"/>
        </w:rPr>
        <w:t xml:space="preserve">Elisabeth Barry </w:t>
      </w:r>
      <w:r w:rsidR="007418F3">
        <w:rPr>
          <w:szCs w:val="22"/>
        </w:rPr>
        <w:t xml:space="preserve">- </w:t>
      </w:r>
      <w:r w:rsidR="00C220F4">
        <w:rPr>
          <w:szCs w:val="22"/>
        </w:rPr>
        <w:t>Described</w:t>
      </w:r>
      <w:r>
        <w:rPr>
          <w:szCs w:val="22"/>
        </w:rPr>
        <w:t xml:space="preserve"> of how in the Mastrick Housing office, the only way to pay </w:t>
      </w:r>
      <w:r w:rsidR="00C220F4">
        <w:rPr>
          <w:szCs w:val="22"/>
        </w:rPr>
        <w:t>your</w:t>
      </w:r>
      <w:r>
        <w:rPr>
          <w:szCs w:val="22"/>
        </w:rPr>
        <w:t xml:space="preserve"> rent </w:t>
      </w:r>
      <w:r w:rsidR="00C220F4">
        <w:rPr>
          <w:szCs w:val="22"/>
        </w:rPr>
        <w:t xml:space="preserve">there </w:t>
      </w:r>
      <w:r>
        <w:rPr>
          <w:szCs w:val="22"/>
        </w:rPr>
        <w:t xml:space="preserve">is </w:t>
      </w:r>
      <w:r w:rsidR="00C220F4">
        <w:rPr>
          <w:szCs w:val="22"/>
        </w:rPr>
        <w:t>via</w:t>
      </w:r>
      <w:r>
        <w:rPr>
          <w:szCs w:val="22"/>
        </w:rPr>
        <w:t xml:space="preserve"> one </w:t>
      </w:r>
      <w:r w:rsidR="00C220F4">
        <w:rPr>
          <w:szCs w:val="22"/>
        </w:rPr>
        <w:t xml:space="preserve">automatic </w:t>
      </w:r>
      <w:r>
        <w:rPr>
          <w:szCs w:val="22"/>
        </w:rPr>
        <w:t xml:space="preserve">machine. This causes long queues </w:t>
      </w:r>
      <w:r w:rsidR="007418F3">
        <w:rPr>
          <w:szCs w:val="22"/>
        </w:rPr>
        <w:t xml:space="preserve">and waiting times </w:t>
      </w:r>
      <w:r>
        <w:rPr>
          <w:szCs w:val="22"/>
        </w:rPr>
        <w:t xml:space="preserve">as </w:t>
      </w:r>
      <w:r w:rsidR="00C220F4">
        <w:rPr>
          <w:szCs w:val="22"/>
        </w:rPr>
        <w:t>it’s not straightforward to use for everyone and many people pay on the due date. I</w:t>
      </w:r>
      <w:r>
        <w:rPr>
          <w:szCs w:val="22"/>
        </w:rPr>
        <w:t xml:space="preserve">t brings up the question of safety with a lot of people crossing from the Post Office to the housing office with large amounts of money at a predictable time. Also, for some of the more vulnerable people, this may be the only time to get to chat to </w:t>
      </w:r>
      <w:r w:rsidR="007418F3">
        <w:rPr>
          <w:szCs w:val="22"/>
        </w:rPr>
        <w:t>someone;</w:t>
      </w:r>
      <w:r>
        <w:rPr>
          <w:szCs w:val="22"/>
        </w:rPr>
        <w:t xml:space="preserve"> this option has now been taken away from them</w:t>
      </w:r>
      <w:r w:rsidR="007418F3">
        <w:rPr>
          <w:szCs w:val="22"/>
        </w:rPr>
        <w:t xml:space="preserve">. </w:t>
      </w:r>
      <w:r>
        <w:rPr>
          <w:szCs w:val="22"/>
        </w:rPr>
        <w:t xml:space="preserve"> </w:t>
      </w:r>
      <w:r w:rsidR="007418F3">
        <w:rPr>
          <w:szCs w:val="22"/>
        </w:rPr>
        <w:t>Had anyone been consulted about this?</w:t>
      </w:r>
    </w:p>
    <w:p w:rsidR="0028258C" w:rsidRPr="004173F3" w:rsidRDefault="0028258C" w:rsidP="0007495D">
      <w:pPr>
        <w:pStyle w:val="PlainText"/>
        <w:rPr>
          <w:bCs/>
          <w:sz w:val="24"/>
          <w:szCs w:val="24"/>
        </w:rPr>
      </w:pPr>
    </w:p>
    <w:p w:rsidR="0007495D" w:rsidRDefault="00095C35" w:rsidP="0007495D">
      <w:pPr>
        <w:pStyle w:val="PlainText"/>
        <w:ind w:left="284" w:hanging="284"/>
        <w:rPr>
          <w:b/>
          <w:bCs/>
          <w:sz w:val="24"/>
          <w:szCs w:val="24"/>
          <w:u w:val="single"/>
        </w:rPr>
      </w:pPr>
      <w:r>
        <w:rPr>
          <w:b/>
          <w:bCs/>
          <w:sz w:val="24"/>
          <w:szCs w:val="24"/>
        </w:rPr>
        <w:t>12</w:t>
      </w:r>
      <w:r w:rsidR="0007495D">
        <w:rPr>
          <w:b/>
          <w:bCs/>
          <w:sz w:val="24"/>
          <w:szCs w:val="24"/>
        </w:rPr>
        <w:t xml:space="preserve">     </w:t>
      </w:r>
      <w:r w:rsidR="0007495D" w:rsidRPr="0007495D">
        <w:rPr>
          <w:b/>
          <w:bCs/>
          <w:sz w:val="24"/>
          <w:szCs w:val="24"/>
          <w:u w:val="single"/>
        </w:rPr>
        <w:t>Date of next meeting</w:t>
      </w:r>
    </w:p>
    <w:p w:rsidR="0007495D" w:rsidRPr="00371535" w:rsidRDefault="00095C35" w:rsidP="00371535">
      <w:pPr>
        <w:pStyle w:val="PlainText"/>
        <w:ind w:left="435"/>
        <w:rPr>
          <w:szCs w:val="22"/>
        </w:rPr>
      </w:pPr>
      <w:r w:rsidRPr="00371535">
        <w:rPr>
          <w:szCs w:val="22"/>
        </w:rPr>
        <w:t xml:space="preserve">Wednesday </w:t>
      </w:r>
      <w:r w:rsidR="007418F3">
        <w:rPr>
          <w:szCs w:val="22"/>
        </w:rPr>
        <w:t>31st</w:t>
      </w:r>
      <w:r w:rsidR="0007495D" w:rsidRPr="00371535">
        <w:rPr>
          <w:szCs w:val="22"/>
        </w:rPr>
        <w:t xml:space="preserve"> </w:t>
      </w:r>
      <w:r w:rsidR="007418F3">
        <w:rPr>
          <w:szCs w:val="22"/>
        </w:rPr>
        <w:t>January</w:t>
      </w:r>
      <w:r w:rsidR="0007495D" w:rsidRPr="00371535">
        <w:rPr>
          <w:szCs w:val="22"/>
        </w:rPr>
        <w:t xml:space="preserve"> </w:t>
      </w:r>
      <w:r w:rsidR="00EF1C2D">
        <w:rPr>
          <w:szCs w:val="22"/>
        </w:rPr>
        <w:t>at 9.30am – 11.30am</w:t>
      </w:r>
      <w:r w:rsidR="007418F3">
        <w:rPr>
          <w:szCs w:val="22"/>
        </w:rPr>
        <w:t>,</w:t>
      </w:r>
      <w:r w:rsidR="0007495D" w:rsidRPr="00371535">
        <w:rPr>
          <w:szCs w:val="22"/>
        </w:rPr>
        <w:t xml:space="preserve"> Northfield Academy.</w:t>
      </w:r>
    </w:p>
    <w:p w:rsidR="0007495D" w:rsidRPr="0007495D" w:rsidRDefault="0007495D" w:rsidP="0007495D">
      <w:pPr>
        <w:pStyle w:val="PlainText"/>
        <w:ind w:left="284" w:hanging="284"/>
        <w:rPr>
          <w:b/>
          <w:bCs/>
          <w:sz w:val="24"/>
          <w:szCs w:val="24"/>
        </w:rPr>
      </w:pPr>
    </w:p>
    <w:p w:rsidR="0007495D" w:rsidRDefault="0007495D" w:rsidP="0007495D">
      <w:pPr>
        <w:pStyle w:val="PlainText"/>
        <w:ind w:left="284" w:hanging="284"/>
        <w:rPr>
          <w:sz w:val="24"/>
          <w:szCs w:val="24"/>
        </w:rPr>
      </w:pPr>
    </w:p>
    <w:p w:rsidR="0007495D" w:rsidRPr="0007495D" w:rsidRDefault="0007495D" w:rsidP="0007495D">
      <w:pPr>
        <w:pStyle w:val="PlainText"/>
        <w:ind w:left="284" w:hanging="284"/>
        <w:rPr>
          <w:bCs/>
          <w:sz w:val="24"/>
          <w:szCs w:val="24"/>
        </w:rPr>
      </w:pPr>
    </w:p>
    <w:sectPr w:rsidR="0007495D" w:rsidRPr="0007495D" w:rsidSect="00BD7080">
      <w:headerReference w:type="default" r:id="rId11"/>
      <w:pgSz w:w="11906" w:h="16838"/>
      <w:pgMar w:top="1134" w:right="1274"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5BA" w:rsidRDefault="007205BA" w:rsidP="007205BA">
      <w:r>
        <w:separator/>
      </w:r>
    </w:p>
  </w:endnote>
  <w:endnote w:type="continuationSeparator" w:id="0">
    <w:p w:rsidR="007205BA" w:rsidRDefault="007205BA" w:rsidP="0072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5BA" w:rsidRDefault="007205BA" w:rsidP="007205BA">
      <w:r>
        <w:separator/>
      </w:r>
    </w:p>
  </w:footnote>
  <w:footnote w:type="continuationSeparator" w:id="0">
    <w:p w:rsidR="007205BA" w:rsidRDefault="007205BA" w:rsidP="00720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822668"/>
      <w:docPartObj>
        <w:docPartGallery w:val="Watermarks"/>
        <w:docPartUnique/>
      </w:docPartObj>
    </w:sdtPr>
    <w:sdtEndPr/>
    <w:sdtContent>
      <w:p w:rsidR="007205BA" w:rsidRDefault="00983D3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31630" o:spid="_x0000_s2049" type="#_x0000_t136" style="position:absolute;margin-left:0;margin-top:0;width:487.55pt;height:292.5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F0B"/>
    <w:multiLevelType w:val="hybridMultilevel"/>
    <w:tmpl w:val="7116D558"/>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78639E"/>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4B90C8E"/>
    <w:multiLevelType w:val="hybridMultilevel"/>
    <w:tmpl w:val="867E2F08"/>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4C5A77"/>
    <w:multiLevelType w:val="hybridMultilevel"/>
    <w:tmpl w:val="8762577A"/>
    <w:lvl w:ilvl="0" w:tplc="14B0141E">
      <w:start w:val="3"/>
      <w:numFmt w:val="bullet"/>
      <w:lvlText w:val="-"/>
      <w:lvlJc w:val="left"/>
      <w:pPr>
        <w:ind w:left="1146" w:hanging="360"/>
      </w:pPr>
      <w:rPr>
        <w:rFonts w:ascii="Calibri" w:eastAsia="Calibri" w:hAnsi="Calibri" w:cs="Times New Roman" w:hint="default"/>
        <w:b/>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2F3376FA"/>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4A377107"/>
    <w:multiLevelType w:val="hybridMultilevel"/>
    <w:tmpl w:val="D3502A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nsid w:val="4BA40F57"/>
    <w:multiLevelType w:val="hybridMultilevel"/>
    <w:tmpl w:val="8424D188"/>
    <w:lvl w:ilvl="0" w:tplc="0809001B">
      <w:start w:val="1"/>
      <w:numFmt w:val="low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nsid w:val="52A14241"/>
    <w:multiLevelType w:val="hybridMultilevel"/>
    <w:tmpl w:val="98EA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1F0DE4"/>
    <w:multiLevelType w:val="hybridMultilevel"/>
    <w:tmpl w:val="2B68C2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97C55"/>
    <w:multiLevelType w:val="multilevel"/>
    <w:tmpl w:val="533A63D0"/>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432657F"/>
    <w:multiLevelType w:val="hybridMultilevel"/>
    <w:tmpl w:val="E01C11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4E2442"/>
    <w:multiLevelType w:val="hybridMultilevel"/>
    <w:tmpl w:val="96363584"/>
    <w:lvl w:ilvl="0" w:tplc="38AC7D6A">
      <w:start w:val="1"/>
      <w:numFmt w:val="decimal"/>
      <w:lvlText w:val="%1."/>
      <w:lvlJc w:val="righ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nsid w:val="7C2B5E6D"/>
    <w:multiLevelType w:val="hybridMultilevel"/>
    <w:tmpl w:val="A504F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9E704B"/>
    <w:multiLevelType w:val="hybridMultilevel"/>
    <w:tmpl w:val="64CEC1A0"/>
    <w:lvl w:ilvl="0" w:tplc="0809001B">
      <w:start w:val="1"/>
      <w:numFmt w:val="lowerRoman"/>
      <w:lvlText w:val="%1."/>
      <w:lvlJc w:val="right"/>
      <w:pPr>
        <w:ind w:left="1106" w:hanging="360"/>
      </w:pPr>
    </w:lvl>
    <w:lvl w:ilvl="1" w:tplc="08090019" w:tentative="1">
      <w:start w:val="1"/>
      <w:numFmt w:val="lowerLetter"/>
      <w:lvlText w:val="%2."/>
      <w:lvlJc w:val="left"/>
      <w:pPr>
        <w:ind w:left="1826" w:hanging="360"/>
      </w:pPr>
    </w:lvl>
    <w:lvl w:ilvl="2" w:tplc="0809001B" w:tentative="1">
      <w:start w:val="1"/>
      <w:numFmt w:val="lowerRoman"/>
      <w:lvlText w:val="%3."/>
      <w:lvlJc w:val="right"/>
      <w:pPr>
        <w:ind w:left="2546" w:hanging="180"/>
      </w:pPr>
    </w:lvl>
    <w:lvl w:ilvl="3" w:tplc="0809000F" w:tentative="1">
      <w:start w:val="1"/>
      <w:numFmt w:val="decimal"/>
      <w:lvlText w:val="%4."/>
      <w:lvlJc w:val="left"/>
      <w:pPr>
        <w:ind w:left="3266" w:hanging="360"/>
      </w:pPr>
    </w:lvl>
    <w:lvl w:ilvl="4" w:tplc="08090019" w:tentative="1">
      <w:start w:val="1"/>
      <w:numFmt w:val="lowerLetter"/>
      <w:lvlText w:val="%5."/>
      <w:lvlJc w:val="left"/>
      <w:pPr>
        <w:ind w:left="3986" w:hanging="360"/>
      </w:pPr>
    </w:lvl>
    <w:lvl w:ilvl="5" w:tplc="0809001B" w:tentative="1">
      <w:start w:val="1"/>
      <w:numFmt w:val="lowerRoman"/>
      <w:lvlText w:val="%6."/>
      <w:lvlJc w:val="right"/>
      <w:pPr>
        <w:ind w:left="4706" w:hanging="180"/>
      </w:pPr>
    </w:lvl>
    <w:lvl w:ilvl="6" w:tplc="0809000F" w:tentative="1">
      <w:start w:val="1"/>
      <w:numFmt w:val="decimal"/>
      <w:lvlText w:val="%7."/>
      <w:lvlJc w:val="left"/>
      <w:pPr>
        <w:ind w:left="5426" w:hanging="360"/>
      </w:pPr>
    </w:lvl>
    <w:lvl w:ilvl="7" w:tplc="08090019" w:tentative="1">
      <w:start w:val="1"/>
      <w:numFmt w:val="lowerLetter"/>
      <w:lvlText w:val="%8."/>
      <w:lvlJc w:val="left"/>
      <w:pPr>
        <w:ind w:left="6146" w:hanging="360"/>
      </w:pPr>
    </w:lvl>
    <w:lvl w:ilvl="8" w:tplc="0809001B" w:tentative="1">
      <w:start w:val="1"/>
      <w:numFmt w:val="lowerRoman"/>
      <w:lvlText w:val="%9."/>
      <w:lvlJc w:val="right"/>
      <w:pPr>
        <w:ind w:left="6866" w:hanging="180"/>
      </w:pPr>
    </w:lvl>
  </w:abstractNum>
  <w:num w:numId="1">
    <w:abstractNumId w:val="12"/>
  </w:num>
  <w:num w:numId="2">
    <w:abstractNumId w:val="8"/>
  </w:num>
  <w:num w:numId="3">
    <w:abstractNumId w:val="4"/>
  </w:num>
  <w:num w:numId="4">
    <w:abstractNumId w:val="1"/>
  </w:num>
  <w:num w:numId="5">
    <w:abstractNumId w:val="9"/>
  </w:num>
  <w:num w:numId="6">
    <w:abstractNumId w:val="3"/>
  </w:num>
  <w:num w:numId="7">
    <w:abstractNumId w:val="7"/>
  </w:num>
  <w:num w:numId="8">
    <w:abstractNumId w:val="0"/>
  </w:num>
  <w:num w:numId="9">
    <w:abstractNumId w:val="2"/>
  </w:num>
  <w:num w:numId="10">
    <w:abstractNumId w:val="13"/>
  </w:num>
  <w:num w:numId="11">
    <w:abstractNumId w:val="11"/>
  </w:num>
  <w:num w:numId="12">
    <w:abstractNumId w:val="10"/>
  </w:num>
  <w:num w:numId="13">
    <w:abstractNumId w:val="6"/>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4"/>
    <w:rsid w:val="000140C6"/>
    <w:rsid w:val="00015E29"/>
    <w:rsid w:val="00062373"/>
    <w:rsid w:val="00070585"/>
    <w:rsid w:val="0007495D"/>
    <w:rsid w:val="00074CEE"/>
    <w:rsid w:val="000767EF"/>
    <w:rsid w:val="00077BC6"/>
    <w:rsid w:val="000823E8"/>
    <w:rsid w:val="00085463"/>
    <w:rsid w:val="00095C35"/>
    <w:rsid w:val="000B1E2F"/>
    <w:rsid w:val="000D0821"/>
    <w:rsid w:val="000E3804"/>
    <w:rsid w:val="000E5317"/>
    <w:rsid w:val="0013160B"/>
    <w:rsid w:val="00132359"/>
    <w:rsid w:val="00140757"/>
    <w:rsid w:val="00140C72"/>
    <w:rsid w:val="0015707F"/>
    <w:rsid w:val="00166D9E"/>
    <w:rsid w:val="00175897"/>
    <w:rsid w:val="001C6109"/>
    <w:rsid w:val="001F56AB"/>
    <w:rsid w:val="001F5C3A"/>
    <w:rsid w:val="00211133"/>
    <w:rsid w:val="00234306"/>
    <w:rsid w:val="00250E53"/>
    <w:rsid w:val="00255798"/>
    <w:rsid w:val="0028258C"/>
    <w:rsid w:val="002A5540"/>
    <w:rsid w:val="002B0A31"/>
    <w:rsid w:val="002B6EF2"/>
    <w:rsid w:val="002F26BC"/>
    <w:rsid w:val="002F26F9"/>
    <w:rsid w:val="00306AF2"/>
    <w:rsid w:val="0031123A"/>
    <w:rsid w:val="00325BDD"/>
    <w:rsid w:val="00336370"/>
    <w:rsid w:val="00336A51"/>
    <w:rsid w:val="00337A5A"/>
    <w:rsid w:val="0035294A"/>
    <w:rsid w:val="00371535"/>
    <w:rsid w:val="003834B3"/>
    <w:rsid w:val="00391D0D"/>
    <w:rsid w:val="003A0476"/>
    <w:rsid w:val="003B0E3B"/>
    <w:rsid w:val="003E0CE7"/>
    <w:rsid w:val="003E6563"/>
    <w:rsid w:val="003F3A8E"/>
    <w:rsid w:val="00412431"/>
    <w:rsid w:val="004173F3"/>
    <w:rsid w:val="00417B93"/>
    <w:rsid w:val="0042718B"/>
    <w:rsid w:val="004355F3"/>
    <w:rsid w:val="00485DF5"/>
    <w:rsid w:val="00487226"/>
    <w:rsid w:val="00496386"/>
    <w:rsid w:val="00497C61"/>
    <w:rsid w:val="004B2CDB"/>
    <w:rsid w:val="004B613B"/>
    <w:rsid w:val="004B7060"/>
    <w:rsid w:val="004C1C8F"/>
    <w:rsid w:val="00501F36"/>
    <w:rsid w:val="005108B4"/>
    <w:rsid w:val="005142C6"/>
    <w:rsid w:val="005242C3"/>
    <w:rsid w:val="00550B93"/>
    <w:rsid w:val="00560DC0"/>
    <w:rsid w:val="0056465A"/>
    <w:rsid w:val="00577C4E"/>
    <w:rsid w:val="005903C7"/>
    <w:rsid w:val="005E1B44"/>
    <w:rsid w:val="005F290D"/>
    <w:rsid w:val="005F6C0A"/>
    <w:rsid w:val="00601DB3"/>
    <w:rsid w:val="00607353"/>
    <w:rsid w:val="006807BF"/>
    <w:rsid w:val="00687F69"/>
    <w:rsid w:val="006A18F1"/>
    <w:rsid w:val="006B7EF4"/>
    <w:rsid w:val="006E221B"/>
    <w:rsid w:val="00700D03"/>
    <w:rsid w:val="00704D7D"/>
    <w:rsid w:val="007205BA"/>
    <w:rsid w:val="00720C42"/>
    <w:rsid w:val="00725492"/>
    <w:rsid w:val="007418F3"/>
    <w:rsid w:val="00780238"/>
    <w:rsid w:val="007847CB"/>
    <w:rsid w:val="007853A5"/>
    <w:rsid w:val="00794179"/>
    <w:rsid w:val="007D5DE1"/>
    <w:rsid w:val="007E3836"/>
    <w:rsid w:val="007F6763"/>
    <w:rsid w:val="0081445B"/>
    <w:rsid w:val="00817DA8"/>
    <w:rsid w:val="00820864"/>
    <w:rsid w:val="00831DC7"/>
    <w:rsid w:val="00833EC1"/>
    <w:rsid w:val="008479A9"/>
    <w:rsid w:val="00867F47"/>
    <w:rsid w:val="008B0850"/>
    <w:rsid w:val="008B5A81"/>
    <w:rsid w:val="008E006B"/>
    <w:rsid w:val="008E5F89"/>
    <w:rsid w:val="008F5F12"/>
    <w:rsid w:val="00905563"/>
    <w:rsid w:val="009166A8"/>
    <w:rsid w:val="0093232D"/>
    <w:rsid w:val="00932BDB"/>
    <w:rsid w:val="0094763C"/>
    <w:rsid w:val="00960116"/>
    <w:rsid w:val="00971306"/>
    <w:rsid w:val="00974DCF"/>
    <w:rsid w:val="00983D32"/>
    <w:rsid w:val="009902BA"/>
    <w:rsid w:val="009909DF"/>
    <w:rsid w:val="00991EBA"/>
    <w:rsid w:val="009A0FE8"/>
    <w:rsid w:val="009A2A35"/>
    <w:rsid w:val="009A3922"/>
    <w:rsid w:val="009B0BBC"/>
    <w:rsid w:val="009C6552"/>
    <w:rsid w:val="009D6873"/>
    <w:rsid w:val="00A05928"/>
    <w:rsid w:val="00A16663"/>
    <w:rsid w:val="00A602DA"/>
    <w:rsid w:val="00A62B99"/>
    <w:rsid w:val="00A74220"/>
    <w:rsid w:val="00AC3BD7"/>
    <w:rsid w:val="00AC56AC"/>
    <w:rsid w:val="00AE5EB9"/>
    <w:rsid w:val="00B307F3"/>
    <w:rsid w:val="00B44A36"/>
    <w:rsid w:val="00B45B2E"/>
    <w:rsid w:val="00B92636"/>
    <w:rsid w:val="00BA2E16"/>
    <w:rsid w:val="00BB6986"/>
    <w:rsid w:val="00BC1CF4"/>
    <w:rsid w:val="00BD7080"/>
    <w:rsid w:val="00BF06A7"/>
    <w:rsid w:val="00C220F4"/>
    <w:rsid w:val="00C40A42"/>
    <w:rsid w:val="00C53D0A"/>
    <w:rsid w:val="00C5595C"/>
    <w:rsid w:val="00C85BC4"/>
    <w:rsid w:val="00CA7696"/>
    <w:rsid w:val="00CE165C"/>
    <w:rsid w:val="00D123E5"/>
    <w:rsid w:val="00D13A5F"/>
    <w:rsid w:val="00D36FF0"/>
    <w:rsid w:val="00D9087D"/>
    <w:rsid w:val="00DA08C9"/>
    <w:rsid w:val="00DB0D79"/>
    <w:rsid w:val="00DB1423"/>
    <w:rsid w:val="00DB1CCB"/>
    <w:rsid w:val="00E134D0"/>
    <w:rsid w:val="00E155CE"/>
    <w:rsid w:val="00E23BF7"/>
    <w:rsid w:val="00E245D9"/>
    <w:rsid w:val="00E30B52"/>
    <w:rsid w:val="00E34A87"/>
    <w:rsid w:val="00E534E9"/>
    <w:rsid w:val="00E81867"/>
    <w:rsid w:val="00EA5D83"/>
    <w:rsid w:val="00EC11DE"/>
    <w:rsid w:val="00ED2EE9"/>
    <w:rsid w:val="00ED6488"/>
    <w:rsid w:val="00ED663F"/>
    <w:rsid w:val="00EE5AED"/>
    <w:rsid w:val="00EF1C2D"/>
    <w:rsid w:val="00F0610B"/>
    <w:rsid w:val="00F36940"/>
    <w:rsid w:val="00F4073A"/>
    <w:rsid w:val="00F52863"/>
    <w:rsid w:val="00F66CBF"/>
    <w:rsid w:val="00F72B72"/>
    <w:rsid w:val="00F73FC0"/>
    <w:rsid w:val="00F772BF"/>
    <w:rsid w:val="00F80CBD"/>
    <w:rsid w:val="00FE3C33"/>
    <w:rsid w:val="00FE75E5"/>
    <w:rsid w:val="00FF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EF4"/>
    <w:pPr>
      <w:suppressAutoHyphens/>
      <w:autoSpaceDN w:val="0"/>
    </w:pPr>
    <w:rPr>
      <w:rFonts w:ascii="Calibri" w:eastAsia="Calibri" w:hAnsi="Calibri" w:cs="Times New Roman"/>
    </w:rPr>
  </w:style>
  <w:style w:type="paragraph" w:styleId="Heading1">
    <w:name w:val="heading 1"/>
    <w:basedOn w:val="Normal"/>
    <w:next w:val="Normal"/>
    <w:link w:val="Heading1Char"/>
    <w:qFormat/>
    <w:rsid w:val="006B7EF4"/>
    <w:pPr>
      <w:keepNext/>
      <w:keepLines/>
      <w:spacing w:before="480"/>
      <w:outlineLvl w:val="0"/>
    </w:pPr>
    <w:rPr>
      <w:rFonts w:ascii="Cambria" w:eastAsia="Times New Roman" w:hAnsi="Cambria"/>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7EF4"/>
    <w:rPr>
      <w:rFonts w:ascii="Cambria" w:eastAsia="Times New Roman" w:hAnsi="Cambria" w:cs="Times New Roman"/>
      <w:b/>
      <w:bCs/>
      <w:sz w:val="24"/>
      <w:szCs w:val="28"/>
    </w:rPr>
  </w:style>
  <w:style w:type="paragraph" w:styleId="PlainText">
    <w:name w:val="Plain Text"/>
    <w:basedOn w:val="Normal"/>
    <w:link w:val="PlainTextChar"/>
    <w:unhideWhenUsed/>
    <w:rsid w:val="006B7EF4"/>
    <w:rPr>
      <w:szCs w:val="21"/>
    </w:rPr>
  </w:style>
  <w:style w:type="character" w:customStyle="1" w:styleId="PlainTextChar">
    <w:name w:val="Plain Text Char"/>
    <w:basedOn w:val="DefaultParagraphFont"/>
    <w:link w:val="PlainText"/>
    <w:rsid w:val="006B7EF4"/>
    <w:rPr>
      <w:rFonts w:ascii="Calibri" w:eastAsia="Calibri" w:hAnsi="Calibri" w:cs="Times New Roman"/>
      <w:szCs w:val="21"/>
    </w:rPr>
  </w:style>
  <w:style w:type="character" w:styleId="Strong">
    <w:name w:val="Strong"/>
    <w:basedOn w:val="DefaultParagraphFont"/>
    <w:qFormat/>
    <w:rsid w:val="006B7EF4"/>
    <w:rPr>
      <w:b/>
      <w:bCs/>
    </w:rPr>
  </w:style>
  <w:style w:type="paragraph" w:styleId="ListParagraph">
    <w:name w:val="List Paragraph"/>
    <w:basedOn w:val="Normal"/>
    <w:uiPriority w:val="34"/>
    <w:qFormat/>
    <w:rsid w:val="00687F69"/>
    <w:pPr>
      <w:ind w:left="720"/>
      <w:contextualSpacing/>
    </w:pPr>
  </w:style>
  <w:style w:type="paragraph" w:styleId="NoSpacing">
    <w:name w:val="No Spacing"/>
    <w:uiPriority w:val="1"/>
    <w:qFormat/>
    <w:rsid w:val="00DB0D79"/>
    <w:rPr>
      <w:rFonts w:ascii="Calibri" w:hAnsi="Calibri" w:cs="Times New Roman"/>
    </w:rPr>
  </w:style>
  <w:style w:type="character" w:styleId="Hyperlink">
    <w:name w:val="Hyperlink"/>
    <w:basedOn w:val="DefaultParagraphFont"/>
    <w:uiPriority w:val="99"/>
    <w:unhideWhenUsed/>
    <w:rsid w:val="004B2CDB"/>
    <w:rPr>
      <w:color w:val="0000FF" w:themeColor="hyperlink"/>
      <w:u w:val="single"/>
    </w:rPr>
  </w:style>
  <w:style w:type="paragraph" w:styleId="Header">
    <w:name w:val="header"/>
    <w:basedOn w:val="Normal"/>
    <w:link w:val="HeaderChar"/>
    <w:uiPriority w:val="99"/>
    <w:unhideWhenUsed/>
    <w:rsid w:val="007205BA"/>
    <w:pPr>
      <w:tabs>
        <w:tab w:val="center" w:pos="4513"/>
        <w:tab w:val="right" w:pos="9026"/>
      </w:tabs>
    </w:pPr>
  </w:style>
  <w:style w:type="character" w:customStyle="1" w:styleId="HeaderChar">
    <w:name w:val="Header Char"/>
    <w:basedOn w:val="DefaultParagraphFont"/>
    <w:link w:val="Header"/>
    <w:uiPriority w:val="99"/>
    <w:rsid w:val="007205BA"/>
    <w:rPr>
      <w:rFonts w:ascii="Calibri" w:eastAsia="Calibri" w:hAnsi="Calibri" w:cs="Times New Roman"/>
    </w:rPr>
  </w:style>
  <w:style w:type="paragraph" w:styleId="Footer">
    <w:name w:val="footer"/>
    <w:basedOn w:val="Normal"/>
    <w:link w:val="FooterChar"/>
    <w:uiPriority w:val="99"/>
    <w:unhideWhenUsed/>
    <w:rsid w:val="007205BA"/>
    <w:pPr>
      <w:tabs>
        <w:tab w:val="center" w:pos="4513"/>
        <w:tab w:val="right" w:pos="9026"/>
      </w:tabs>
    </w:pPr>
  </w:style>
  <w:style w:type="character" w:customStyle="1" w:styleId="FooterChar">
    <w:name w:val="Footer Char"/>
    <w:basedOn w:val="DefaultParagraphFont"/>
    <w:link w:val="Footer"/>
    <w:uiPriority w:val="99"/>
    <w:rsid w:val="007205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mmunityplanningaberdeen.org.uk/strategic-assessment-and-dashboard/" TargetMode="External"/><Relationship Id="rId4" Type="http://schemas.openxmlformats.org/officeDocument/2006/relationships/settings" Target="settings.xml"/><Relationship Id="rId9" Type="http://schemas.openxmlformats.org/officeDocument/2006/relationships/hyperlink" Target="mailto:fraser.hogga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Malcolm</dc:creator>
  <cp:lastModifiedBy>Jeni Malcolm</cp:lastModifiedBy>
  <cp:revision>72</cp:revision>
  <cp:lastPrinted>2017-02-10T14:57:00Z</cp:lastPrinted>
  <dcterms:created xsi:type="dcterms:W3CDTF">2017-03-21T14:23:00Z</dcterms:created>
  <dcterms:modified xsi:type="dcterms:W3CDTF">2017-12-14T15:14:00Z</dcterms:modified>
</cp:coreProperties>
</file>