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10" w:rsidRPr="007A098A" w:rsidRDefault="005663A0" w:rsidP="00384B05">
      <w:pPr>
        <w:jc w:val="center"/>
        <w:rPr>
          <w:rFonts w:ascii="Arial" w:hAnsi="Arial" w:cs="Arial"/>
          <w:b/>
          <w:sz w:val="72"/>
          <w:szCs w:val="72"/>
        </w:rPr>
      </w:pPr>
      <w:bookmarkStart w:id="0" w:name="_GoBack"/>
      <w:bookmarkEnd w:id="0"/>
      <w:r>
        <w:rPr>
          <w:noProof/>
          <w:lang w:eastAsia="en-GB"/>
        </w:rPr>
        <w:drawing>
          <wp:anchor distT="0" distB="0" distL="114300" distR="114300" simplePos="0" relativeHeight="251661824" behindDoc="0" locked="0" layoutInCell="1" allowOverlap="0" wp14:anchorId="255D974C" wp14:editId="1282021F">
            <wp:simplePos x="0" y="0"/>
            <wp:positionH relativeFrom="column">
              <wp:posOffset>2779395</wp:posOffset>
            </wp:positionH>
            <wp:positionV relativeFrom="paragraph">
              <wp:posOffset>-310515</wp:posOffset>
            </wp:positionV>
            <wp:extent cx="1076325" cy="1076325"/>
            <wp:effectExtent l="0" t="0" r="9525" b="9525"/>
            <wp:wrapNone/>
            <wp:docPr id="24" name="Picture 24" descr="F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p>
    <w:p w:rsidR="003C3682" w:rsidRDefault="003C3682" w:rsidP="00F46E10">
      <w:pPr>
        <w:rPr>
          <w:rFonts w:ascii="Arial" w:hAnsi="Arial" w:cs="Arial"/>
          <w:b/>
        </w:rPr>
      </w:pPr>
    </w:p>
    <w:p w:rsidR="009E59BC" w:rsidRDefault="009E59BC" w:rsidP="0020466B">
      <w:pPr>
        <w:rPr>
          <w:rFonts w:asciiTheme="minorHAnsi" w:hAnsiTheme="minorHAnsi" w:cs="Arial"/>
          <w:b/>
          <w:sz w:val="22"/>
          <w:szCs w:val="22"/>
        </w:rPr>
      </w:pPr>
    </w:p>
    <w:p w:rsidR="00E55EE4" w:rsidRPr="00915E10" w:rsidRDefault="0020466B" w:rsidP="0020466B">
      <w:pPr>
        <w:rPr>
          <w:rFonts w:asciiTheme="minorHAnsi" w:hAnsiTheme="minorHAnsi" w:cs="Arial"/>
          <w:b/>
          <w:sz w:val="22"/>
          <w:szCs w:val="22"/>
        </w:rPr>
      </w:pPr>
      <w:r w:rsidRPr="00915E10">
        <w:rPr>
          <w:rFonts w:asciiTheme="minorHAnsi" w:hAnsiTheme="minorHAnsi" w:cs="Arial"/>
          <w:b/>
          <w:sz w:val="22"/>
          <w:szCs w:val="22"/>
        </w:rPr>
        <w:t>Not</w:t>
      </w:r>
      <w:r w:rsidR="00022D0A">
        <w:rPr>
          <w:rFonts w:asciiTheme="minorHAnsi" w:hAnsiTheme="minorHAnsi" w:cs="Arial"/>
          <w:b/>
          <w:sz w:val="22"/>
          <w:szCs w:val="22"/>
        </w:rPr>
        <w:t>e of meeting held on Thursday</w:t>
      </w:r>
      <w:r w:rsidR="005A3768" w:rsidRPr="00915E10">
        <w:rPr>
          <w:rFonts w:asciiTheme="minorHAnsi" w:hAnsiTheme="minorHAnsi" w:cs="Arial"/>
          <w:b/>
          <w:sz w:val="22"/>
          <w:szCs w:val="22"/>
        </w:rPr>
        <w:t xml:space="preserve"> </w:t>
      </w:r>
      <w:r w:rsidR="009D6B56">
        <w:rPr>
          <w:rFonts w:asciiTheme="minorHAnsi" w:hAnsiTheme="minorHAnsi" w:cs="Arial"/>
          <w:b/>
          <w:sz w:val="22"/>
          <w:szCs w:val="22"/>
        </w:rPr>
        <w:t>27</w:t>
      </w:r>
      <w:r w:rsidR="009D6B56" w:rsidRPr="009D6B56">
        <w:rPr>
          <w:rFonts w:asciiTheme="minorHAnsi" w:hAnsiTheme="minorHAnsi" w:cs="Arial"/>
          <w:b/>
          <w:sz w:val="22"/>
          <w:szCs w:val="22"/>
          <w:vertAlign w:val="superscript"/>
        </w:rPr>
        <w:t>th</w:t>
      </w:r>
      <w:r w:rsidR="009D6B56">
        <w:rPr>
          <w:rFonts w:asciiTheme="minorHAnsi" w:hAnsiTheme="minorHAnsi" w:cs="Arial"/>
          <w:b/>
          <w:sz w:val="22"/>
          <w:szCs w:val="22"/>
        </w:rPr>
        <w:t xml:space="preserve"> November, </w:t>
      </w:r>
      <w:r w:rsidR="00817B93">
        <w:rPr>
          <w:rFonts w:asciiTheme="minorHAnsi" w:hAnsiTheme="minorHAnsi" w:cs="Arial"/>
          <w:b/>
          <w:sz w:val="22"/>
          <w:szCs w:val="22"/>
        </w:rPr>
        <w:t xml:space="preserve"> </w:t>
      </w:r>
      <w:r w:rsidR="00EB0E0E">
        <w:rPr>
          <w:rFonts w:asciiTheme="minorHAnsi" w:hAnsiTheme="minorHAnsi" w:cs="Arial"/>
          <w:b/>
          <w:sz w:val="22"/>
          <w:szCs w:val="22"/>
        </w:rPr>
        <w:t xml:space="preserve"> </w:t>
      </w:r>
      <w:r w:rsidR="009D6B56">
        <w:rPr>
          <w:rFonts w:asciiTheme="minorHAnsi" w:hAnsiTheme="minorHAnsi" w:cs="Arial"/>
          <w:b/>
          <w:sz w:val="22"/>
          <w:szCs w:val="22"/>
        </w:rPr>
        <w:t>2014</w:t>
      </w:r>
      <w:r w:rsidR="002E7985" w:rsidRPr="00915E10">
        <w:rPr>
          <w:rFonts w:asciiTheme="minorHAnsi" w:hAnsiTheme="minorHAnsi" w:cs="Arial"/>
          <w:b/>
          <w:sz w:val="22"/>
          <w:szCs w:val="22"/>
        </w:rPr>
        <w:t xml:space="preserve">   </w:t>
      </w:r>
    </w:p>
    <w:p w:rsidR="00F52885" w:rsidRPr="00915E10" w:rsidRDefault="00F52885" w:rsidP="0020466B">
      <w:pPr>
        <w:rPr>
          <w:rFonts w:asciiTheme="minorHAnsi" w:hAnsiTheme="minorHAnsi" w:cs="Arial"/>
          <w:b/>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15"/>
      </w:tblGrid>
      <w:tr w:rsidR="0020466B" w:rsidRPr="00915E10" w:rsidTr="00996DEE">
        <w:trPr>
          <w:trHeight w:val="2998"/>
        </w:trPr>
        <w:tc>
          <w:tcPr>
            <w:tcW w:w="5245" w:type="dxa"/>
            <w:shd w:val="clear" w:color="auto" w:fill="auto"/>
          </w:tcPr>
          <w:p w:rsidR="0020466B" w:rsidRPr="00915E10" w:rsidRDefault="0020466B" w:rsidP="0020466B">
            <w:pPr>
              <w:rPr>
                <w:rFonts w:asciiTheme="minorHAnsi" w:hAnsiTheme="minorHAnsi"/>
                <w:sz w:val="22"/>
                <w:szCs w:val="22"/>
                <w:u w:val="single"/>
              </w:rPr>
            </w:pPr>
          </w:p>
          <w:p w:rsidR="005A05FC" w:rsidRDefault="0020466B" w:rsidP="0020466B">
            <w:pPr>
              <w:rPr>
                <w:rFonts w:asciiTheme="minorHAnsi" w:hAnsiTheme="minorHAnsi" w:cs="Arial"/>
                <w:b/>
                <w:sz w:val="22"/>
                <w:szCs w:val="22"/>
              </w:rPr>
            </w:pPr>
            <w:r w:rsidRPr="00915E10">
              <w:rPr>
                <w:rFonts w:asciiTheme="minorHAnsi" w:hAnsiTheme="minorHAnsi" w:cs="Arial"/>
                <w:b/>
                <w:sz w:val="22"/>
                <w:szCs w:val="22"/>
                <w:u w:val="single"/>
              </w:rPr>
              <w:t>Present</w:t>
            </w:r>
            <w:r w:rsidRPr="00915E10">
              <w:rPr>
                <w:rFonts w:asciiTheme="minorHAnsi" w:hAnsiTheme="minorHAnsi" w:cs="Arial"/>
                <w:b/>
                <w:sz w:val="22"/>
                <w:szCs w:val="22"/>
              </w:rPr>
              <w:t>:</w:t>
            </w:r>
          </w:p>
          <w:p w:rsidR="00EC5360" w:rsidRDefault="00EC5360" w:rsidP="0020466B">
            <w:pPr>
              <w:rPr>
                <w:rFonts w:asciiTheme="minorHAnsi" w:hAnsiTheme="minorHAnsi" w:cs="Arial"/>
                <w:b/>
                <w:sz w:val="22"/>
                <w:szCs w:val="22"/>
              </w:rPr>
            </w:pPr>
          </w:p>
          <w:p w:rsidR="009D6B56" w:rsidRPr="009D6B56" w:rsidRDefault="009D6B56" w:rsidP="00EC5360">
            <w:pPr>
              <w:tabs>
                <w:tab w:val="left" w:pos="2160"/>
              </w:tabs>
              <w:rPr>
                <w:rFonts w:asciiTheme="minorHAnsi" w:hAnsiTheme="minorHAnsi" w:cs="Arial"/>
                <w:sz w:val="22"/>
                <w:szCs w:val="22"/>
              </w:rPr>
            </w:pPr>
            <w:r w:rsidRPr="009D6B56">
              <w:rPr>
                <w:rFonts w:asciiTheme="minorHAnsi" w:hAnsiTheme="minorHAnsi" w:cs="Arial"/>
                <w:sz w:val="22"/>
                <w:szCs w:val="22"/>
              </w:rPr>
              <w:t>Jenny Laing</w:t>
            </w:r>
            <w:r w:rsidR="00EC5360">
              <w:rPr>
                <w:rFonts w:asciiTheme="minorHAnsi" w:hAnsiTheme="minorHAnsi" w:cs="Arial"/>
                <w:sz w:val="22"/>
                <w:szCs w:val="22"/>
              </w:rPr>
              <w:tab/>
            </w:r>
            <w:r>
              <w:rPr>
                <w:rFonts w:asciiTheme="minorHAnsi" w:hAnsiTheme="minorHAnsi" w:cs="Arial"/>
                <w:sz w:val="22"/>
                <w:szCs w:val="22"/>
              </w:rPr>
              <w:t>ACC (Chair)</w:t>
            </w:r>
          </w:p>
          <w:p w:rsidR="00664D0B" w:rsidRDefault="00FF5DD3" w:rsidP="00A736A9">
            <w:pPr>
              <w:tabs>
                <w:tab w:val="left" w:pos="2232"/>
              </w:tabs>
              <w:rPr>
                <w:rFonts w:asciiTheme="minorHAnsi" w:hAnsiTheme="minorHAnsi" w:cs="Arial"/>
                <w:sz w:val="22"/>
                <w:szCs w:val="22"/>
              </w:rPr>
            </w:pPr>
            <w:r>
              <w:rPr>
                <w:rFonts w:asciiTheme="minorHAnsi" w:hAnsiTheme="minorHAnsi" w:cs="Arial"/>
                <w:sz w:val="22"/>
                <w:szCs w:val="22"/>
              </w:rPr>
              <w:t>Cllr Gordon Graham</w:t>
            </w:r>
            <w:r>
              <w:rPr>
                <w:rFonts w:asciiTheme="minorHAnsi" w:hAnsiTheme="minorHAnsi" w:cs="Arial"/>
                <w:sz w:val="22"/>
                <w:szCs w:val="22"/>
              </w:rPr>
              <w:tab/>
            </w:r>
            <w:r w:rsidR="00627B32" w:rsidRPr="00915E10">
              <w:rPr>
                <w:rFonts w:asciiTheme="minorHAnsi" w:hAnsiTheme="minorHAnsi" w:cs="Arial"/>
                <w:sz w:val="22"/>
                <w:szCs w:val="22"/>
              </w:rPr>
              <w:t>ACC</w:t>
            </w:r>
            <w:r w:rsidR="009D6B56">
              <w:rPr>
                <w:rFonts w:asciiTheme="minorHAnsi" w:hAnsiTheme="minorHAnsi" w:cs="Arial"/>
                <w:sz w:val="22"/>
                <w:szCs w:val="22"/>
              </w:rPr>
              <w:t xml:space="preserve"> </w:t>
            </w:r>
          </w:p>
          <w:p w:rsidR="00664D0B" w:rsidRPr="00915E10" w:rsidRDefault="00664D0B" w:rsidP="00A736A9">
            <w:pPr>
              <w:tabs>
                <w:tab w:val="left" w:pos="2232"/>
              </w:tabs>
              <w:rPr>
                <w:rFonts w:asciiTheme="minorHAnsi" w:hAnsiTheme="minorHAnsi" w:cs="Arial"/>
                <w:sz w:val="22"/>
                <w:szCs w:val="22"/>
              </w:rPr>
            </w:pPr>
            <w:r>
              <w:rPr>
                <w:rFonts w:asciiTheme="minorHAnsi" w:hAnsiTheme="minorHAnsi" w:cs="Arial"/>
                <w:sz w:val="22"/>
                <w:szCs w:val="22"/>
              </w:rPr>
              <w:t>Cllr Jim Noble</w:t>
            </w:r>
            <w:r w:rsidR="00EC5360">
              <w:rPr>
                <w:rFonts w:asciiTheme="minorHAnsi" w:hAnsiTheme="minorHAnsi" w:cs="Arial"/>
                <w:sz w:val="22"/>
                <w:szCs w:val="22"/>
              </w:rPr>
              <w:tab/>
            </w:r>
            <w:r>
              <w:rPr>
                <w:rFonts w:asciiTheme="minorHAnsi" w:hAnsiTheme="minorHAnsi" w:cs="Arial"/>
                <w:sz w:val="22"/>
                <w:szCs w:val="22"/>
              </w:rPr>
              <w:t>ACC</w:t>
            </w:r>
          </w:p>
          <w:p w:rsidR="00664D0B" w:rsidRPr="00915E10" w:rsidRDefault="00664D0B" w:rsidP="0011256D">
            <w:pPr>
              <w:tabs>
                <w:tab w:val="left" w:pos="2232"/>
                <w:tab w:val="left" w:pos="3687"/>
              </w:tabs>
              <w:rPr>
                <w:rFonts w:asciiTheme="minorHAnsi" w:hAnsiTheme="minorHAnsi" w:cs="Arial"/>
                <w:sz w:val="22"/>
                <w:szCs w:val="22"/>
              </w:rPr>
            </w:pPr>
            <w:r>
              <w:rPr>
                <w:rFonts w:asciiTheme="minorHAnsi" w:hAnsiTheme="minorHAnsi" w:cs="Arial"/>
                <w:sz w:val="22"/>
                <w:szCs w:val="22"/>
              </w:rPr>
              <w:t>Arthur Forbes</w:t>
            </w:r>
            <w:r w:rsidR="00EC5360">
              <w:rPr>
                <w:rFonts w:asciiTheme="minorHAnsi" w:hAnsiTheme="minorHAnsi" w:cs="Arial"/>
                <w:sz w:val="22"/>
                <w:szCs w:val="22"/>
              </w:rPr>
              <w:tab/>
            </w:r>
            <w:r>
              <w:rPr>
                <w:rFonts w:asciiTheme="minorHAnsi" w:hAnsiTheme="minorHAnsi" w:cs="Arial"/>
                <w:sz w:val="22"/>
                <w:szCs w:val="22"/>
              </w:rPr>
              <w:t>Aberdeen Civic Forum</w:t>
            </w:r>
          </w:p>
          <w:p w:rsidR="00CC4079" w:rsidRPr="00915E10" w:rsidRDefault="00CC4079" w:rsidP="0011256D">
            <w:pPr>
              <w:tabs>
                <w:tab w:val="left" w:pos="2232"/>
                <w:tab w:val="left" w:pos="3687"/>
              </w:tabs>
              <w:rPr>
                <w:rFonts w:asciiTheme="minorHAnsi" w:hAnsiTheme="minorHAnsi" w:cs="Arial"/>
                <w:sz w:val="22"/>
                <w:szCs w:val="22"/>
              </w:rPr>
            </w:pPr>
            <w:r w:rsidRPr="00915E10">
              <w:rPr>
                <w:rFonts w:asciiTheme="minorHAnsi" w:hAnsiTheme="minorHAnsi" w:cs="Arial"/>
                <w:sz w:val="22"/>
                <w:szCs w:val="22"/>
              </w:rPr>
              <w:t>Moyra Mair</w:t>
            </w:r>
            <w:r w:rsidR="00915E10">
              <w:rPr>
                <w:rFonts w:asciiTheme="minorHAnsi" w:hAnsiTheme="minorHAnsi" w:cs="Arial"/>
                <w:sz w:val="22"/>
                <w:szCs w:val="22"/>
              </w:rPr>
              <w:tab/>
            </w:r>
            <w:r w:rsidRPr="00915E10">
              <w:rPr>
                <w:rFonts w:asciiTheme="minorHAnsi" w:hAnsiTheme="minorHAnsi" w:cs="Arial"/>
                <w:sz w:val="22"/>
                <w:szCs w:val="22"/>
              </w:rPr>
              <w:t>Regeneration Matters</w:t>
            </w:r>
          </w:p>
          <w:p w:rsidR="009D6B56" w:rsidRPr="00915E10" w:rsidRDefault="00F75A1B" w:rsidP="0011256D">
            <w:pPr>
              <w:tabs>
                <w:tab w:val="left" w:pos="2232"/>
              </w:tabs>
              <w:rPr>
                <w:rFonts w:asciiTheme="minorHAnsi" w:hAnsiTheme="minorHAnsi" w:cs="Arial"/>
                <w:sz w:val="22"/>
                <w:szCs w:val="22"/>
              </w:rPr>
            </w:pPr>
            <w:r w:rsidRPr="00915E10">
              <w:rPr>
                <w:rFonts w:asciiTheme="minorHAnsi" w:hAnsiTheme="minorHAnsi" w:cs="Arial"/>
                <w:sz w:val="22"/>
                <w:szCs w:val="22"/>
              </w:rPr>
              <w:t>Fay Morrison</w:t>
            </w:r>
            <w:r w:rsidR="0098475A" w:rsidRPr="00915E10">
              <w:rPr>
                <w:rFonts w:asciiTheme="minorHAnsi" w:hAnsiTheme="minorHAnsi" w:cs="Arial"/>
                <w:sz w:val="22"/>
                <w:szCs w:val="22"/>
              </w:rPr>
              <w:tab/>
            </w:r>
            <w:r w:rsidR="00FA2CDA" w:rsidRPr="00915E10">
              <w:rPr>
                <w:rFonts w:asciiTheme="minorHAnsi" w:hAnsiTheme="minorHAnsi" w:cs="Arial"/>
                <w:sz w:val="22"/>
                <w:szCs w:val="22"/>
              </w:rPr>
              <w:t>Regeneration Matters</w:t>
            </w:r>
          </w:p>
          <w:p w:rsidR="00D45295" w:rsidRPr="00915E10" w:rsidRDefault="00FA2CDA" w:rsidP="0011256D">
            <w:pPr>
              <w:tabs>
                <w:tab w:val="left" w:pos="2232"/>
              </w:tabs>
              <w:rPr>
                <w:rFonts w:asciiTheme="minorHAnsi" w:hAnsiTheme="minorHAnsi" w:cs="Arial"/>
                <w:sz w:val="22"/>
                <w:szCs w:val="22"/>
              </w:rPr>
            </w:pPr>
            <w:r w:rsidRPr="00915E10">
              <w:rPr>
                <w:rFonts w:asciiTheme="minorHAnsi" w:hAnsiTheme="minorHAnsi" w:cs="Arial"/>
                <w:sz w:val="22"/>
                <w:szCs w:val="22"/>
              </w:rPr>
              <w:t>Jody Reid</w:t>
            </w:r>
            <w:r w:rsidR="0098475A" w:rsidRPr="00915E10">
              <w:rPr>
                <w:rFonts w:asciiTheme="minorHAnsi" w:hAnsiTheme="minorHAnsi" w:cs="Arial"/>
                <w:sz w:val="22"/>
                <w:szCs w:val="22"/>
              </w:rPr>
              <w:tab/>
            </w:r>
            <w:r w:rsidRPr="00915E10">
              <w:rPr>
                <w:rFonts w:asciiTheme="minorHAnsi" w:hAnsiTheme="minorHAnsi" w:cs="Arial"/>
                <w:sz w:val="22"/>
                <w:szCs w:val="22"/>
              </w:rPr>
              <w:t>Regeneration Matters</w:t>
            </w:r>
          </w:p>
          <w:p w:rsidR="00FA2CDA" w:rsidRDefault="00D45295" w:rsidP="0011256D">
            <w:pPr>
              <w:tabs>
                <w:tab w:val="left" w:pos="2232"/>
              </w:tabs>
              <w:rPr>
                <w:rFonts w:asciiTheme="minorHAnsi" w:hAnsiTheme="minorHAnsi" w:cs="Arial"/>
                <w:sz w:val="22"/>
                <w:szCs w:val="22"/>
              </w:rPr>
            </w:pPr>
            <w:r w:rsidRPr="00915E10">
              <w:rPr>
                <w:rFonts w:asciiTheme="minorHAnsi" w:hAnsiTheme="minorHAnsi" w:cs="Arial"/>
                <w:sz w:val="22"/>
                <w:szCs w:val="22"/>
              </w:rPr>
              <w:t>Nick Bruce</w:t>
            </w:r>
            <w:r w:rsidR="00915E10">
              <w:rPr>
                <w:rFonts w:asciiTheme="minorHAnsi" w:hAnsiTheme="minorHAnsi" w:cs="Arial"/>
                <w:sz w:val="22"/>
                <w:szCs w:val="22"/>
              </w:rPr>
              <w:tab/>
            </w:r>
            <w:r w:rsidRPr="00915E10">
              <w:rPr>
                <w:rFonts w:asciiTheme="minorHAnsi" w:hAnsiTheme="minorHAnsi" w:cs="Arial"/>
                <w:sz w:val="22"/>
                <w:szCs w:val="22"/>
              </w:rPr>
              <w:t>Regeneration Matters</w:t>
            </w:r>
          </w:p>
          <w:p w:rsidR="009D6B56" w:rsidRPr="00915E10" w:rsidRDefault="00EC5360" w:rsidP="0011256D">
            <w:pPr>
              <w:tabs>
                <w:tab w:val="left" w:pos="2232"/>
              </w:tabs>
              <w:rPr>
                <w:rFonts w:asciiTheme="minorHAnsi" w:hAnsiTheme="minorHAnsi" w:cs="Arial"/>
                <w:sz w:val="22"/>
                <w:szCs w:val="22"/>
              </w:rPr>
            </w:pPr>
            <w:r>
              <w:rPr>
                <w:rFonts w:asciiTheme="minorHAnsi" w:hAnsiTheme="minorHAnsi" w:cs="Arial"/>
                <w:sz w:val="22"/>
                <w:szCs w:val="22"/>
              </w:rPr>
              <w:t>Jackie Burns</w:t>
            </w:r>
            <w:r>
              <w:rPr>
                <w:rFonts w:asciiTheme="minorHAnsi" w:hAnsiTheme="minorHAnsi" w:cs="Arial"/>
                <w:sz w:val="22"/>
                <w:szCs w:val="22"/>
              </w:rPr>
              <w:tab/>
            </w:r>
            <w:r w:rsidR="009D6B56">
              <w:rPr>
                <w:rFonts w:asciiTheme="minorHAnsi" w:hAnsiTheme="minorHAnsi" w:cs="Arial"/>
                <w:sz w:val="22"/>
                <w:szCs w:val="22"/>
              </w:rPr>
              <w:t>Regeneration Matters (D)</w:t>
            </w:r>
          </w:p>
          <w:p w:rsidR="00D45295" w:rsidRDefault="00915E10" w:rsidP="0011256D">
            <w:pPr>
              <w:tabs>
                <w:tab w:val="left" w:pos="2232"/>
              </w:tabs>
              <w:rPr>
                <w:rFonts w:asciiTheme="minorHAnsi" w:hAnsiTheme="minorHAnsi" w:cs="Arial"/>
                <w:sz w:val="22"/>
                <w:szCs w:val="22"/>
              </w:rPr>
            </w:pPr>
            <w:r>
              <w:rPr>
                <w:rFonts w:asciiTheme="minorHAnsi" w:hAnsiTheme="minorHAnsi" w:cs="Arial"/>
                <w:sz w:val="22"/>
                <w:szCs w:val="22"/>
              </w:rPr>
              <w:t>Leonora Montgomery</w:t>
            </w:r>
            <w:r>
              <w:rPr>
                <w:rFonts w:asciiTheme="minorHAnsi" w:hAnsiTheme="minorHAnsi" w:cs="Arial"/>
                <w:sz w:val="22"/>
                <w:szCs w:val="22"/>
              </w:rPr>
              <w:tab/>
            </w:r>
            <w:r w:rsidR="00D45295" w:rsidRPr="00915E10">
              <w:rPr>
                <w:rFonts w:asciiTheme="minorHAnsi" w:hAnsiTheme="minorHAnsi" w:cs="Arial"/>
                <w:sz w:val="22"/>
                <w:szCs w:val="22"/>
              </w:rPr>
              <w:t>Regeneration Matters</w:t>
            </w:r>
            <w:r w:rsidR="00CC4079" w:rsidRPr="00915E10">
              <w:rPr>
                <w:rFonts w:asciiTheme="minorHAnsi" w:hAnsiTheme="minorHAnsi" w:cs="Arial"/>
                <w:sz w:val="22"/>
                <w:szCs w:val="22"/>
              </w:rPr>
              <w:t xml:space="preserve"> (D)</w:t>
            </w:r>
          </w:p>
          <w:p w:rsidR="003F5579" w:rsidRDefault="00D45295" w:rsidP="00915E10">
            <w:pPr>
              <w:tabs>
                <w:tab w:val="left" w:pos="2232"/>
                <w:tab w:val="left" w:pos="3687"/>
              </w:tabs>
              <w:rPr>
                <w:rFonts w:asciiTheme="minorHAnsi" w:hAnsiTheme="minorHAnsi" w:cs="Arial"/>
                <w:sz w:val="22"/>
                <w:szCs w:val="22"/>
              </w:rPr>
            </w:pPr>
            <w:r w:rsidRPr="00915E10">
              <w:rPr>
                <w:rFonts w:asciiTheme="minorHAnsi" w:hAnsiTheme="minorHAnsi" w:cs="Arial"/>
                <w:sz w:val="22"/>
                <w:szCs w:val="22"/>
              </w:rPr>
              <w:t>Linda Smith</w:t>
            </w:r>
            <w:r w:rsidR="00350BAB" w:rsidRPr="00915E10">
              <w:rPr>
                <w:rFonts w:asciiTheme="minorHAnsi" w:hAnsiTheme="minorHAnsi" w:cs="Arial"/>
                <w:sz w:val="22"/>
                <w:szCs w:val="22"/>
              </w:rPr>
              <w:tab/>
              <w:t>NHS</w:t>
            </w:r>
          </w:p>
          <w:p w:rsidR="009D6B56" w:rsidRDefault="009D6B56" w:rsidP="00915E10">
            <w:pPr>
              <w:tabs>
                <w:tab w:val="left" w:pos="2232"/>
                <w:tab w:val="left" w:pos="3687"/>
              </w:tabs>
              <w:rPr>
                <w:rFonts w:asciiTheme="minorHAnsi" w:hAnsiTheme="minorHAnsi" w:cs="Arial"/>
                <w:sz w:val="22"/>
                <w:szCs w:val="22"/>
              </w:rPr>
            </w:pPr>
            <w:r>
              <w:rPr>
                <w:rFonts w:asciiTheme="minorHAnsi" w:hAnsiTheme="minorHAnsi" w:cs="Arial"/>
                <w:sz w:val="22"/>
                <w:szCs w:val="22"/>
              </w:rPr>
              <w:t>Jim Hume</w:t>
            </w:r>
            <w:r w:rsidR="00EC5360">
              <w:rPr>
                <w:rFonts w:asciiTheme="minorHAnsi" w:hAnsiTheme="minorHAnsi" w:cs="Arial"/>
                <w:sz w:val="22"/>
                <w:szCs w:val="22"/>
              </w:rPr>
              <w:tab/>
            </w:r>
            <w:r>
              <w:rPr>
                <w:rFonts w:asciiTheme="minorHAnsi" w:hAnsiTheme="minorHAnsi" w:cs="Arial"/>
                <w:sz w:val="22"/>
                <w:szCs w:val="22"/>
              </w:rPr>
              <w:t>Community Safety Inspector</w:t>
            </w:r>
          </w:p>
          <w:p w:rsidR="009D6B56" w:rsidRDefault="00EC5360" w:rsidP="00915E10">
            <w:pPr>
              <w:tabs>
                <w:tab w:val="left" w:pos="2232"/>
                <w:tab w:val="left" w:pos="3687"/>
              </w:tabs>
              <w:rPr>
                <w:rFonts w:asciiTheme="minorHAnsi" w:hAnsiTheme="minorHAnsi" w:cs="Arial"/>
                <w:sz w:val="22"/>
                <w:szCs w:val="22"/>
              </w:rPr>
            </w:pPr>
            <w:r>
              <w:rPr>
                <w:rFonts w:asciiTheme="minorHAnsi" w:hAnsiTheme="minorHAnsi" w:cs="Arial"/>
                <w:sz w:val="22"/>
                <w:szCs w:val="22"/>
              </w:rPr>
              <w:tab/>
            </w:r>
            <w:r w:rsidR="009D6B56">
              <w:rPr>
                <w:rFonts w:asciiTheme="minorHAnsi" w:hAnsiTheme="minorHAnsi" w:cs="Arial"/>
                <w:sz w:val="22"/>
                <w:szCs w:val="22"/>
              </w:rPr>
              <w:t>Grampian Police</w:t>
            </w:r>
          </w:p>
          <w:p w:rsidR="00915E10" w:rsidRPr="00915E10" w:rsidRDefault="00915E10" w:rsidP="00915E10">
            <w:pPr>
              <w:tabs>
                <w:tab w:val="left" w:pos="2232"/>
                <w:tab w:val="left" w:pos="3687"/>
              </w:tabs>
              <w:rPr>
                <w:rFonts w:asciiTheme="minorHAnsi" w:hAnsiTheme="minorHAnsi" w:cs="Arial"/>
                <w:sz w:val="22"/>
                <w:szCs w:val="22"/>
              </w:rPr>
            </w:pPr>
          </w:p>
        </w:tc>
        <w:tc>
          <w:tcPr>
            <w:tcW w:w="5015" w:type="dxa"/>
            <w:shd w:val="clear" w:color="auto" w:fill="auto"/>
          </w:tcPr>
          <w:p w:rsidR="0020466B" w:rsidRPr="00915E10" w:rsidRDefault="0020466B" w:rsidP="0020466B">
            <w:pPr>
              <w:rPr>
                <w:rFonts w:asciiTheme="minorHAnsi" w:hAnsiTheme="minorHAnsi"/>
                <w:sz w:val="22"/>
                <w:szCs w:val="22"/>
                <w:u w:val="single"/>
              </w:rPr>
            </w:pPr>
          </w:p>
          <w:p w:rsidR="0020466B" w:rsidRPr="00915E10" w:rsidRDefault="00D73B12" w:rsidP="0011256D">
            <w:pPr>
              <w:tabs>
                <w:tab w:val="left" w:pos="4842"/>
              </w:tabs>
              <w:rPr>
                <w:rFonts w:asciiTheme="minorHAnsi" w:hAnsiTheme="minorHAnsi" w:cs="Arial"/>
                <w:b/>
                <w:sz w:val="22"/>
                <w:szCs w:val="22"/>
                <w:u w:val="single"/>
              </w:rPr>
            </w:pPr>
            <w:r w:rsidRPr="00915E10">
              <w:rPr>
                <w:rFonts w:asciiTheme="minorHAnsi" w:hAnsiTheme="minorHAnsi" w:cs="Arial"/>
                <w:b/>
                <w:sz w:val="22"/>
                <w:szCs w:val="22"/>
                <w:u w:val="single"/>
              </w:rPr>
              <w:t>In A</w:t>
            </w:r>
            <w:r w:rsidR="0020466B" w:rsidRPr="00915E10">
              <w:rPr>
                <w:rFonts w:asciiTheme="minorHAnsi" w:hAnsiTheme="minorHAnsi" w:cs="Arial"/>
                <w:b/>
                <w:sz w:val="22"/>
                <w:szCs w:val="22"/>
                <w:u w:val="single"/>
              </w:rPr>
              <w:t>ttendance:</w:t>
            </w:r>
          </w:p>
          <w:p w:rsidR="00FD0AB8" w:rsidRPr="00915E10" w:rsidRDefault="00FA2CDA" w:rsidP="0020466B">
            <w:pPr>
              <w:rPr>
                <w:rFonts w:asciiTheme="minorHAnsi" w:hAnsiTheme="minorHAnsi" w:cs="Arial"/>
                <w:sz w:val="22"/>
                <w:szCs w:val="22"/>
              </w:rPr>
            </w:pPr>
            <w:r w:rsidRPr="00915E10">
              <w:rPr>
                <w:rFonts w:asciiTheme="minorHAnsi" w:hAnsiTheme="minorHAnsi" w:cs="Arial"/>
                <w:sz w:val="22"/>
                <w:szCs w:val="22"/>
              </w:rPr>
              <w:t>Dave Kilgour</w:t>
            </w:r>
            <w:r w:rsidR="00070909" w:rsidRPr="00915E10">
              <w:rPr>
                <w:rFonts w:asciiTheme="minorHAnsi" w:hAnsiTheme="minorHAnsi" w:cs="Arial"/>
                <w:sz w:val="22"/>
                <w:szCs w:val="22"/>
              </w:rPr>
              <w:tab/>
            </w:r>
            <w:r w:rsidR="00070909" w:rsidRPr="00915E10">
              <w:rPr>
                <w:rFonts w:asciiTheme="minorHAnsi" w:hAnsiTheme="minorHAnsi" w:cs="Arial"/>
                <w:sz w:val="22"/>
                <w:szCs w:val="22"/>
              </w:rPr>
              <w:tab/>
            </w:r>
            <w:r w:rsidR="00FD0AB8" w:rsidRPr="00915E10">
              <w:rPr>
                <w:rFonts w:asciiTheme="minorHAnsi" w:hAnsiTheme="minorHAnsi" w:cs="Arial"/>
                <w:sz w:val="22"/>
                <w:szCs w:val="22"/>
              </w:rPr>
              <w:t>Aberdeen City Council</w:t>
            </w:r>
          </w:p>
          <w:p w:rsidR="0020466B" w:rsidRPr="00915E10" w:rsidRDefault="00915E10" w:rsidP="0020466B">
            <w:pPr>
              <w:rPr>
                <w:rFonts w:asciiTheme="minorHAnsi" w:hAnsiTheme="minorHAnsi" w:cs="Arial"/>
                <w:sz w:val="22"/>
                <w:szCs w:val="22"/>
              </w:rPr>
            </w:pPr>
            <w:r>
              <w:rPr>
                <w:rFonts w:asciiTheme="minorHAnsi" w:hAnsiTheme="minorHAnsi" w:cs="Arial"/>
                <w:sz w:val="22"/>
                <w:szCs w:val="22"/>
              </w:rPr>
              <w:t>Anne Knight</w:t>
            </w:r>
            <w:r>
              <w:rPr>
                <w:rFonts w:asciiTheme="minorHAnsi" w:hAnsiTheme="minorHAnsi" w:cs="Arial"/>
                <w:sz w:val="22"/>
                <w:szCs w:val="22"/>
              </w:rPr>
              <w:tab/>
            </w:r>
            <w:r>
              <w:rPr>
                <w:rFonts w:asciiTheme="minorHAnsi" w:hAnsiTheme="minorHAnsi" w:cs="Arial"/>
                <w:sz w:val="22"/>
                <w:szCs w:val="22"/>
              </w:rPr>
              <w:tab/>
            </w:r>
            <w:r w:rsidR="0020466B" w:rsidRPr="00915E10">
              <w:rPr>
                <w:rFonts w:asciiTheme="minorHAnsi" w:hAnsiTheme="minorHAnsi" w:cs="Arial"/>
                <w:sz w:val="22"/>
                <w:szCs w:val="22"/>
              </w:rPr>
              <w:t>Aberdeen City Council</w:t>
            </w:r>
          </w:p>
          <w:p w:rsidR="00DB796B" w:rsidRPr="00915E10" w:rsidRDefault="00915E10" w:rsidP="0020466B">
            <w:pPr>
              <w:rPr>
                <w:rFonts w:asciiTheme="minorHAnsi" w:hAnsiTheme="minorHAnsi" w:cs="Arial"/>
                <w:sz w:val="22"/>
                <w:szCs w:val="22"/>
              </w:rPr>
            </w:pPr>
            <w:r>
              <w:rPr>
                <w:rFonts w:asciiTheme="minorHAnsi" w:hAnsiTheme="minorHAnsi" w:cs="Arial"/>
                <w:sz w:val="22"/>
                <w:szCs w:val="22"/>
              </w:rPr>
              <w:t>Susan Thoms</w:t>
            </w:r>
            <w:r>
              <w:rPr>
                <w:rFonts w:asciiTheme="minorHAnsi" w:hAnsiTheme="minorHAnsi" w:cs="Arial"/>
                <w:sz w:val="22"/>
                <w:szCs w:val="22"/>
              </w:rPr>
              <w:tab/>
            </w:r>
            <w:r>
              <w:rPr>
                <w:rFonts w:asciiTheme="minorHAnsi" w:hAnsiTheme="minorHAnsi" w:cs="Arial"/>
                <w:sz w:val="22"/>
                <w:szCs w:val="22"/>
              </w:rPr>
              <w:tab/>
            </w:r>
            <w:r w:rsidR="00DB796B" w:rsidRPr="00915E10">
              <w:rPr>
                <w:rFonts w:asciiTheme="minorHAnsi" w:hAnsiTheme="minorHAnsi" w:cs="Arial"/>
                <w:sz w:val="22"/>
                <w:szCs w:val="22"/>
              </w:rPr>
              <w:t>Aberdeen City Council</w:t>
            </w:r>
          </w:p>
          <w:p w:rsidR="00FD0AB8" w:rsidRPr="00915E10" w:rsidRDefault="00FD0AB8" w:rsidP="00070909">
            <w:pPr>
              <w:rPr>
                <w:rFonts w:asciiTheme="minorHAnsi" w:hAnsiTheme="minorHAnsi" w:cs="Arial"/>
                <w:sz w:val="22"/>
                <w:szCs w:val="22"/>
              </w:rPr>
            </w:pPr>
          </w:p>
          <w:p w:rsidR="00A736A9" w:rsidRPr="00915E10" w:rsidRDefault="00A736A9" w:rsidP="00070909">
            <w:pPr>
              <w:rPr>
                <w:rFonts w:asciiTheme="minorHAnsi" w:hAnsiTheme="minorHAnsi" w:cs="Arial"/>
                <w:sz w:val="22"/>
                <w:szCs w:val="22"/>
              </w:rPr>
            </w:pPr>
          </w:p>
          <w:p w:rsidR="00350BAB" w:rsidRPr="00915E10" w:rsidRDefault="00350BAB" w:rsidP="00070909">
            <w:pPr>
              <w:rPr>
                <w:rFonts w:asciiTheme="minorHAnsi" w:hAnsiTheme="minorHAnsi" w:cs="Arial"/>
                <w:sz w:val="22"/>
                <w:szCs w:val="22"/>
              </w:rPr>
            </w:pPr>
          </w:p>
        </w:tc>
      </w:tr>
    </w:tbl>
    <w:p w:rsidR="00584710" w:rsidRPr="00915E10" w:rsidRDefault="00584710" w:rsidP="0020466B">
      <w:pPr>
        <w:rPr>
          <w:rFonts w:asciiTheme="minorHAnsi" w:hAnsiTheme="minorHAnsi"/>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6"/>
        <w:gridCol w:w="6640"/>
        <w:gridCol w:w="904"/>
      </w:tblGrid>
      <w:tr w:rsidR="009901E8" w:rsidRPr="00915E10" w:rsidTr="00996DEE">
        <w:tc>
          <w:tcPr>
            <w:tcW w:w="2716" w:type="dxa"/>
            <w:shd w:val="clear" w:color="auto" w:fill="auto"/>
          </w:tcPr>
          <w:p w:rsidR="009901E8" w:rsidRPr="00915E10" w:rsidRDefault="00432899" w:rsidP="0020466B">
            <w:pPr>
              <w:rPr>
                <w:rFonts w:asciiTheme="minorHAnsi" w:hAnsiTheme="minorHAnsi" w:cs="Arial"/>
                <w:sz w:val="22"/>
                <w:szCs w:val="22"/>
              </w:rPr>
            </w:pPr>
            <w:r w:rsidRPr="00915E10">
              <w:rPr>
                <w:rFonts w:asciiTheme="minorHAnsi" w:hAnsiTheme="minorHAnsi" w:cs="Arial"/>
                <w:sz w:val="22"/>
                <w:szCs w:val="22"/>
              </w:rPr>
              <w:t>Agenda Item</w:t>
            </w:r>
          </w:p>
        </w:tc>
        <w:tc>
          <w:tcPr>
            <w:tcW w:w="6640" w:type="dxa"/>
            <w:shd w:val="clear" w:color="auto" w:fill="auto"/>
          </w:tcPr>
          <w:p w:rsidR="009901E8" w:rsidRPr="00915E10" w:rsidRDefault="00432899" w:rsidP="0020466B">
            <w:pPr>
              <w:rPr>
                <w:rFonts w:asciiTheme="minorHAnsi" w:hAnsiTheme="minorHAnsi" w:cs="Arial"/>
                <w:sz w:val="22"/>
                <w:szCs w:val="22"/>
              </w:rPr>
            </w:pPr>
            <w:r w:rsidRPr="00915E10">
              <w:rPr>
                <w:rFonts w:asciiTheme="minorHAnsi" w:hAnsiTheme="minorHAnsi" w:cs="Arial"/>
                <w:sz w:val="22"/>
                <w:szCs w:val="22"/>
              </w:rPr>
              <w:t>Notes</w:t>
            </w:r>
          </w:p>
        </w:tc>
        <w:tc>
          <w:tcPr>
            <w:tcW w:w="904" w:type="dxa"/>
            <w:shd w:val="clear" w:color="auto" w:fill="auto"/>
          </w:tcPr>
          <w:p w:rsidR="009901E8" w:rsidRPr="00915E10" w:rsidRDefault="00432899" w:rsidP="0020466B">
            <w:pPr>
              <w:rPr>
                <w:rFonts w:asciiTheme="minorHAnsi" w:hAnsiTheme="minorHAnsi" w:cs="Arial"/>
                <w:sz w:val="22"/>
                <w:szCs w:val="22"/>
              </w:rPr>
            </w:pPr>
            <w:r w:rsidRPr="00915E10">
              <w:rPr>
                <w:rFonts w:asciiTheme="minorHAnsi" w:hAnsiTheme="minorHAnsi" w:cs="Arial"/>
                <w:sz w:val="22"/>
                <w:szCs w:val="22"/>
              </w:rPr>
              <w:t>Actions</w:t>
            </w:r>
          </w:p>
        </w:tc>
      </w:tr>
      <w:tr w:rsidR="00546395" w:rsidRPr="00915E10" w:rsidTr="00996DEE">
        <w:tc>
          <w:tcPr>
            <w:tcW w:w="2716" w:type="dxa"/>
            <w:shd w:val="clear" w:color="auto" w:fill="auto"/>
          </w:tcPr>
          <w:p w:rsidR="00546395" w:rsidRDefault="00546395" w:rsidP="00664D0B">
            <w:pPr>
              <w:rPr>
                <w:rFonts w:asciiTheme="minorHAnsi" w:hAnsiTheme="minorHAnsi" w:cs="Arial"/>
                <w:b/>
                <w:sz w:val="22"/>
                <w:szCs w:val="22"/>
              </w:rPr>
            </w:pPr>
          </w:p>
          <w:p w:rsidR="00664D0B" w:rsidRPr="00614705" w:rsidRDefault="00614705" w:rsidP="00614705">
            <w:pPr>
              <w:rPr>
                <w:rFonts w:asciiTheme="minorHAnsi" w:hAnsiTheme="minorHAnsi" w:cs="Arial"/>
                <w:b/>
                <w:sz w:val="22"/>
                <w:szCs w:val="22"/>
              </w:rPr>
            </w:pPr>
            <w:r w:rsidRPr="00614705">
              <w:rPr>
                <w:rFonts w:asciiTheme="minorHAnsi" w:hAnsiTheme="minorHAnsi" w:cs="Arial"/>
                <w:b/>
                <w:sz w:val="22"/>
                <w:szCs w:val="22"/>
              </w:rPr>
              <w:t>1.</w:t>
            </w:r>
            <w:r>
              <w:rPr>
                <w:rFonts w:asciiTheme="minorHAnsi" w:hAnsiTheme="minorHAnsi" w:cs="Arial"/>
                <w:b/>
                <w:sz w:val="22"/>
                <w:szCs w:val="22"/>
              </w:rPr>
              <w:t xml:space="preserve"> </w:t>
            </w:r>
            <w:r w:rsidR="00664D0B" w:rsidRPr="00614705">
              <w:rPr>
                <w:rFonts w:asciiTheme="minorHAnsi" w:hAnsiTheme="minorHAnsi" w:cs="Arial"/>
                <w:b/>
                <w:sz w:val="22"/>
                <w:szCs w:val="22"/>
              </w:rPr>
              <w:t>Apo</w:t>
            </w:r>
            <w:r>
              <w:rPr>
                <w:rFonts w:asciiTheme="minorHAnsi" w:hAnsiTheme="minorHAnsi" w:cs="Arial"/>
                <w:b/>
                <w:sz w:val="22"/>
                <w:szCs w:val="22"/>
              </w:rPr>
              <w:t>logies</w:t>
            </w:r>
          </w:p>
        </w:tc>
        <w:tc>
          <w:tcPr>
            <w:tcW w:w="6640" w:type="dxa"/>
            <w:shd w:val="clear" w:color="auto" w:fill="auto"/>
          </w:tcPr>
          <w:p w:rsidR="00546395" w:rsidRPr="007F674F" w:rsidRDefault="00546395" w:rsidP="0011256D">
            <w:pPr>
              <w:pStyle w:val="Header"/>
              <w:tabs>
                <w:tab w:val="clear" w:pos="4153"/>
                <w:tab w:val="clear" w:pos="8306"/>
              </w:tabs>
              <w:rPr>
                <w:rFonts w:asciiTheme="minorHAnsi" w:hAnsiTheme="minorHAnsi" w:cs="Arial"/>
                <w:sz w:val="22"/>
                <w:szCs w:val="22"/>
              </w:rPr>
            </w:pPr>
          </w:p>
          <w:p w:rsidR="00B22D57" w:rsidRPr="007F674F" w:rsidRDefault="003D009A" w:rsidP="0011256D">
            <w:pPr>
              <w:pStyle w:val="Header"/>
              <w:tabs>
                <w:tab w:val="clear" w:pos="4153"/>
                <w:tab w:val="clear" w:pos="8306"/>
              </w:tabs>
              <w:rPr>
                <w:rFonts w:asciiTheme="minorHAnsi" w:hAnsiTheme="minorHAnsi" w:cs="Arial"/>
                <w:sz w:val="22"/>
                <w:szCs w:val="22"/>
              </w:rPr>
            </w:pPr>
            <w:r w:rsidRPr="007F674F">
              <w:rPr>
                <w:rFonts w:asciiTheme="minorHAnsi" w:hAnsiTheme="minorHAnsi" w:cs="Arial"/>
                <w:sz w:val="22"/>
                <w:szCs w:val="22"/>
              </w:rPr>
              <w:t>Aileen Davidson</w:t>
            </w:r>
            <w:r w:rsidRPr="007F674F">
              <w:rPr>
                <w:rFonts w:asciiTheme="minorHAnsi" w:hAnsiTheme="minorHAnsi" w:cs="Arial"/>
                <w:sz w:val="22"/>
                <w:szCs w:val="22"/>
              </w:rPr>
              <w:tab/>
            </w:r>
            <w:r w:rsidRPr="007F674F">
              <w:rPr>
                <w:rFonts w:asciiTheme="minorHAnsi" w:hAnsiTheme="minorHAnsi" w:cs="Arial"/>
                <w:sz w:val="22"/>
                <w:szCs w:val="22"/>
              </w:rPr>
              <w:tab/>
            </w:r>
            <w:r w:rsidR="00B22D57" w:rsidRPr="007F674F">
              <w:rPr>
                <w:rFonts w:asciiTheme="minorHAnsi" w:hAnsiTheme="minorHAnsi" w:cs="Arial"/>
                <w:sz w:val="22"/>
                <w:szCs w:val="22"/>
              </w:rPr>
              <w:t>Regeneration Matters</w:t>
            </w:r>
            <w:r w:rsidR="009D6B56">
              <w:rPr>
                <w:rFonts w:asciiTheme="minorHAnsi" w:hAnsiTheme="minorHAnsi" w:cs="Arial"/>
                <w:sz w:val="22"/>
                <w:szCs w:val="22"/>
              </w:rPr>
              <w:t xml:space="preserve"> (Jackie deputising</w:t>
            </w:r>
            <w:r w:rsidR="00D45295" w:rsidRPr="007F674F">
              <w:rPr>
                <w:rFonts w:asciiTheme="minorHAnsi" w:hAnsiTheme="minorHAnsi" w:cs="Arial"/>
                <w:sz w:val="22"/>
                <w:szCs w:val="22"/>
              </w:rPr>
              <w:t>)</w:t>
            </w:r>
          </w:p>
          <w:p w:rsidR="00B22D57" w:rsidRDefault="00D45295" w:rsidP="0011256D">
            <w:pPr>
              <w:pStyle w:val="Header"/>
              <w:tabs>
                <w:tab w:val="clear" w:pos="4153"/>
                <w:tab w:val="clear" w:pos="8306"/>
              </w:tabs>
              <w:rPr>
                <w:rFonts w:asciiTheme="minorHAnsi" w:hAnsiTheme="minorHAnsi" w:cs="Arial"/>
                <w:sz w:val="22"/>
                <w:szCs w:val="22"/>
              </w:rPr>
            </w:pPr>
            <w:r w:rsidRPr="007F674F">
              <w:rPr>
                <w:rFonts w:asciiTheme="minorHAnsi" w:hAnsiTheme="minorHAnsi" w:cs="Arial"/>
                <w:sz w:val="22"/>
                <w:szCs w:val="22"/>
              </w:rPr>
              <w:t>Acky Stewart</w:t>
            </w:r>
            <w:r w:rsidR="003D009A" w:rsidRPr="007F674F">
              <w:rPr>
                <w:rFonts w:asciiTheme="minorHAnsi" w:hAnsiTheme="minorHAnsi" w:cs="Arial"/>
                <w:sz w:val="22"/>
                <w:szCs w:val="22"/>
              </w:rPr>
              <w:tab/>
            </w:r>
            <w:r w:rsidR="003D009A" w:rsidRPr="007F674F">
              <w:rPr>
                <w:rFonts w:asciiTheme="minorHAnsi" w:hAnsiTheme="minorHAnsi" w:cs="Arial"/>
                <w:sz w:val="22"/>
                <w:szCs w:val="22"/>
              </w:rPr>
              <w:tab/>
            </w:r>
            <w:r w:rsidR="00B22D57" w:rsidRPr="007F674F">
              <w:rPr>
                <w:rFonts w:asciiTheme="minorHAnsi" w:hAnsiTheme="minorHAnsi" w:cs="Arial"/>
                <w:sz w:val="22"/>
                <w:szCs w:val="22"/>
              </w:rPr>
              <w:t>Regeneration Matters</w:t>
            </w:r>
            <w:r w:rsidR="009D6B56">
              <w:rPr>
                <w:rFonts w:asciiTheme="minorHAnsi" w:hAnsiTheme="minorHAnsi" w:cs="Arial"/>
                <w:sz w:val="22"/>
                <w:szCs w:val="22"/>
              </w:rPr>
              <w:t xml:space="preserve"> (Leonora deputising)</w:t>
            </w:r>
          </w:p>
          <w:p w:rsidR="009D6B56" w:rsidRDefault="009D6B56" w:rsidP="0011256D">
            <w:pPr>
              <w:pStyle w:val="Header"/>
              <w:tabs>
                <w:tab w:val="clear" w:pos="4153"/>
                <w:tab w:val="clear" w:pos="8306"/>
              </w:tabs>
              <w:rPr>
                <w:rFonts w:asciiTheme="minorHAnsi" w:hAnsiTheme="minorHAnsi" w:cs="Arial"/>
                <w:sz w:val="22"/>
                <w:szCs w:val="22"/>
              </w:rPr>
            </w:pPr>
            <w:r>
              <w:rPr>
                <w:rFonts w:asciiTheme="minorHAnsi" w:hAnsiTheme="minorHAnsi" w:cs="Arial"/>
                <w:sz w:val="22"/>
                <w:szCs w:val="22"/>
              </w:rPr>
              <w:t>Sylvia Davidson</w:t>
            </w:r>
            <w:r w:rsidR="00EC5360">
              <w:rPr>
                <w:rFonts w:asciiTheme="minorHAnsi" w:hAnsiTheme="minorHAnsi" w:cs="Arial"/>
                <w:sz w:val="22"/>
                <w:szCs w:val="22"/>
              </w:rPr>
              <w:tab/>
            </w:r>
            <w:r w:rsidR="00EC5360">
              <w:rPr>
                <w:rFonts w:asciiTheme="minorHAnsi" w:hAnsiTheme="minorHAnsi" w:cs="Arial"/>
                <w:sz w:val="22"/>
                <w:szCs w:val="22"/>
              </w:rPr>
              <w:tab/>
            </w:r>
            <w:r>
              <w:rPr>
                <w:rFonts w:asciiTheme="minorHAnsi" w:hAnsiTheme="minorHAnsi" w:cs="Arial"/>
                <w:sz w:val="22"/>
                <w:szCs w:val="22"/>
              </w:rPr>
              <w:t>Regeneration Matters</w:t>
            </w:r>
          </w:p>
          <w:p w:rsidR="009D6B56" w:rsidRDefault="009D6B56" w:rsidP="0011256D">
            <w:pPr>
              <w:pStyle w:val="Header"/>
              <w:tabs>
                <w:tab w:val="clear" w:pos="4153"/>
                <w:tab w:val="clear" w:pos="8306"/>
              </w:tabs>
              <w:rPr>
                <w:rFonts w:asciiTheme="minorHAnsi" w:hAnsiTheme="minorHAnsi" w:cs="Arial"/>
                <w:sz w:val="22"/>
                <w:szCs w:val="22"/>
              </w:rPr>
            </w:pPr>
            <w:r>
              <w:rPr>
                <w:rFonts w:asciiTheme="minorHAnsi" w:hAnsiTheme="minorHAnsi" w:cs="Arial"/>
                <w:sz w:val="22"/>
                <w:szCs w:val="22"/>
              </w:rPr>
              <w:t xml:space="preserve">Adrian </w:t>
            </w:r>
            <w:r w:rsidR="00EC5360">
              <w:rPr>
                <w:rFonts w:asciiTheme="minorHAnsi" w:hAnsiTheme="minorHAnsi" w:cs="Arial"/>
                <w:sz w:val="22"/>
                <w:szCs w:val="22"/>
              </w:rPr>
              <w:t>Watson</w:t>
            </w:r>
            <w:r w:rsidR="00EC5360">
              <w:rPr>
                <w:rFonts w:asciiTheme="minorHAnsi" w:hAnsiTheme="minorHAnsi" w:cs="Arial"/>
                <w:sz w:val="22"/>
                <w:szCs w:val="22"/>
              </w:rPr>
              <w:tab/>
            </w:r>
            <w:r w:rsidR="00EC5360">
              <w:rPr>
                <w:rFonts w:asciiTheme="minorHAnsi" w:hAnsiTheme="minorHAnsi" w:cs="Arial"/>
                <w:sz w:val="22"/>
                <w:szCs w:val="22"/>
              </w:rPr>
              <w:tab/>
            </w:r>
            <w:r>
              <w:rPr>
                <w:rFonts w:asciiTheme="minorHAnsi" w:hAnsiTheme="minorHAnsi" w:cs="Arial"/>
                <w:sz w:val="22"/>
                <w:szCs w:val="22"/>
              </w:rPr>
              <w:t>Police Scotland</w:t>
            </w:r>
          </w:p>
          <w:p w:rsidR="00EC5360" w:rsidRDefault="00EC5360" w:rsidP="0011256D">
            <w:pPr>
              <w:pStyle w:val="Header"/>
              <w:tabs>
                <w:tab w:val="clear" w:pos="4153"/>
                <w:tab w:val="clear" w:pos="8306"/>
              </w:tabs>
              <w:rPr>
                <w:rFonts w:asciiTheme="minorHAnsi" w:hAnsiTheme="minorHAnsi" w:cs="Arial"/>
                <w:sz w:val="22"/>
                <w:szCs w:val="22"/>
              </w:rPr>
            </w:pPr>
            <w:r>
              <w:rPr>
                <w:rFonts w:asciiTheme="minorHAnsi" w:hAnsiTheme="minorHAnsi" w:cs="Arial"/>
                <w:sz w:val="22"/>
                <w:szCs w:val="22"/>
              </w:rPr>
              <w:t>Joyce Duncan</w:t>
            </w:r>
            <w:r>
              <w:rPr>
                <w:rFonts w:asciiTheme="minorHAnsi" w:hAnsiTheme="minorHAnsi" w:cs="Arial"/>
                <w:sz w:val="22"/>
                <w:szCs w:val="22"/>
              </w:rPr>
              <w:tab/>
            </w:r>
            <w:r>
              <w:rPr>
                <w:rFonts w:asciiTheme="minorHAnsi" w:hAnsiTheme="minorHAnsi" w:cs="Arial"/>
                <w:sz w:val="22"/>
                <w:szCs w:val="22"/>
              </w:rPr>
              <w:tab/>
              <w:t>ACVO</w:t>
            </w:r>
          </w:p>
          <w:p w:rsidR="00EC5360" w:rsidRDefault="00EC5360" w:rsidP="0011256D">
            <w:pPr>
              <w:pStyle w:val="Header"/>
              <w:tabs>
                <w:tab w:val="clear" w:pos="4153"/>
                <w:tab w:val="clear" w:pos="8306"/>
              </w:tabs>
              <w:rPr>
                <w:rFonts w:asciiTheme="minorHAnsi" w:hAnsiTheme="minorHAnsi" w:cs="Arial"/>
                <w:sz w:val="22"/>
                <w:szCs w:val="22"/>
              </w:rPr>
            </w:pPr>
            <w:r>
              <w:rPr>
                <w:rFonts w:asciiTheme="minorHAnsi" w:hAnsiTheme="minorHAnsi" w:cs="Arial"/>
                <w:sz w:val="22"/>
                <w:szCs w:val="22"/>
              </w:rPr>
              <w:t>Andy MacLeod</w:t>
            </w:r>
            <w:r>
              <w:rPr>
                <w:rFonts w:asciiTheme="minorHAnsi" w:hAnsiTheme="minorHAnsi" w:cs="Arial"/>
                <w:sz w:val="22"/>
                <w:szCs w:val="22"/>
              </w:rPr>
              <w:tab/>
            </w:r>
            <w:r>
              <w:rPr>
                <w:rFonts w:asciiTheme="minorHAnsi" w:hAnsiTheme="minorHAnsi" w:cs="Arial"/>
                <w:sz w:val="22"/>
                <w:szCs w:val="22"/>
              </w:rPr>
              <w:tab/>
              <w:t>Civic Forum</w:t>
            </w:r>
          </w:p>
          <w:p w:rsidR="00EC5360" w:rsidRPr="007F674F" w:rsidRDefault="00EC5360" w:rsidP="0011256D">
            <w:pPr>
              <w:pStyle w:val="Header"/>
              <w:tabs>
                <w:tab w:val="clear" w:pos="4153"/>
                <w:tab w:val="clear" w:pos="8306"/>
              </w:tabs>
              <w:rPr>
                <w:rFonts w:asciiTheme="minorHAnsi" w:hAnsiTheme="minorHAnsi" w:cs="Arial"/>
                <w:sz w:val="22"/>
                <w:szCs w:val="22"/>
              </w:rPr>
            </w:pPr>
            <w:r>
              <w:rPr>
                <w:rFonts w:asciiTheme="minorHAnsi" w:hAnsiTheme="minorHAnsi" w:cs="Arial"/>
                <w:sz w:val="22"/>
                <w:szCs w:val="22"/>
              </w:rPr>
              <w:t>Yvonne Allan</w:t>
            </w:r>
            <w:r>
              <w:rPr>
                <w:rFonts w:asciiTheme="minorHAnsi" w:hAnsiTheme="minorHAnsi" w:cs="Arial"/>
                <w:sz w:val="22"/>
                <w:szCs w:val="22"/>
              </w:rPr>
              <w:tab/>
            </w:r>
            <w:r>
              <w:rPr>
                <w:rFonts w:asciiTheme="minorHAnsi" w:hAnsiTheme="minorHAnsi" w:cs="Arial"/>
                <w:sz w:val="22"/>
                <w:szCs w:val="22"/>
              </w:rPr>
              <w:tab/>
              <w:t>ACC</w:t>
            </w:r>
          </w:p>
          <w:p w:rsidR="00F75A1B" w:rsidRPr="007F674F" w:rsidRDefault="00F75A1B" w:rsidP="009D6B56">
            <w:pPr>
              <w:pStyle w:val="Header"/>
              <w:tabs>
                <w:tab w:val="clear" w:pos="4153"/>
                <w:tab w:val="clear" w:pos="8306"/>
              </w:tabs>
              <w:rPr>
                <w:rFonts w:asciiTheme="minorHAnsi" w:hAnsiTheme="minorHAnsi" w:cs="Arial"/>
                <w:sz w:val="22"/>
                <w:szCs w:val="22"/>
              </w:rPr>
            </w:pPr>
          </w:p>
        </w:tc>
        <w:tc>
          <w:tcPr>
            <w:tcW w:w="904" w:type="dxa"/>
            <w:shd w:val="clear" w:color="auto" w:fill="auto"/>
          </w:tcPr>
          <w:p w:rsidR="00546395" w:rsidRPr="00915E10" w:rsidRDefault="00546395" w:rsidP="0020466B">
            <w:pPr>
              <w:rPr>
                <w:rFonts w:asciiTheme="minorHAnsi" w:hAnsiTheme="minorHAnsi" w:cs="Arial"/>
                <w:sz w:val="22"/>
                <w:szCs w:val="22"/>
              </w:rPr>
            </w:pPr>
          </w:p>
          <w:p w:rsidR="009F7A53" w:rsidRPr="00915E10" w:rsidRDefault="009F7A53" w:rsidP="0020466B">
            <w:pPr>
              <w:rPr>
                <w:rFonts w:asciiTheme="minorHAnsi" w:hAnsiTheme="minorHAnsi" w:cs="Arial"/>
                <w:sz w:val="22"/>
                <w:szCs w:val="22"/>
              </w:rPr>
            </w:pPr>
          </w:p>
          <w:p w:rsidR="009F7A53" w:rsidRPr="00915E10" w:rsidRDefault="009F7A53" w:rsidP="0020466B">
            <w:pPr>
              <w:rPr>
                <w:rFonts w:asciiTheme="minorHAnsi" w:hAnsiTheme="minorHAnsi" w:cs="Arial"/>
                <w:sz w:val="22"/>
                <w:szCs w:val="22"/>
              </w:rPr>
            </w:pPr>
          </w:p>
          <w:p w:rsidR="009F7A53" w:rsidRPr="00915E10" w:rsidRDefault="009F7A53" w:rsidP="0020466B">
            <w:pPr>
              <w:rPr>
                <w:rFonts w:asciiTheme="minorHAnsi" w:hAnsiTheme="minorHAnsi" w:cs="Arial"/>
                <w:sz w:val="22"/>
                <w:szCs w:val="22"/>
              </w:rPr>
            </w:pPr>
          </w:p>
          <w:p w:rsidR="00FD2A5D" w:rsidRPr="00915E10" w:rsidRDefault="00FD2A5D" w:rsidP="0020466B">
            <w:pPr>
              <w:rPr>
                <w:rFonts w:asciiTheme="minorHAnsi" w:hAnsiTheme="minorHAnsi" w:cs="Arial"/>
                <w:sz w:val="22"/>
                <w:szCs w:val="22"/>
              </w:rPr>
            </w:pPr>
          </w:p>
        </w:tc>
      </w:tr>
      <w:tr w:rsidR="00E653ED" w:rsidRPr="00915E10" w:rsidTr="00996DEE">
        <w:tc>
          <w:tcPr>
            <w:tcW w:w="2716" w:type="dxa"/>
            <w:shd w:val="clear" w:color="auto" w:fill="auto"/>
          </w:tcPr>
          <w:p w:rsidR="00996DEE" w:rsidRDefault="00996DEE" w:rsidP="00546395">
            <w:pPr>
              <w:rPr>
                <w:rFonts w:asciiTheme="minorHAnsi" w:hAnsiTheme="minorHAnsi" w:cs="Arial"/>
                <w:b/>
                <w:sz w:val="22"/>
                <w:szCs w:val="22"/>
              </w:rPr>
            </w:pPr>
          </w:p>
          <w:p w:rsidR="00614705" w:rsidRPr="00915E10" w:rsidRDefault="00614705" w:rsidP="00546395">
            <w:pPr>
              <w:rPr>
                <w:rFonts w:asciiTheme="minorHAnsi" w:hAnsiTheme="minorHAnsi" w:cs="Arial"/>
                <w:b/>
                <w:sz w:val="22"/>
                <w:szCs w:val="22"/>
              </w:rPr>
            </w:pPr>
            <w:r>
              <w:rPr>
                <w:rFonts w:asciiTheme="minorHAnsi" w:hAnsiTheme="minorHAnsi" w:cs="Arial"/>
                <w:b/>
                <w:sz w:val="22"/>
                <w:szCs w:val="22"/>
              </w:rPr>
              <w:t xml:space="preserve">2. Note of meeting held on </w:t>
            </w:r>
            <w:r w:rsidR="009D6B56">
              <w:rPr>
                <w:rFonts w:asciiTheme="minorHAnsi" w:hAnsiTheme="minorHAnsi" w:cs="Arial"/>
                <w:b/>
                <w:sz w:val="22"/>
                <w:szCs w:val="22"/>
              </w:rPr>
              <w:t>13</w:t>
            </w:r>
            <w:r w:rsidR="00582744" w:rsidRPr="00582744">
              <w:rPr>
                <w:rFonts w:asciiTheme="minorHAnsi" w:hAnsiTheme="minorHAnsi" w:cs="Arial"/>
                <w:b/>
                <w:sz w:val="22"/>
                <w:szCs w:val="22"/>
                <w:vertAlign w:val="superscript"/>
              </w:rPr>
              <w:t>th</w:t>
            </w:r>
            <w:r w:rsidR="00582744">
              <w:rPr>
                <w:rFonts w:asciiTheme="minorHAnsi" w:hAnsiTheme="minorHAnsi" w:cs="Arial"/>
                <w:b/>
                <w:sz w:val="22"/>
                <w:szCs w:val="22"/>
              </w:rPr>
              <w:t xml:space="preserve"> March, 2014</w:t>
            </w:r>
          </w:p>
        </w:tc>
        <w:tc>
          <w:tcPr>
            <w:tcW w:w="6640" w:type="dxa"/>
            <w:shd w:val="clear" w:color="auto" w:fill="auto"/>
          </w:tcPr>
          <w:p w:rsidR="004408BD" w:rsidRPr="007F674F" w:rsidRDefault="004408BD" w:rsidP="004408BD">
            <w:pPr>
              <w:rPr>
                <w:rFonts w:asciiTheme="minorHAnsi" w:hAnsiTheme="minorHAnsi" w:cs="Arial"/>
                <w:sz w:val="22"/>
                <w:szCs w:val="22"/>
              </w:rPr>
            </w:pPr>
          </w:p>
          <w:p w:rsidR="00634415" w:rsidRPr="007F674F" w:rsidRDefault="00634415" w:rsidP="004408BD">
            <w:pPr>
              <w:rPr>
                <w:rFonts w:asciiTheme="minorHAnsi" w:hAnsiTheme="minorHAnsi" w:cs="Arial"/>
                <w:sz w:val="22"/>
                <w:szCs w:val="22"/>
              </w:rPr>
            </w:pPr>
            <w:r w:rsidRPr="007F674F">
              <w:rPr>
                <w:rFonts w:asciiTheme="minorHAnsi" w:hAnsiTheme="minorHAnsi" w:cs="Arial"/>
                <w:sz w:val="22"/>
                <w:szCs w:val="22"/>
              </w:rPr>
              <w:t>Notes approved</w:t>
            </w:r>
            <w:r w:rsidR="009D6B56">
              <w:rPr>
                <w:rFonts w:asciiTheme="minorHAnsi" w:hAnsiTheme="minorHAnsi" w:cs="Arial"/>
                <w:sz w:val="22"/>
                <w:szCs w:val="22"/>
              </w:rPr>
              <w:t xml:space="preserve"> as accurate account of last meeting</w:t>
            </w:r>
          </w:p>
          <w:p w:rsidR="007913B4" w:rsidRPr="007F674F" w:rsidRDefault="007913B4" w:rsidP="0011256D">
            <w:pPr>
              <w:jc w:val="both"/>
              <w:rPr>
                <w:rFonts w:asciiTheme="minorHAnsi" w:hAnsiTheme="minorHAnsi" w:cs="Arial"/>
                <w:sz w:val="22"/>
                <w:szCs w:val="22"/>
              </w:rPr>
            </w:pPr>
          </w:p>
        </w:tc>
        <w:tc>
          <w:tcPr>
            <w:tcW w:w="904" w:type="dxa"/>
            <w:shd w:val="clear" w:color="auto" w:fill="auto"/>
          </w:tcPr>
          <w:p w:rsidR="00E653ED" w:rsidRPr="00915E10" w:rsidRDefault="00E653ED" w:rsidP="0020466B">
            <w:pPr>
              <w:rPr>
                <w:rFonts w:asciiTheme="minorHAnsi" w:hAnsiTheme="minorHAnsi" w:cs="Arial"/>
                <w:sz w:val="22"/>
                <w:szCs w:val="22"/>
              </w:rPr>
            </w:pPr>
          </w:p>
          <w:p w:rsidR="00BC310C" w:rsidRPr="00915E10" w:rsidRDefault="00BC310C" w:rsidP="0020466B">
            <w:pPr>
              <w:rPr>
                <w:rFonts w:asciiTheme="minorHAnsi" w:hAnsiTheme="minorHAnsi" w:cs="Arial"/>
                <w:sz w:val="22"/>
                <w:szCs w:val="22"/>
              </w:rPr>
            </w:pPr>
          </w:p>
          <w:p w:rsidR="00A064C5" w:rsidRPr="00915E10" w:rsidRDefault="00A064C5" w:rsidP="0020466B">
            <w:pPr>
              <w:rPr>
                <w:rFonts w:asciiTheme="minorHAnsi" w:hAnsiTheme="minorHAnsi" w:cs="Arial"/>
                <w:sz w:val="22"/>
                <w:szCs w:val="22"/>
              </w:rPr>
            </w:pPr>
          </w:p>
        </w:tc>
      </w:tr>
      <w:tr w:rsidR="008253BB" w:rsidRPr="00915E10" w:rsidTr="00996DEE">
        <w:tc>
          <w:tcPr>
            <w:tcW w:w="2716" w:type="dxa"/>
            <w:shd w:val="clear" w:color="auto" w:fill="auto"/>
          </w:tcPr>
          <w:p w:rsidR="00996DEE" w:rsidRDefault="00996DEE" w:rsidP="00546395">
            <w:pPr>
              <w:rPr>
                <w:rFonts w:asciiTheme="minorHAnsi" w:hAnsiTheme="minorHAnsi" w:cs="Arial"/>
                <w:b/>
                <w:sz w:val="22"/>
                <w:szCs w:val="22"/>
              </w:rPr>
            </w:pPr>
          </w:p>
          <w:p w:rsidR="00614705" w:rsidRPr="00915E10" w:rsidRDefault="00614705" w:rsidP="00546395">
            <w:pPr>
              <w:rPr>
                <w:rFonts w:asciiTheme="minorHAnsi" w:hAnsiTheme="minorHAnsi" w:cs="Arial"/>
                <w:b/>
                <w:sz w:val="22"/>
                <w:szCs w:val="22"/>
              </w:rPr>
            </w:pPr>
            <w:r>
              <w:rPr>
                <w:rFonts w:asciiTheme="minorHAnsi" w:hAnsiTheme="minorHAnsi" w:cs="Arial"/>
                <w:b/>
                <w:sz w:val="22"/>
                <w:szCs w:val="22"/>
              </w:rPr>
              <w:t>3. Matters arising</w:t>
            </w:r>
          </w:p>
        </w:tc>
        <w:tc>
          <w:tcPr>
            <w:tcW w:w="6640" w:type="dxa"/>
            <w:shd w:val="clear" w:color="auto" w:fill="auto"/>
          </w:tcPr>
          <w:p w:rsidR="006E682B" w:rsidRPr="007F674F" w:rsidRDefault="006E682B" w:rsidP="006C4A30">
            <w:pPr>
              <w:rPr>
                <w:rFonts w:asciiTheme="minorHAnsi" w:hAnsiTheme="minorHAnsi" w:cs="Arial"/>
                <w:sz w:val="22"/>
                <w:szCs w:val="22"/>
              </w:rPr>
            </w:pPr>
          </w:p>
          <w:p w:rsidR="00582744" w:rsidRPr="00582744" w:rsidRDefault="00582744" w:rsidP="00582744">
            <w:pPr>
              <w:spacing w:after="200" w:line="276" w:lineRule="auto"/>
              <w:rPr>
                <w:rFonts w:asciiTheme="minorHAnsi" w:eastAsiaTheme="minorHAnsi" w:hAnsiTheme="minorHAnsi" w:cs="Arial"/>
                <w:sz w:val="22"/>
                <w:szCs w:val="22"/>
              </w:rPr>
            </w:pPr>
            <w:r w:rsidRPr="00582744">
              <w:rPr>
                <w:rFonts w:asciiTheme="minorHAnsi" w:eastAsiaTheme="minorHAnsi" w:hAnsiTheme="minorHAnsi" w:cs="Arial"/>
                <w:b/>
                <w:sz w:val="22"/>
                <w:szCs w:val="22"/>
              </w:rPr>
              <w:t>Item 3.</w:t>
            </w:r>
            <w:r w:rsidR="001F4227">
              <w:rPr>
                <w:rFonts w:asciiTheme="minorHAnsi" w:eastAsiaTheme="minorHAnsi" w:hAnsiTheme="minorHAnsi" w:cs="Arial"/>
                <w:sz w:val="22"/>
                <w:szCs w:val="22"/>
              </w:rPr>
              <w:t xml:space="preserve"> Question on</w:t>
            </w:r>
            <w:r w:rsidRPr="00582744">
              <w:rPr>
                <w:rFonts w:asciiTheme="minorHAnsi" w:eastAsiaTheme="minorHAnsi" w:hAnsiTheme="minorHAnsi" w:cs="Arial"/>
                <w:sz w:val="22"/>
                <w:szCs w:val="22"/>
              </w:rPr>
              <w:t xml:space="preserve"> whether there would be a cut to the FAF budget for the </w:t>
            </w:r>
            <w:r>
              <w:rPr>
                <w:rFonts w:asciiTheme="minorHAnsi" w:eastAsiaTheme="minorHAnsi" w:hAnsiTheme="minorHAnsi" w:cs="Arial"/>
                <w:sz w:val="22"/>
                <w:szCs w:val="22"/>
              </w:rPr>
              <w:t>year 15/</w:t>
            </w:r>
            <w:r w:rsidRPr="00582744">
              <w:rPr>
                <w:rFonts w:asciiTheme="minorHAnsi" w:eastAsiaTheme="minorHAnsi" w:hAnsiTheme="minorHAnsi" w:cs="Arial"/>
                <w:sz w:val="22"/>
                <w:szCs w:val="22"/>
              </w:rPr>
              <w:t>16.  The final decision for the budget would not be known until the full council meets to agree the budget for 15/16. J</w:t>
            </w:r>
            <w:r w:rsidR="00241BBA">
              <w:rPr>
                <w:rFonts w:asciiTheme="minorHAnsi" w:eastAsiaTheme="minorHAnsi" w:hAnsiTheme="minorHAnsi" w:cs="Arial"/>
                <w:sz w:val="22"/>
                <w:szCs w:val="22"/>
              </w:rPr>
              <w:t xml:space="preserve">enny confirmed however that, as part of the current administration’s budget proposals for 2015-16, </w:t>
            </w:r>
            <w:r w:rsidRPr="00582744">
              <w:rPr>
                <w:rFonts w:asciiTheme="minorHAnsi" w:eastAsiaTheme="minorHAnsi" w:hAnsiTheme="minorHAnsi" w:cs="Arial"/>
                <w:sz w:val="22"/>
                <w:szCs w:val="22"/>
              </w:rPr>
              <w:t>Fairer Aberdeen Fund would n</w:t>
            </w:r>
            <w:r>
              <w:rPr>
                <w:rFonts w:asciiTheme="minorHAnsi" w:eastAsiaTheme="minorHAnsi" w:hAnsiTheme="minorHAnsi" w:cs="Arial"/>
                <w:sz w:val="22"/>
                <w:szCs w:val="22"/>
              </w:rPr>
              <w:t>ot</w:t>
            </w:r>
            <w:r w:rsidR="00241BBA">
              <w:rPr>
                <w:rFonts w:asciiTheme="minorHAnsi" w:eastAsiaTheme="minorHAnsi" w:hAnsiTheme="minorHAnsi" w:cs="Arial"/>
                <w:sz w:val="22"/>
                <w:szCs w:val="22"/>
              </w:rPr>
              <w:t xml:space="preserve"> be</w:t>
            </w:r>
            <w:r>
              <w:rPr>
                <w:rFonts w:asciiTheme="minorHAnsi" w:eastAsiaTheme="minorHAnsi" w:hAnsiTheme="minorHAnsi" w:cs="Arial"/>
                <w:sz w:val="22"/>
                <w:szCs w:val="22"/>
              </w:rPr>
              <w:t xml:space="preserve"> cut</w:t>
            </w:r>
            <w:r w:rsidR="001F4227">
              <w:rPr>
                <w:rFonts w:asciiTheme="minorHAnsi" w:eastAsiaTheme="minorHAnsi" w:hAnsiTheme="minorHAnsi" w:cs="Arial"/>
                <w:sz w:val="22"/>
                <w:szCs w:val="22"/>
              </w:rPr>
              <w:t>,</w:t>
            </w:r>
            <w:r>
              <w:rPr>
                <w:rFonts w:asciiTheme="minorHAnsi" w:eastAsiaTheme="minorHAnsi" w:hAnsiTheme="minorHAnsi" w:cs="Arial"/>
                <w:sz w:val="22"/>
                <w:szCs w:val="22"/>
              </w:rPr>
              <w:t xml:space="preserve"> as</w:t>
            </w:r>
            <w:r w:rsidRPr="00582744">
              <w:rPr>
                <w:rFonts w:asciiTheme="minorHAnsi" w:eastAsiaTheme="minorHAnsi" w:hAnsiTheme="minorHAnsi" w:cs="Arial"/>
                <w:sz w:val="22"/>
                <w:szCs w:val="22"/>
              </w:rPr>
              <w:t xml:space="preserve"> </w:t>
            </w:r>
            <w:r w:rsidR="001F4227">
              <w:rPr>
                <w:rFonts w:asciiTheme="minorHAnsi" w:eastAsiaTheme="minorHAnsi" w:hAnsiTheme="minorHAnsi" w:cs="Arial"/>
                <w:sz w:val="22"/>
                <w:szCs w:val="22"/>
              </w:rPr>
              <w:t>previously indicated</w:t>
            </w:r>
            <w:r w:rsidRPr="00582744">
              <w:rPr>
                <w:rFonts w:asciiTheme="minorHAnsi" w:eastAsiaTheme="minorHAnsi" w:hAnsiTheme="minorHAnsi" w:cs="Arial"/>
                <w:sz w:val="22"/>
                <w:szCs w:val="22"/>
              </w:rPr>
              <w:t xml:space="preserve"> in the 5 year budget.</w:t>
            </w:r>
            <w:r>
              <w:rPr>
                <w:rFonts w:asciiTheme="minorHAnsi" w:eastAsiaTheme="minorHAnsi" w:hAnsiTheme="minorHAnsi" w:cs="Arial"/>
                <w:sz w:val="22"/>
                <w:szCs w:val="22"/>
              </w:rPr>
              <w:t xml:space="preserve"> </w:t>
            </w:r>
            <w:r w:rsidRPr="00582744">
              <w:rPr>
                <w:rFonts w:asciiTheme="minorHAnsi" w:eastAsiaTheme="minorHAnsi" w:hAnsiTheme="minorHAnsi" w:cs="Arial"/>
                <w:sz w:val="22"/>
                <w:szCs w:val="22"/>
              </w:rPr>
              <w:t xml:space="preserve"> Members of the Board were very happy with this decision.</w:t>
            </w:r>
          </w:p>
          <w:p w:rsidR="00582744" w:rsidRPr="00582744" w:rsidRDefault="00582744" w:rsidP="00582744">
            <w:pPr>
              <w:spacing w:after="200" w:line="276" w:lineRule="auto"/>
              <w:rPr>
                <w:rFonts w:asciiTheme="minorHAnsi" w:eastAsiaTheme="minorHAnsi" w:hAnsiTheme="minorHAnsi" w:cs="Arial"/>
                <w:sz w:val="22"/>
                <w:szCs w:val="22"/>
              </w:rPr>
            </w:pPr>
            <w:r w:rsidRPr="00582744">
              <w:rPr>
                <w:rFonts w:asciiTheme="minorHAnsi" w:eastAsiaTheme="minorHAnsi" w:hAnsiTheme="minorHAnsi" w:cs="Arial"/>
                <w:b/>
                <w:sz w:val="22"/>
                <w:szCs w:val="22"/>
              </w:rPr>
              <w:t>Item 4</w:t>
            </w:r>
            <w:r w:rsidRPr="00582744">
              <w:rPr>
                <w:rFonts w:asciiTheme="minorHAnsi" w:eastAsiaTheme="minorHAnsi" w:hAnsiTheme="minorHAnsi" w:cs="Arial"/>
                <w:sz w:val="22"/>
                <w:szCs w:val="22"/>
              </w:rPr>
              <w:t>.  Dave explained that there had been deliberation about longer term funding for projects, for example, 3 year funding. This was a topic that would have to be discussed further with Finance Officers.  An option for how we will determine funding project</w:t>
            </w:r>
            <w:r>
              <w:rPr>
                <w:rFonts w:asciiTheme="minorHAnsi" w:eastAsiaTheme="minorHAnsi" w:hAnsiTheme="minorHAnsi" w:cs="Arial"/>
                <w:sz w:val="22"/>
                <w:szCs w:val="22"/>
              </w:rPr>
              <w:t>s</w:t>
            </w:r>
            <w:r w:rsidRPr="00582744">
              <w:rPr>
                <w:rFonts w:asciiTheme="minorHAnsi" w:eastAsiaTheme="minorHAnsi" w:hAnsiTheme="minorHAnsi" w:cs="Arial"/>
                <w:sz w:val="22"/>
                <w:szCs w:val="22"/>
              </w:rPr>
              <w:t xml:space="preserve"> for 15/16 was d</w:t>
            </w:r>
            <w:r>
              <w:rPr>
                <w:rFonts w:asciiTheme="minorHAnsi" w:eastAsiaTheme="minorHAnsi" w:hAnsiTheme="minorHAnsi" w:cs="Arial"/>
                <w:sz w:val="22"/>
                <w:szCs w:val="22"/>
              </w:rPr>
              <w:t xml:space="preserve">iscussed. It was decided </w:t>
            </w:r>
            <w:r w:rsidR="001F4227">
              <w:rPr>
                <w:rFonts w:asciiTheme="minorHAnsi" w:eastAsiaTheme="minorHAnsi" w:hAnsiTheme="minorHAnsi" w:cs="Arial"/>
                <w:sz w:val="22"/>
                <w:szCs w:val="22"/>
              </w:rPr>
              <w:t xml:space="preserve">not </w:t>
            </w:r>
            <w:r w:rsidR="001F4227" w:rsidRPr="00582744">
              <w:rPr>
                <w:rFonts w:asciiTheme="minorHAnsi" w:eastAsiaTheme="minorHAnsi" w:hAnsiTheme="minorHAnsi" w:cs="Arial"/>
                <w:sz w:val="22"/>
                <w:szCs w:val="22"/>
              </w:rPr>
              <w:t>to</w:t>
            </w:r>
            <w:r w:rsidRPr="00582744">
              <w:rPr>
                <w:rFonts w:asciiTheme="minorHAnsi" w:eastAsiaTheme="minorHAnsi" w:hAnsiTheme="minorHAnsi" w:cs="Arial"/>
                <w:sz w:val="22"/>
                <w:szCs w:val="22"/>
              </w:rPr>
              <w:t xml:space="preserve"> roll ou</w:t>
            </w:r>
            <w:r>
              <w:rPr>
                <w:rFonts w:asciiTheme="minorHAnsi" w:eastAsiaTheme="minorHAnsi" w:hAnsiTheme="minorHAnsi" w:cs="Arial"/>
                <w:sz w:val="22"/>
                <w:szCs w:val="22"/>
              </w:rPr>
              <w:t xml:space="preserve">t funding to Projects, </w:t>
            </w:r>
            <w:r w:rsidR="001F4227">
              <w:rPr>
                <w:rFonts w:asciiTheme="minorHAnsi" w:eastAsiaTheme="minorHAnsi" w:hAnsiTheme="minorHAnsi" w:cs="Arial"/>
                <w:sz w:val="22"/>
                <w:szCs w:val="22"/>
              </w:rPr>
              <w:t xml:space="preserve">as </w:t>
            </w:r>
            <w:r w:rsidR="001F4227" w:rsidRPr="00582744">
              <w:rPr>
                <w:rFonts w:asciiTheme="minorHAnsi" w:eastAsiaTheme="minorHAnsi" w:hAnsiTheme="minorHAnsi" w:cs="Arial"/>
                <w:sz w:val="22"/>
                <w:szCs w:val="22"/>
              </w:rPr>
              <w:t>last</w:t>
            </w:r>
            <w:r w:rsidRPr="00582744">
              <w:rPr>
                <w:rFonts w:asciiTheme="minorHAnsi" w:eastAsiaTheme="minorHAnsi" w:hAnsiTheme="minorHAnsi" w:cs="Arial"/>
                <w:sz w:val="22"/>
                <w:szCs w:val="22"/>
              </w:rPr>
              <w:t xml:space="preserve"> year, but for projects to go through the application process. </w:t>
            </w:r>
            <w:r>
              <w:rPr>
                <w:rFonts w:asciiTheme="minorHAnsi" w:eastAsiaTheme="minorHAnsi" w:hAnsiTheme="minorHAnsi" w:cs="Arial"/>
                <w:sz w:val="22"/>
                <w:szCs w:val="22"/>
              </w:rPr>
              <w:t xml:space="preserve"> The </w:t>
            </w:r>
            <w:r w:rsidR="001F4227">
              <w:rPr>
                <w:rFonts w:asciiTheme="minorHAnsi" w:eastAsiaTheme="minorHAnsi" w:hAnsiTheme="minorHAnsi" w:cs="Arial"/>
                <w:sz w:val="22"/>
                <w:szCs w:val="22"/>
              </w:rPr>
              <w:lastRenderedPageBreak/>
              <w:t>process of</w:t>
            </w:r>
            <w:r>
              <w:rPr>
                <w:rFonts w:asciiTheme="minorHAnsi" w:eastAsiaTheme="minorHAnsi" w:hAnsiTheme="minorHAnsi" w:cs="Arial"/>
                <w:sz w:val="22"/>
                <w:szCs w:val="22"/>
              </w:rPr>
              <w:t xml:space="preserve"> deliberating on </w:t>
            </w:r>
            <w:r w:rsidR="001F4227">
              <w:rPr>
                <w:rFonts w:asciiTheme="minorHAnsi" w:eastAsiaTheme="minorHAnsi" w:hAnsiTheme="minorHAnsi" w:cs="Arial"/>
                <w:sz w:val="22"/>
                <w:szCs w:val="22"/>
              </w:rPr>
              <w:t xml:space="preserve">applications </w:t>
            </w:r>
            <w:r w:rsidR="001F4227" w:rsidRPr="00582744">
              <w:rPr>
                <w:rFonts w:asciiTheme="minorHAnsi" w:eastAsiaTheme="minorHAnsi" w:hAnsiTheme="minorHAnsi" w:cs="Arial"/>
                <w:sz w:val="22"/>
                <w:szCs w:val="22"/>
              </w:rPr>
              <w:t>would</w:t>
            </w:r>
            <w:r>
              <w:rPr>
                <w:rFonts w:asciiTheme="minorHAnsi" w:eastAsiaTheme="minorHAnsi" w:hAnsiTheme="minorHAnsi" w:cs="Arial"/>
                <w:sz w:val="22"/>
                <w:szCs w:val="22"/>
              </w:rPr>
              <w:t xml:space="preserve"> be </w:t>
            </w:r>
            <w:r w:rsidR="001F4227">
              <w:rPr>
                <w:rFonts w:asciiTheme="minorHAnsi" w:eastAsiaTheme="minorHAnsi" w:hAnsiTheme="minorHAnsi" w:cs="Arial"/>
                <w:sz w:val="22"/>
                <w:szCs w:val="22"/>
              </w:rPr>
              <w:t>similar to 12/13</w:t>
            </w:r>
            <w:r>
              <w:rPr>
                <w:rFonts w:asciiTheme="minorHAnsi" w:eastAsiaTheme="minorHAnsi" w:hAnsiTheme="minorHAnsi" w:cs="Arial"/>
                <w:sz w:val="22"/>
                <w:szCs w:val="22"/>
              </w:rPr>
              <w:t xml:space="preserve"> where </w:t>
            </w:r>
            <w:r w:rsidRPr="00582744">
              <w:rPr>
                <w:rFonts w:asciiTheme="minorHAnsi" w:eastAsiaTheme="minorHAnsi" w:hAnsiTheme="minorHAnsi" w:cs="Arial"/>
                <w:sz w:val="22"/>
                <w:szCs w:val="22"/>
              </w:rPr>
              <w:t xml:space="preserve">meetings for each of the priorities </w:t>
            </w:r>
            <w:r>
              <w:rPr>
                <w:rFonts w:asciiTheme="minorHAnsi" w:eastAsiaTheme="minorHAnsi" w:hAnsiTheme="minorHAnsi" w:cs="Arial"/>
                <w:sz w:val="22"/>
                <w:szCs w:val="22"/>
              </w:rPr>
              <w:t xml:space="preserve">would be held. </w:t>
            </w:r>
            <w:r w:rsidRPr="001F4227">
              <w:rPr>
                <w:rFonts w:asciiTheme="minorHAnsi" w:eastAsiaTheme="minorHAnsi" w:hAnsiTheme="minorHAnsi" w:cs="Arial"/>
                <w:sz w:val="22"/>
                <w:szCs w:val="22"/>
              </w:rPr>
              <w:t xml:space="preserve"> </w:t>
            </w:r>
            <w:r w:rsidR="001F4227">
              <w:rPr>
                <w:rFonts w:asciiTheme="minorHAnsi" w:hAnsiTheme="minorHAnsi" w:cs="Arial"/>
                <w:sz w:val="22"/>
                <w:szCs w:val="22"/>
              </w:rPr>
              <w:t xml:space="preserve">There will be </w:t>
            </w:r>
            <w:r w:rsidR="001F4227" w:rsidRPr="001F4227">
              <w:rPr>
                <w:rFonts w:asciiTheme="minorHAnsi" w:hAnsiTheme="minorHAnsi" w:cs="Arial"/>
                <w:sz w:val="22"/>
                <w:szCs w:val="22"/>
              </w:rPr>
              <w:t>five sub groups set up to consider the applications, these sub groups will have members of the Board, support team and invited relevant advisors to consult on applications.</w:t>
            </w:r>
            <w:r w:rsidR="001F4227">
              <w:rPr>
                <w:rFonts w:ascii="Arial" w:hAnsi="Arial" w:cs="Arial"/>
              </w:rPr>
              <w:t xml:space="preserve">  </w:t>
            </w:r>
            <w:r w:rsidRPr="00582744">
              <w:rPr>
                <w:rFonts w:asciiTheme="minorHAnsi" w:eastAsiaTheme="minorHAnsi" w:hAnsiTheme="minorHAnsi" w:cs="Arial"/>
                <w:sz w:val="22"/>
                <w:szCs w:val="22"/>
              </w:rPr>
              <w:t>Arthur queried whether the Community Learning &amp; Development Review had been completed and asked whether this would have an influence on decisions made on certain projects.  There was uncertainty about when this review would be going to committee.</w:t>
            </w:r>
          </w:p>
          <w:p w:rsidR="00582744" w:rsidRPr="00582744" w:rsidRDefault="00582744" w:rsidP="00582744">
            <w:pPr>
              <w:spacing w:after="200" w:line="276" w:lineRule="auto"/>
              <w:rPr>
                <w:rFonts w:ascii="Arial" w:eastAsiaTheme="minorHAnsi" w:hAnsi="Arial" w:cs="Arial"/>
              </w:rPr>
            </w:pPr>
            <w:r w:rsidRPr="00582744">
              <w:rPr>
                <w:rFonts w:asciiTheme="minorHAnsi" w:eastAsiaTheme="minorHAnsi" w:hAnsiTheme="minorHAnsi" w:cs="Arial"/>
                <w:sz w:val="22"/>
                <w:szCs w:val="22"/>
              </w:rPr>
              <w:t>Item 6. Susan explained that once we had completed the 2</w:t>
            </w:r>
            <w:r w:rsidRPr="00582744">
              <w:rPr>
                <w:rFonts w:asciiTheme="minorHAnsi" w:eastAsiaTheme="minorHAnsi" w:hAnsiTheme="minorHAnsi" w:cs="Arial"/>
                <w:sz w:val="22"/>
                <w:szCs w:val="22"/>
                <w:vertAlign w:val="superscript"/>
              </w:rPr>
              <w:t>nd</w:t>
            </w:r>
            <w:r w:rsidRPr="00582744">
              <w:rPr>
                <w:rFonts w:asciiTheme="minorHAnsi" w:eastAsiaTheme="minorHAnsi" w:hAnsiTheme="minorHAnsi" w:cs="Arial"/>
                <w:sz w:val="22"/>
                <w:szCs w:val="22"/>
              </w:rPr>
              <w:t xml:space="preserve"> workshop of the review she would give feed back to the Board. It was decided at the first work</w:t>
            </w:r>
            <w:r w:rsidR="001F4227">
              <w:rPr>
                <w:rFonts w:asciiTheme="minorHAnsi" w:eastAsiaTheme="minorHAnsi" w:hAnsiTheme="minorHAnsi" w:cs="Arial"/>
                <w:sz w:val="22"/>
                <w:szCs w:val="22"/>
              </w:rPr>
              <w:t xml:space="preserve">shop, which looked at priority </w:t>
            </w:r>
            <w:proofErr w:type="gramStart"/>
            <w:r w:rsidR="001F4227">
              <w:rPr>
                <w:rFonts w:asciiTheme="minorHAnsi" w:eastAsiaTheme="minorHAnsi" w:hAnsiTheme="minorHAnsi" w:cs="Arial"/>
                <w:sz w:val="22"/>
                <w:szCs w:val="22"/>
              </w:rPr>
              <w:t>areas,</w:t>
            </w:r>
            <w:r w:rsidRPr="00582744">
              <w:rPr>
                <w:rFonts w:asciiTheme="minorHAnsi" w:eastAsiaTheme="minorHAnsi" w:hAnsiTheme="minorHAnsi" w:cs="Arial"/>
                <w:sz w:val="22"/>
                <w:szCs w:val="22"/>
              </w:rPr>
              <w:t xml:space="preserve"> that</w:t>
            </w:r>
            <w:proofErr w:type="gramEnd"/>
            <w:r w:rsidRPr="00582744">
              <w:rPr>
                <w:rFonts w:asciiTheme="minorHAnsi" w:eastAsiaTheme="minorHAnsi" w:hAnsiTheme="minorHAnsi" w:cs="Arial"/>
                <w:sz w:val="22"/>
                <w:szCs w:val="22"/>
              </w:rPr>
              <w:t xml:space="preserve"> Mastrick would be included as one of the Regeneration areas to receive funding from the Fairer Aberdeen Fund. The second workshop would look at membership of the Board and the role of representatives.  It was agreed that that 2</w:t>
            </w:r>
            <w:r w:rsidRPr="00582744">
              <w:rPr>
                <w:rFonts w:asciiTheme="minorHAnsi" w:eastAsiaTheme="minorHAnsi" w:hAnsiTheme="minorHAnsi" w:cs="Arial"/>
                <w:sz w:val="22"/>
                <w:szCs w:val="22"/>
                <w:vertAlign w:val="superscript"/>
              </w:rPr>
              <w:t>nd</w:t>
            </w:r>
            <w:r w:rsidRPr="00582744">
              <w:rPr>
                <w:rFonts w:asciiTheme="minorHAnsi" w:eastAsiaTheme="minorHAnsi" w:hAnsiTheme="minorHAnsi" w:cs="Arial"/>
                <w:sz w:val="22"/>
                <w:szCs w:val="22"/>
              </w:rPr>
              <w:t xml:space="preserve"> workshop would take place on Saturday, 7</w:t>
            </w:r>
            <w:r w:rsidRPr="00582744">
              <w:rPr>
                <w:rFonts w:asciiTheme="minorHAnsi" w:eastAsiaTheme="minorHAnsi" w:hAnsiTheme="minorHAnsi" w:cs="Arial"/>
                <w:sz w:val="22"/>
                <w:szCs w:val="22"/>
                <w:vertAlign w:val="superscript"/>
              </w:rPr>
              <w:t>th</w:t>
            </w:r>
            <w:r w:rsidRPr="00582744">
              <w:rPr>
                <w:rFonts w:asciiTheme="minorHAnsi" w:eastAsiaTheme="minorHAnsi" w:hAnsiTheme="minorHAnsi" w:cs="Arial"/>
                <w:sz w:val="22"/>
                <w:szCs w:val="22"/>
              </w:rPr>
              <w:t xml:space="preserve"> February at Café Coast.</w:t>
            </w:r>
            <w:r w:rsidRPr="00582744">
              <w:rPr>
                <w:rFonts w:asciiTheme="minorHAnsi" w:eastAsiaTheme="minorHAnsi" w:hAnsiTheme="minorHAnsi" w:cs="Arial"/>
              </w:rPr>
              <w:t xml:space="preserve"> </w:t>
            </w:r>
          </w:p>
          <w:p w:rsidR="00F82D77" w:rsidRPr="007F674F" w:rsidRDefault="00F82D77" w:rsidP="009D6B56">
            <w:pPr>
              <w:rPr>
                <w:rFonts w:asciiTheme="minorHAnsi" w:hAnsiTheme="minorHAnsi" w:cs="Arial"/>
                <w:sz w:val="22"/>
                <w:szCs w:val="22"/>
              </w:rPr>
            </w:pPr>
          </w:p>
        </w:tc>
        <w:tc>
          <w:tcPr>
            <w:tcW w:w="904" w:type="dxa"/>
            <w:shd w:val="clear" w:color="auto" w:fill="auto"/>
          </w:tcPr>
          <w:p w:rsidR="008253BB" w:rsidRPr="00915E10" w:rsidRDefault="008253BB" w:rsidP="0020466B">
            <w:pPr>
              <w:rPr>
                <w:rFonts w:asciiTheme="minorHAnsi" w:hAnsiTheme="minorHAnsi" w:cs="Arial"/>
                <w:sz w:val="22"/>
                <w:szCs w:val="22"/>
              </w:rPr>
            </w:pPr>
          </w:p>
          <w:p w:rsidR="00915E10" w:rsidRDefault="00915E10"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Pr="00915E10" w:rsidRDefault="00241BBA" w:rsidP="0020466B">
            <w:pPr>
              <w:rPr>
                <w:rFonts w:asciiTheme="minorHAnsi" w:hAnsiTheme="minorHAnsi" w:cs="Arial"/>
                <w:sz w:val="22"/>
                <w:szCs w:val="22"/>
              </w:rPr>
            </w:pPr>
            <w:r>
              <w:rPr>
                <w:rFonts w:asciiTheme="minorHAnsi" w:hAnsiTheme="minorHAnsi" w:cs="Arial"/>
                <w:sz w:val="22"/>
                <w:szCs w:val="22"/>
              </w:rPr>
              <w:t>DK to check status and update</w:t>
            </w:r>
          </w:p>
        </w:tc>
      </w:tr>
      <w:tr w:rsidR="008253BB" w:rsidRPr="00915E10" w:rsidTr="00996DEE">
        <w:trPr>
          <w:trHeight w:val="793"/>
        </w:trPr>
        <w:tc>
          <w:tcPr>
            <w:tcW w:w="2716" w:type="dxa"/>
            <w:shd w:val="clear" w:color="auto" w:fill="auto"/>
          </w:tcPr>
          <w:p w:rsidR="0037009E" w:rsidRDefault="0037009E" w:rsidP="00614705">
            <w:pPr>
              <w:rPr>
                <w:rFonts w:asciiTheme="minorHAnsi" w:hAnsiTheme="minorHAnsi" w:cs="Arial"/>
                <w:b/>
                <w:sz w:val="22"/>
                <w:szCs w:val="22"/>
              </w:rPr>
            </w:pPr>
          </w:p>
          <w:p w:rsidR="00614705" w:rsidRPr="00915E10" w:rsidRDefault="00614705" w:rsidP="009D6B56">
            <w:pPr>
              <w:rPr>
                <w:rFonts w:asciiTheme="minorHAnsi" w:hAnsiTheme="minorHAnsi" w:cs="Arial"/>
                <w:b/>
                <w:sz w:val="22"/>
                <w:szCs w:val="22"/>
              </w:rPr>
            </w:pPr>
            <w:r>
              <w:rPr>
                <w:rFonts w:asciiTheme="minorHAnsi" w:hAnsiTheme="minorHAnsi" w:cs="Arial"/>
                <w:b/>
                <w:sz w:val="22"/>
                <w:szCs w:val="22"/>
              </w:rPr>
              <w:t xml:space="preserve">4. </w:t>
            </w:r>
            <w:r w:rsidR="009D6B56">
              <w:rPr>
                <w:rFonts w:asciiTheme="minorHAnsi" w:hAnsiTheme="minorHAnsi" w:cs="Arial"/>
                <w:b/>
                <w:sz w:val="22"/>
                <w:szCs w:val="22"/>
              </w:rPr>
              <w:t>Annual Report 2013-14</w:t>
            </w:r>
          </w:p>
        </w:tc>
        <w:tc>
          <w:tcPr>
            <w:tcW w:w="6640" w:type="dxa"/>
            <w:shd w:val="clear" w:color="auto" w:fill="auto"/>
          </w:tcPr>
          <w:p w:rsidR="00F52885" w:rsidRPr="007F674F" w:rsidRDefault="00F52885" w:rsidP="0011256D">
            <w:pPr>
              <w:autoSpaceDE w:val="0"/>
              <w:autoSpaceDN w:val="0"/>
              <w:adjustRightInd w:val="0"/>
              <w:rPr>
                <w:rFonts w:asciiTheme="minorHAnsi" w:hAnsiTheme="minorHAnsi" w:cs="Arial"/>
                <w:color w:val="231F20"/>
                <w:sz w:val="22"/>
                <w:szCs w:val="22"/>
                <w:lang w:val="en-US"/>
              </w:rPr>
            </w:pPr>
          </w:p>
          <w:p w:rsidR="00EC5360" w:rsidRDefault="00672471" w:rsidP="00672471">
            <w:pPr>
              <w:spacing w:line="276" w:lineRule="auto"/>
              <w:rPr>
                <w:rFonts w:asciiTheme="minorHAnsi" w:eastAsiaTheme="minorHAnsi" w:hAnsiTheme="minorHAnsi" w:cs="Arial"/>
                <w:sz w:val="22"/>
                <w:szCs w:val="22"/>
              </w:rPr>
            </w:pPr>
            <w:r w:rsidRPr="00672471">
              <w:rPr>
                <w:rFonts w:asciiTheme="minorHAnsi" w:eastAsiaTheme="minorHAnsi" w:hAnsiTheme="minorHAnsi" w:cs="Arial"/>
                <w:sz w:val="22"/>
                <w:szCs w:val="22"/>
              </w:rPr>
              <w:t xml:space="preserve">Susan went through the Annual report with the Board explaining how it gives quantitative as well as qualitative feedback on the funded </w:t>
            </w:r>
            <w:r w:rsidR="00EC5360" w:rsidRPr="00672471">
              <w:rPr>
                <w:rFonts w:asciiTheme="minorHAnsi" w:eastAsiaTheme="minorHAnsi" w:hAnsiTheme="minorHAnsi" w:cs="Arial"/>
                <w:sz w:val="22"/>
                <w:szCs w:val="22"/>
              </w:rPr>
              <w:t>project</w:t>
            </w:r>
            <w:r w:rsidR="00EC5360" w:rsidRPr="00C33F53">
              <w:rPr>
                <w:rFonts w:asciiTheme="minorHAnsi" w:eastAsiaTheme="minorHAnsi" w:hAnsiTheme="minorHAnsi" w:cs="Arial"/>
                <w:sz w:val="22"/>
                <w:szCs w:val="22"/>
              </w:rPr>
              <w:t>s</w:t>
            </w:r>
            <w:r w:rsidR="00EC5360" w:rsidRPr="00672471">
              <w:rPr>
                <w:rFonts w:asciiTheme="minorHAnsi" w:eastAsiaTheme="minorHAnsi" w:hAnsiTheme="minorHAnsi" w:cs="Arial"/>
                <w:sz w:val="22"/>
                <w:szCs w:val="22"/>
              </w:rPr>
              <w:t xml:space="preserve">. </w:t>
            </w:r>
            <w:r w:rsidRPr="00672471">
              <w:rPr>
                <w:rFonts w:asciiTheme="minorHAnsi" w:eastAsiaTheme="minorHAnsi" w:hAnsiTheme="minorHAnsi" w:cs="Arial"/>
                <w:sz w:val="22"/>
                <w:szCs w:val="22"/>
              </w:rPr>
              <w:t>Susan hi</w:t>
            </w:r>
            <w:r w:rsidR="00EC5360">
              <w:rPr>
                <w:rFonts w:asciiTheme="minorHAnsi" w:eastAsiaTheme="minorHAnsi" w:hAnsiTheme="minorHAnsi" w:cs="Arial"/>
                <w:sz w:val="22"/>
                <w:szCs w:val="22"/>
              </w:rPr>
              <w:t>ghlighted that over the year £1,</w:t>
            </w:r>
            <w:r w:rsidRPr="00672471">
              <w:rPr>
                <w:rFonts w:asciiTheme="minorHAnsi" w:eastAsiaTheme="minorHAnsi" w:hAnsiTheme="minorHAnsi" w:cs="Arial"/>
                <w:sz w:val="22"/>
                <w:szCs w:val="22"/>
              </w:rPr>
              <w:t>642,000 was awarded to 50 projects and 6 capital developments. A total of 25,285 people were invo</w:t>
            </w:r>
            <w:r w:rsidR="00EC5360">
              <w:rPr>
                <w:rFonts w:asciiTheme="minorHAnsi" w:eastAsiaTheme="minorHAnsi" w:hAnsiTheme="minorHAnsi" w:cs="Arial"/>
                <w:sz w:val="22"/>
                <w:szCs w:val="22"/>
              </w:rPr>
              <w:t>lved in or benefited from funded</w:t>
            </w:r>
            <w:r w:rsidRPr="00672471">
              <w:rPr>
                <w:rFonts w:asciiTheme="minorHAnsi" w:eastAsiaTheme="minorHAnsi" w:hAnsiTheme="minorHAnsi" w:cs="Arial"/>
                <w:sz w:val="22"/>
                <w:szCs w:val="22"/>
              </w:rPr>
              <w:t xml:space="preserve"> initiatives and 5,000 of them were under 16 years old.  An impressive 943 volunteers contributed 101,625 hours of volunteering time with a value just under £1.5m. It was acknowledged that the Fairer Aberdeen Fund has been used effectively in the regeneration areas since the funding was </w:t>
            </w:r>
            <w:proofErr w:type="spellStart"/>
            <w:r w:rsidRPr="00672471">
              <w:rPr>
                <w:rFonts w:asciiTheme="minorHAnsi" w:eastAsiaTheme="minorHAnsi" w:hAnsiTheme="minorHAnsi" w:cs="Arial"/>
                <w:sz w:val="22"/>
                <w:szCs w:val="22"/>
              </w:rPr>
              <w:t>unringfenced</w:t>
            </w:r>
            <w:proofErr w:type="spellEnd"/>
            <w:r w:rsidR="00EC5360">
              <w:rPr>
                <w:rFonts w:asciiTheme="minorHAnsi" w:eastAsiaTheme="minorHAnsi" w:hAnsiTheme="minorHAnsi" w:cs="Arial"/>
                <w:sz w:val="22"/>
                <w:szCs w:val="22"/>
              </w:rPr>
              <w:t xml:space="preserve"> from the Scottish Government.</w:t>
            </w:r>
          </w:p>
          <w:p w:rsidR="00EC5360" w:rsidRDefault="00EC5360" w:rsidP="00672471">
            <w:pPr>
              <w:spacing w:line="276" w:lineRule="auto"/>
              <w:rPr>
                <w:rFonts w:asciiTheme="minorHAnsi" w:eastAsiaTheme="minorHAnsi" w:hAnsiTheme="minorHAnsi" w:cs="Arial"/>
                <w:sz w:val="22"/>
                <w:szCs w:val="22"/>
              </w:rPr>
            </w:pPr>
          </w:p>
          <w:p w:rsidR="00EC5360" w:rsidRDefault="00672471" w:rsidP="00672471">
            <w:pPr>
              <w:spacing w:line="276" w:lineRule="auto"/>
              <w:rPr>
                <w:rFonts w:asciiTheme="minorHAnsi" w:eastAsiaTheme="minorHAnsi" w:hAnsiTheme="minorHAnsi" w:cs="Arial"/>
                <w:sz w:val="22"/>
                <w:szCs w:val="22"/>
              </w:rPr>
            </w:pPr>
            <w:r w:rsidRPr="00672471">
              <w:rPr>
                <w:rFonts w:asciiTheme="minorHAnsi" w:eastAsiaTheme="minorHAnsi" w:hAnsiTheme="minorHAnsi" w:cs="Arial"/>
                <w:sz w:val="22"/>
                <w:szCs w:val="22"/>
              </w:rPr>
              <w:t xml:space="preserve">Jim asked if we knew how the funding had been used in other cities in Scotland since the funding was </w:t>
            </w:r>
            <w:proofErr w:type="spellStart"/>
            <w:r w:rsidRPr="00672471">
              <w:rPr>
                <w:rFonts w:asciiTheme="minorHAnsi" w:eastAsiaTheme="minorHAnsi" w:hAnsiTheme="minorHAnsi" w:cs="Arial"/>
                <w:sz w:val="22"/>
                <w:szCs w:val="22"/>
              </w:rPr>
              <w:t>unringfenced</w:t>
            </w:r>
            <w:proofErr w:type="spellEnd"/>
            <w:r w:rsidRPr="00672471">
              <w:rPr>
                <w:rFonts w:asciiTheme="minorHAnsi" w:eastAsiaTheme="minorHAnsi" w:hAnsiTheme="minorHAnsi" w:cs="Arial"/>
                <w:sz w:val="22"/>
                <w:szCs w:val="22"/>
              </w:rPr>
              <w:t>.  Anne said she would gather some information on this a</w:t>
            </w:r>
            <w:r w:rsidR="00EC5360">
              <w:rPr>
                <w:rFonts w:asciiTheme="minorHAnsi" w:eastAsiaTheme="minorHAnsi" w:hAnsiTheme="minorHAnsi" w:cs="Arial"/>
                <w:sz w:val="22"/>
                <w:szCs w:val="22"/>
              </w:rPr>
              <w:t xml:space="preserve">nd forward it for information. </w:t>
            </w:r>
          </w:p>
          <w:p w:rsidR="00EC5360" w:rsidRDefault="00EC5360" w:rsidP="00672471">
            <w:pPr>
              <w:spacing w:line="276" w:lineRule="auto"/>
              <w:rPr>
                <w:rFonts w:asciiTheme="minorHAnsi" w:eastAsiaTheme="minorHAnsi" w:hAnsiTheme="minorHAnsi" w:cs="Arial"/>
                <w:sz w:val="22"/>
                <w:szCs w:val="22"/>
              </w:rPr>
            </w:pPr>
          </w:p>
          <w:p w:rsidR="00EC5360" w:rsidRDefault="00672471" w:rsidP="00672471">
            <w:pPr>
              <w:spacing w:line="276" w:lineRule="auto"/>
              <w:rPr>
                <w:rFonts w:asciiTheme="minorHAnsi" w:eastAsiaTheme="minorHAnsi" w:hAnsiTheme="minorHAnsi" w:cs="Arial"/>
                <w:sz w:val="22"/>
                <w:szCs w:val="22"/>
              </w:rPr>
            </w:pPr>
            <w:r w:rsidRPr="00672471">
              <w:rPr>
                <w:rFonts w:asciiTheme="minorHAnsi" w:eastAsiaTheme="minorHAnsi" w:hAnsiTheme="minorHAnsi" w:cs="Arial"/>
                <w:sz w:val="22"/>
                <w:szCs w:val="22"/>
              </w:rPr>
              <w:t xml:space="preserve">Dave stated that </w:t>
            </w:r>
            <w:r w:rsidR="00EC5360">
              <w:rPr>
                <w:rFonts w:asciiTheme="minorHAnsi" w:eastAsiaTheme="minorHAnsi" w:hAnsiTheme="minorHAnsi" w:cs="Arial"/>
                <w:sz w:val="22"/>
                <w:szCs w:val="22"/>
              </w:rPr>
              <w:t xml:space="preserve">one successful outcome of </w:t>
            </w:r>
            <w:r w:rsidRPr="00672471">
              <w:rPr>
                <w:rFonts w:asciiTheme="minorHAnsi" w:eastAsiaTheme="minorHAnsi" w:hAnsiTheme="minorHAnsi" w:cs="Arial"/>
                <w:sz w:val="22"/>
                <w:szCs w:val="22"/>
              </w:rPr>
              <w:t xml:space="preserve">the funding was the element of community empowerment through local people being involved in the decision making process of allocating funding. The Fairer Aberdeen Board is an excellent example of good practice in community empowerment. The Board members believed that their work should be highlighted to show how effective local people can be in making decisions regarding neighbourhood needs.  Arthur spoke of the exemplary work achieved in Station House Media Unit where 16-19 year olds start their course with very little confidence and by the end of their time at SHMU they have a feeling of self-achievement and the confidence to take part in radio shows and actively look for employment.  Jenny stated that she had attended the graduation ceremony at SHMU and endorses Arthur’s comment. </w:t>
            </w:r>
          </w:p>
          <w:p w:rsidR="00EC5360" w:rsidRDefault="00EC5360" w:rsidP="00672471">
            <w:pPr>
              <w:spacing w:line="276" w:lineRule="auto"/>
              <w:rPr>
                <w:rFonts w:asciiTheme="minorHAnsi" w:eastAsiaTheme="minorHAnsi" w:hAnsiTheme="minorHAnsi" w:cs="Arial"/>
                <w:sz w:val="22"/>
                <w:szCs w:val="22"/>
              </w:rPr>
            </w:pPr>
          </w:p>
          <w:p w:rsidR="00672471" w:rsidRPr="00672471" w:rsidRDefault="00C33F53" w:rsidP="00672471">
            <w:pPr>
              <w:spacing w:line="276" w:lineRule="auto"/>
              <w:rPr>
                <w:rFonts w:asciiTheme="minorHAnsi" w:eastAsiaTheme="minorHAnsi" w:hAnsiTheme="minorHAnsi" w:cs="Arial"/>
                <w:sz w:val="22"/>
                <w:szCs w:val="22"/>
              </w:rPr>
            </w:pPr>
            <w:r>
              <w:rPr>
                <w:rFonts w:asciiTheme="minorHAnsi" w:eastAsiaTheme="minorHAnsi" w:hAnsiTheme="minorHAnsi" w:cs="Arial"/>
                <w:sz w:val="22"/>
                <w:szCs w:val="22"/>
              </w:rPr>
              <w:t xml:space="preserve">Susan explained to the board that the report would be printed and copies sent out to all FAF projects and interested parties. It will also be presented at the next </w:t>
            </w:r>
            <w:r w:rsidR="00FF5DD3">
              <w:rPr>
                <w:rFonts w:asciiTheme="minorHAnsi" w:eastAsiaTheme="minorHAnsi" w:hAnsiTheme="minorHAnsi" w:cs="Arial"/>
                <w:sz w:val="22"/>
                <w:szCs w:val="22"/>
              </w:rPr>
              <w:t>full Council</w:t>
            </w:r>
            <w:r>
              <w:rPr>
                <w:rFonts w:asciiTheme="minorHAnsi" w:eastAsiaTheme="minorHAnsi" w:hAnsiTheme="minorHAnsi" w:cs="Arial"/>
                <w:sz w:val="22"/>
                <w:szCs w:val="22"/>
              </w:rPr>
              <w:t xml:space="preserve"> meeting. </w:t>
            </w:r>
          </w:p>
          <w:p w:rsidR="0012561D" w:rsidRPr="007F674F" w:rsidRDefault="0012561D" w:rsidP="009D6B56">
            <w:pPr>
              <w:rPr>
                <w:rFonts w:asciiTheme="minorHAnsi" w:hAnsiTheme="minorHAnsi" w:cs="Arial"/>
                <w:color w:val="231F20"/>
                <w:sz w:val="22"/>
                <w:szCs w:val="22"/>
                <w:lang w:val="en-US"/>
              </w:rPr>
            </w:pPr>
          </w:p>
        </w:tc>
        <w:tc>
          <w:tcPr>
            <w:tcW w:w="904" w:type="dxa"/>
            <w:shd w:val="clear" w:color="auto" w:fill="auto"/>
          </w:tcPr>
          <w:p w:rsidR="00A009C1" w:rsidRPr="00915E10" w:rsidRDefault="00A009C1" w:rsidP="0020466B">
            <w:pPr>
              <w:rPr>
                <w:rFonts w:asciiTheme="minorHAnsi" w:hAnsiTheme="minorHAnsi" w:cs="Arial"/>
                <w:sz w:val="22"/>
                <w:szCs w:val="22"/>
              </w:rPr>
            </w:pPr>
          </w:p>
          <w:p w:rsidR="00831315" w:rsidRPr="00915E10" w:rsidRDefault="00831315" w:rsidP="0020466B">
            <w:pPr>
              <w:rPr>
                <w:rFonts w:asciiTheme="minorHAnsi" w:hAnsiTheme="minorHAnsi" w:cs="Arial"/>
                <w:sz w:val="22"/>
                <w:szCs w:val="22"/>
              </w:rPr>
            </w:pPr>
          </w:p>
          <w:p w:rsidR="00831315" w:rsidRPr="00915E10" w:rsidRDefault="00831315" w:rsidP="0020466B">
            <w:pPr>
              <w:rPr>
                <w:rFonts w:asciiTheme="minorHAnsi" w:hAnsiTheme="minorHAnsi" w:cs="Arial"/>
                <w:sz w:val="22"/>
                <w:szCs w:val="22"/>
              </w:rPr>
            </w:pPr>
          </w:p>
          <w:p w:rsidR="00831315" w:rsidRDefault="00831315"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r>
              <w:rPr>
                <w:rFonts w:asciiTheme="minorHAnsi" w:hAnsiTheme="minorHAnsi" w:cs="Arial"/>
                <w:sz w:val="22"/>
                <w:szCs w:val="22"/>
              </w:rPr>
              <w:t>AK to provide info</w:t>
            </w: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Default="00241BBA" w:rsidP="0020466B">
            <w:pPr>
              <w:rPr>
                <w:rFonts w:asciiTheme="minorHAnsi" w:hAnsiTheme="minorHAnsi" w:cs="Arial"/>
                <w:sz w:val="22"/>
                <w:szCs w:val="22"/>
              </w:rPr>
            </w:pPr>
          </w:p>
          <w:p w:rsidR="00241BBA" w:rsidRPr="00915E10" w:rsidRDefault="00241BBA" w:rsidP="0020466B">
            <w:pPr>
              <w:rPr>
                <w:rFonts w:asciiTheme="minorHAnsi" w:hAnsiTheme="minorHAnsi" w:cs="Arial"/>
                <w:sz w:val="22"/>
                <w:szCs w:val="22"/>
              </w:rPr>
            </w:pPr>
            <w:r>
              <w:rPr>
                <w:rFonts w:asciiTheme="minorHAnsi" w:hAnsiTheme="minorHAnsi" w:cs="Arial"/>
                <w:sz w:val="22"/>
                <w:szCs w:val="22"/>
              </w:rPr>
              <w:t>ST to update</w:t>
            </w:r>
          </w:p>
        </w:tc>
      </w:tr>
      <w:tr w:rsidR="00350BAB" w:rsidRPr="00915E10" w:rsidTr="00996DEE">
        <w:trPr>
          <w:trHeight w:val="793"/>
        </w:trPr>
        <w:tc>
          <w:tcPr>
            <w:tcW w:w="2716" w:type="dxa"/>
            <w:shd w:val="clear" w:color="auto" w:fill="auto"/>
          </w:tcPr>
          <w:p w:rsidR="00350BAB" w:rsidRDefault="00350BAB" w:rsidP="00895F26">
            <w:pPr>
              <w:rPr>
                <w:rFonts w:asciiTheme="minorHAnsi" w:hAnsiTheme="minorHAnsi" w:cs="Arial"/>
                <w:b/>
                <w:sz w:val="22"/>
                <w:szCs w:val="22"/>
              </w:rPr>
            </w:pPr>
          </w:p>
          <w:p w:rsidR="00614705" w:rsidRPr="00915E10" w:rsidRDefault="00614705" w:rsidP="009D6B56">
            <w:pPr>
              <w:rPr>
                <w:rFonts w:asciiTheme="minorHAnsi" w:hAnsiTheme="minorHAnsi" w:cs="Arial"/>
                <w:b/>
                <w:sz w:val="22"/>
                <w:szCs w:val="22"/>
              </w:rPr>
            </w:pPr>
            <w:r>
              <w:rPr>
                <w:rFonts w:asciiTheme="minorHAnsi" w:hAnsiTheme="minorHAnsi" w:cs="Arial"/>
                <w:b/>
                <w:sz w:val="22"/>
                <w:szCs w:val="22"/>
              </w:rPr>
              <w:t xml:space="preserve">5. </w:t>
            </w:r>
            <w:r w:rsidR="009D6B56">
              <w:rPr>
                <w:rFonts w:asciiTheme="minorHAnsi" w:hAnsiTheme="minorHAnsi" w:cs="Arial"/>
                <w:b/>
                <w:sz w:val="22"/>
                <w:szCs w:val="22"/>
              </w:rPr>
              <w:t>6 month report 2014-15</w:t>
            </w:r>
          </w:p>
        </w:tc>
        <w:tc>
          <w:tcPr>
            <w:tcW w:w="6640" w:type="dxa"/>
            <w:shd w:val="clear" w:color="auto" w:fill="auto"/>
          </w:tcPr>
          <w:p w:rsidR="00DC600E" w:rsidRPr="00915E10" w:rsidRDefault="00DC600E" w:rsidP="00313417">
            <w:pPr>
              <w:autoSpaceDE w:val="0"/>
              <w:autoSpaceDN w:val="0"/>
              <w:adjustRightInd w:val="0"/>
              <w:jc w:val="both"/>
              <w:rPr>
                <w:rFonts w:asciiTheme="minorHAnsi" w:hAnsiTheme="minorHAnsi" w:cs="Arial"/>
                <w:color w:val="231F20"/>
                <w:sz w:val="22"/>
                <w:szCs w:val="22"/>
                <w:lang w:val="en-US"/>
              </w:rPr>
            </w:pPr>
          </w:p>
          <w:p w:rsidR="00396ED6" w:rsidRPr="00396ED6" w:rsidRDefault="00396ED6" w:rsidP="00396ED6">
            <w:pPr>
              <w:spacing w:line="276" w:lineRule="auto"/>
              <w:rPr>
                <w:rFonts w:asciiTheme="minorHAnsi" w:eastAsiaTheme="minorHAnsi" w:hAnsiTheme="minorHAnsi" w:cs="Arial"/>
                <w:sz w:val="22"/>
                <w:szCs w:val="22"/>
              </w:rPr>
            </w:pPr>
            <w:r w:rsidRPr="00396ED6">
              <w:rPr>
                <w:rFonts w:asciiTheme="minorHAnsi" w:eastAsiaTheme="minorHAnsi" w:hAnsiTheme="minorHAnsi" w:cs="Arial"/>
                <w:sz w:val="22"/>
                <w:szCs w:val="22"/>
              </w:rPr>
              <w:t xml:space="preserve">Susan continued by taking the group through the 6 month report from March – September 2014.  It was explained that the majority of </w:t>
            </w:r>
            <w:r w:rsidR="00C33F53" w:rsidRPr="00C33F53">
              <w:rPr>
                <w:rFonts w:asciiTheme="minorHAnsi" w:eastAsiaTheme="minorHAnsi" w:hAnsiTheme="minorHAnsi" w:cs="Arial"/>
                <w:sz w:val="22"/>
                <w:szCs w:val="22"/>
              </w:rPr>
              <w:t>projects are on track to achieving</w:t>
            </w:r>
            <w:r w:rsidRPr="00396ED6">
              <w:rPr>
                <w:rFonts w:asciiTheme="minorHAnsi" w:eastAsiaTheme="minorHAnsi" w:hAnsiTheme="minorHAnsi" w:cs="Arial"/>
                <w:sz w:val="22"/>
                <w:szCs w:val="22"/>
              </w:rPr>
              <w:t xml:space="preserve"> their </w:t>
            </w:r>
            <w:r w:rsidR="00EC5360" w:rsidRPr="00396ED6">
              <w:rPr>
                <w:rFonts w:asciiTheme="minorHAnsi" w:eastAsiaTheme="minorHAnsi" w:hAnsiTheme="minorHAnsi" w:cs="Arial"/>
                <w:sz w:val="22"/>
                <w:szCs w:val="22"/>
              </w:rPr>
              <w:t>targets;</w:t>
            </w:r>
            <w:r w:rsidR="00EC5360">
              <w:rPr>
                <w:rFonts w:asciiTheme="minorHAnsi" w:eastAsiaTheme="minorHAnsi" w:hAnsiTheme="minorHAnsi" w:cs="Arial"/>
                <w:sz w:val="22"/>
                <w:szCs w:val="22"/>
              </w:rPr>
              <w:t xml:space="preserve"> </w:t>
            </w:r>
            <w:r w:rsidR="00EC5360" w:rsidRPr="00396ED6">
              <w:rPr>
                <w:rFonts w:asciiTheme="minorHAnsi" w:eastAsiaTheme="minorHAnsi" w:hAnsiTheme="minorHAnsi" w:cs="Arial"/>
                <w:sz w:val="22"/>
                <w:szCs w:val="22"/>
              </w:rPr>
              <w:t>some</w:t>
            </w:r>
            <w:r w:rsidRPr="00396ED6">
              <w:rPr>
                <w:rFonts w:asciiTheme="minorHAnsi" w:eastAsiaTheme="minorHAnsi" w:hAnsiTheme="minorHAnsi" w:cs="Arial"/>
                <w:sz w:val="22"/>
                <w:szCs w:val="22"/>
              </w:rPr>
              <w:t xml:space="preserve"> projects have more than achieved their targets at the half year, </w:t>
            </w:r>
            <w:r w:rsidR="00EC5360">
              <w:rPr>
                <w:rFonts w:asciiTheme="minorHAnsi" w:eastAsiaTheme="minorHAnsi" w:hAnsiTheme="minorHAnsi" w:cs="Arial"/>
                <w:sz w:val="22"/>
                <w:szCs w:val="22"/>
              </w:rPr>
              <w:t>for example, Pathways</w:t>
            </w:r>
            <w:r w:rsidRPr="00396ED6">
              <w:rPr>
                <w:rFonts w:asciiTheme="minorHAnsi" w:eastAsiaTheme="minorHAnsi" w:hAnsiTheme="minorHAnsi" w:cs="Arial"/>
                <w:sz w:val="22"/>
                <w:szCs w:val="22"/>
              </w:rPr>
              <w:t xml:space="preserve"> getting people into work</w:t>
            </w:r>
            <w:r w:rsidR="00FF5DD3">
              <w:rPr>
                <w:rFonts w:asciiTheme="minorHAnsi" w:eastAsiaTheme="minorHAnsi" w:hAnsiTheme="minorHAnsi" w:cs="Arial"/>
                <w:sz w:val="22"/>
                <w:szCs w:val="22"/>
              </w:rPr>
              <w:t xml:space="preserve">. </w:t>
            </w:r>
            <w:r w:rsidRPr="00396ED6">
              <w:rPr>
                <w:rFonts w:asciiTheme="minorHAnsi" w:eastAsiaTheme="minorHAnsi" w:hAnsiTheme="minorHAnsi" w:cs="Arial"/>
                <w:sz w:val="22"/>
                <w:szCs w:val="22"/>
              </w:rPr>
              <w:t xml:space="preserve">Jim stated he was impressed with the figures shown for the Credit Union, it shows that people are still managing to accumulate savings as well as being able to access low interest loans.  Jody remarked that local people were benefiting from CFINE distributing good quality </w:t>
            </w:r>
            <w:r w:rsidR="00FF5DD3">
              <w:rPr>
                <w:rFonts w:asciiTheme="minorHAnsi" w:eastAsiaTheme="minorHAnsi" w:hAnsiTheme="minorHAnsi" w:cs="Arial"/>
                <w:sz w:val="22"/>
                <w:szCs w:val="22"/>
              </w:rPr>
              <w:t>food</w:t>
            </w:r>
            <w:r w:rsidRPr="00396ED6">
              <w:rPr>
                <w:rFonts w:asciiTheme="minorHAnsi" w:eastAsiaTheme="minorHAnsi" w:hAnsiTheme="minorHAnsi" w:cs="Arial"/>
                <w:sz w:val="22"/>
                <w:szCs w:val="22"/>
              </w:rPr>
              <w:t xml:space="preserve"> through their </w:t>
            </w:r>
            <w:proofErr w:type="spellStart"/>
            <w:r w:rsidRPr="00396ED6">
              <w:rPr>
                <w:rFonts w:asciiTheme="minorHAnsi" w:eastAsiaTheme="minorHAnsi" w:hAnsiTheme="minorHAnsi" w:cs="Arial"/>
                <w:sz w:val="22"/>
                <w:szCs w:val="22"/>
              </w:rPr>
              <w:t>FareShare</w:t>
            </w:r>
            <w:proofErr w:type="spellEnd"/>
            <w:r w:rsidRPr="00396ED6">
              <w:rPr>
                <w:rFonts w:asciiTheme="minorHAnsi" w:eastAsiaTheme="minorHAnsi" w:hAnsiTheme="minorHAnsi" w:cs="Arial"/>
                <w:sz w:val="22"/>
                <w:szCs w:val="22"/>
              </w:rPr>
              <w:t xml:space="preserve"> allocation.</w:t>
            </w:r>
          </w:p>
          <w:p w:rsidR="007F674F" w:rsidRPr="00915E10" w:rsidRDefault="007F674F" w:rsidP="009D6B56">
            <w:pPr>
              <w:rPr>
                <w:rFonts w:asciiTheme="minorHAnsi" w:hAnsiTheme="minorHAnsi" w:cs="Arial"/>
                <w:sz w:val="22"/>
                <w:szCs w:val="22"/>
              </w:rPr>
            </w:pPr>
          </w:p>
        </w:tc>
        <w:tc>
          <w:tcPr>
            <w:tcW w:w="904" w:type="dxa"/>
            <w:shd w:val="clear" w:color="auto" w:fill="auto"/>
          </w:tcPr>
          <w:p w:rsidR="00350BAB" w:rsidRPr="00915E10" w:rsidRDefault="00350BAB" w:rsidP="0020466B">
            <w:pPr>
              <w:rPr>
                <w:rFonts w:asciiTheme="minorHAnsi" w:hAnsiTheme="minorHAnsi" w:cs="Arial"/>
                <w:sz w:val="22"/>
                <w:szCs w:val="22"/>
              </w:rPr>
            </w:pPr>
          </w:p>
          <w:p w:rsidR="00286C13" w:rsidRPr="00915E10" w:rsidRDefault="00286C13" w:rsidP="0020466B">
            <w:pPr>
              <w:rPr>
                <w:rFonts w:asciiTheme="minorHAnsi" w:hAnsiTheme="minorHAnsi" w:cs="Arial"/>
                <w:sz w:val="22"/>
                <w:szCs w:val="22"/>
              </w:rPr>
            </w:pPr>
          </w:p>
          <w:p w:rsidR="00286C13" w:rsidRPr="00915E10" w:rsidRDefault="00286C13" w:rsidP="0020466B">
            <w:pPr>
              <w:rPr>
                <w:rFonts w:asciiTheme="minorHAnsi" w:hAnsiTheme="minorHAnsi" w:cs="Arial"/>
                <w:sz w:val="22"/>
                <w:szCs w:val="22"/>
              </w:rPr>
            </w:pPr>
          </w:p>
          <w:p w:rsidR="009D6B56" w:rsidRPr="00915E10" w:rsidRDefault="009D6B56" w:rsidP="0020466B">
            <w:pPr>
              <w:rPr>
                <w:rFonts w:asciiTheme="minorHAnsi" w:hAnsiTheme="minorHAnsi" w:cs="Arial"/>
                <w:sz w:val="22"/>
                <w:szCs w:val="22"/>
              </w:rPr>
            </w:pPr>
          </w:p>
        </w:tc>
      </w:tr>
      <w:tr w:rsidR="00664D0B" w:rsidRPr="00915E10" w:rsidTr="00996DEE">
        <w:trPr>
          <w:trHeight w:val="793"/>
        </w:trPr>
        <w:tc>
          <w:tcPr>
            <w:tcW w:w="2716" w:type="dxa"/>
            <w:shd w:val="clear" w:color="auto" w:fill="auto"/>
          </w:tcPr>
          <w:p w:rsidR="00664D0B" w:rsidRDefault="00664D0B" w:rsidP="00614705">
            <w:pPr>
              <w:rPr>
                <w:rFonts w:asciiTheme="minorHAnsi" w:hAnsiTheme="minorHAnsi" w:cs="Arial"/>
                <w:b/>
                <w:sz w:val="22"/>
                <w:szCs w:val="22"/>
              </w:rPr>
            </w:pPr>
          </w:p>
          <w:p w:rsidR="00614705" w:rsidRPr="00614705" w:rsidRDefault="00614705" w:rsidP="00614705">
            <w:pPr>
              <w:rPr>
                <w:rFonts w:asciiTheme="minorHAnsi" w:hAnsiTheme="minorHAnsi" w:cs="Arial"/>
                <w:b/>
                <w:sz w:val="22"/>
                <w:szCs w:val="22"/>
              </w:rPr>
            </w:pPr>
            <w:r>
              <w:rPr>
                <w:rFonts w:asciiTheme="minorHAnsi" w:hAnsiTheme="minorHAnsi" w:cs="Arial"/>
                <w:b/>
                <w:sz w:val="22"/>
                <w:szCs w:val="22"/>
              </w:rPr>
              <w:t xml:space="preserve">6. </w:t>
            </w:r>
            <w:r w:rsidR="009D6B56">
              <w:rPr>
                <w:rFonts w:asciiTheme="minorHAnsi" w:hAnsiTheme="minorHAnsi" w:cs="Arial"/>
                <w:b/>
                <w:sz w:val="22"/>
                <w:szCs w:val="22"/>
              </w:rPr>
              <w:t>Financial report</w:t>
            </w:r>
          </w:p>
        </w:tc>
        <w:tc>
          <w:tcPr>
            <w:tcW w:w="6640" w:type="dxa"/>
            <w:shd w:val="clear" w:color="auto" w:fill="auto"/>
          </w:tcPr>
          <w:p w:rsidR="00664D0B" w:rsidRDefault="00664D0B" w:rsidP="00313417">
            <w:pPr>
              <w:autoSpaceDE w:val="0"/>
              <w:autoSpaceDN w:val="0"/>
              <w:adjustRightInd w:val="0"/>
              <w:jc w:val="both"/>
              <w:rPr>
                <w:rFonts w:asciiTheme="minorHAnsi" w:hAnsiTheme="minorHAnsi" w:cs="Arial"/>
                <w:color w:val="231F20"/>
                <w:sz w:val="22"/>
                <w:szCs w:val="22"/>
                <w:lang w:val="en-US"/>
              </w:rPr>
            </w:pPr>
          </w:p>
          <w:p w:rsidR="00EC5360" w:rsidRDefault="00635FFE" w:rsidP="00794399">
            <w:pPr>
              <w:spacing w:line="276" w:lineRule="auto"/>
              <w:jc w:val="both"/>
              <w:rPr>
                <w:rFonts w:asciiTheme="minorHAnsi" w:eastAsiaTheme="minorHAnsi" w:hAnsiTheme="minorHAnsi" w:cs="Arial"/>
                <w:sz w:val="22"/>
                <w:szCs w:val="22"/>
              </w:rPr>
            </w:pPr>
            <w:r w:rsidRPr="00635FFE">
              <w:rPr>
                <w:rFonts w:asciiTheme="minorHAnsi" w:eastAsiaTheme="minorHAnsi" w:hAnsiTheme="minorHAnsi" w:cs="Arial"/>
                <w:sz w:val="22"/>
                <w:szCs w:val="22"/>
              </w:rPr>
              <w:t xml:space="preserve">Susan discussed the </w:t>
            </w:r>
            <w:r w:rsidR="00FF5DD3">
              <w:rPr>
                <w:rFonts w:asciiTheme="minorHAnsi" w:eastAsiaTheme="minorHAnsi" w:hAnsiTheme="minorHAnsi" w:cs="Arial"/>
                <w:sz w:val="22"/>
                <w:szCs w:val="22"/>
              </w:rPr>
              <w:t xml:space="preserve">financial </w:t>
            </w:r>
            <w:r w:rsidRPr="00635FFE">
              <w:rPr>
                <w:rFonts w:asciiTheme="minorHAnsi" w:eastAsiaTheme="minorHAnsi" w:hAnsiTheme="minorHAnsi" w:cs="Arial"/>
                <w:sz w:val="22"/>
                <w:szCs w:val="22"/>
              </w:rPr>
              <w:t xml:space="preserve">report with the Board, stating that there was presently </w:t>
            </w:r>
            <w:proofErr w:type="gramStart"/>
            <w:r w:rsidRPr="00635FFE">
              <w:rPr>
                <w:rFonts w:asciiTheme="minorHAnsi" w:eastAsiaTheme="minorHAnsi" w:hAnsiTheme="minorHAnsi" w:cs="Arial"/>
                <w:sz w:val="22"/>
                <w:szCs w:val="22"/>
              </w:rPr>
              <w:t>an underspend</w:t>
            </w:r>
            <w:proofErr w:type="gramEnd"/>
            <w:r w:rsidRPr="00635FFE">
              <w:rPr>
                <w:rFonts w:asciiTheme="minorHAnsi" w:eastAsiaTheme="minorHAnsi" w:hAnsiTheme="minorHAnsi" w:cs="Arial"/>
                <w:sz w:val="22"/>
                <w:szCs w:val="22"/>
              </w:rPr>
              <w:t xml:space="preserve"> of £84K</w:t>
            </w:r>
            <w:r w:rsidR="00EC5360">
              <w:rPr>
                <w:rFonts w:asciiTheme="minorHAnsi" w:eastAsiaTheme="minorHAnsi" w:hAnsiTheme="minorHAnsi" w:cs="Arial"/>
                <w:sz w:val="22"/>
                <w:szCs w:val="22"/>
              </w:rPr>
              <w:t>.</w:t>
            </w:r>
          </w:p>
          <w:p w:rsidR="00EC5360" w:rsidRDefault="00EC5360" w:rsidP="002E786B">
            <w:pPr>
              <w:spacing w:line="276" w:lineRule="auto"/>
              <w:rPr>
                <w:rFonts w:asciiTheme="minorHAnsi" w:eastAsiaTheme="minorHAnsi" w:hAnsiTheme="minorHAnsi" w:cs="Arial"/>
                <w:sz w:val="22"/>
                <w:szCs w:val="22"/>
              </w:rPr>
            </w:pPr>
          </w:p>
          <w:p w:rsidR="00FF5DD3" w:rsidRDefault="00EC5360" w:rsidP="002E786B">
            <w:pPr>
              <w:spacing w:line="276" w:lineRule="auto"/>
              <w:rPr>
                <w:rFonts w:asciiTheme="minorHAnsi" w:eastAsiaTheme="minorHAnsi" w:hAnsiTheme="minorHAnsi" w:cs="Arial"/>
                <w:sz w:val="22"/>
                <w:szCs w:val="22"/>
              </w:rPr>
            </w:pPr>
            <w:r>
              <w:rPr>
                <w:rFonts w:asciiTheme="minorHAnsi" w:eastAsiaTheme="minorHAnsi" w:hAnsiTheme="minorHAnsi" w:cs="Arial"/>
                <w:sz w:val="22"/>
                <w:szCs w:val="22"/>
              </w:rPr>
              <w:t>A</w:t>
            </w:r>
            <w:r w:rsidR="00635FFE" w:rsidRPr="00635FFE">
              <w:rPr>
                <w:rFonts w:asciiTheme="minorHAnsi" w:eastAsiaTheme="minorHAnsi" w:hAnsiTheme="minorHAnsi" w:cs="Arial"/>
                <w:sz w:val="22"/>
                <w:szCs w:val="22"/>
              </w:rPr>
              <w:t>lso discussed was the funding which Northfield Academy had received for the welding course but had returned as it was not spent in the last financial year. The school has now started to work wit</w:t>
            </w:r>
            <w:r w:rsidR="00C33F53" w:rsidRPr="002E786B">
              <w:rPr>
                <w:rFonts w:asciiTheme="minorHAnsi" w:eastAsiaTheme="minorHAnsi" w:hAnsiTheme="minorHAnsi" w:cs="Arial"/>
                <w:sz w:val="22"/>
                <w:szCs w:val="22"/>
              </w:rPr>
              <w:t>h Balfour Beatty and other firms</w:t>
            </w:r>
            <w:r w:rsidR="00635FFE" w:rsidRPr="00635FFE">
              <w:rPr>
                <w:rFonts w:asciiTheme="minorHAnsi" w:eastAsiaTheme="minorHAnsi" w:hAnsiTheme="minorHAnsi" w:cs="Arial"/>
                <w:sz w:val="22"/>
                <w:szCs w:val="22"/>
              </w:rPr>
              <w:t xml:space="preserve"> to develop a Construction Academy for the City which will be based in Northfield Academy. It is anticipated that the firms involved will contribute money to setting it up, in addition to the Fairer Aberdeen funding. </w:t>
            </w:r>
            <w:r w:rsidR="00C33F53" w:rsidRPr="002E786B">
              <w:rPr>
                <w:rFonts w:asciiTheme="minorHAnsi" w:eastAsiaTheme="minorHAnsi" w:hAnsiTheme="minorHAnsi" w:cs="Arial"/>
                <w:sz w:val="22"/>
                <w:szCs w:val="22"/>
              </w:rPr>
              <w:t xml:space="preserve"> </w:t>
            </w:r>
            <w:r w:rsidR="00635FFE" w:rsidRPr="00635FFE">
              <w:rPr>
                <w:rFonts w:asciiTheme="minorHAnsi" w:eastAsiaTheme="minorHAnsi" w:hAnsiTheme="minorHAnsi" w:cs="Arial"/>
                <w:sz w:val="22"/>
                <w:szCs w:val="22"/>
              </w:rPr>
              <w:t xml:space="preserve">Susan explained that she had </w:t>
            </w:r>
            <w:r w:rsidR="00FF5DD3">
              <w:rPr>
                <w:rFonts w:asciiTheme="minorHAnsi" w:eastAsiaTheme="minorHAnsi" w:hAnsiTheme="minorHAnsi" w:cs="Arial"/>
                <w:sz w:val="22"/>
                <w:szCs w:val="22"/>
              </w:rPr>
              <w:t>spoken with the Head T</w:t>
            </w:r>
            <w:r w:rsidR="00C33F53" w:rsidRPr="002E786B">
              <w:rPr>
                <w:rFonts w:asciiTheme="minorHAnsi" w:eastAsiaTheme="minorHAnsi" w:hAnsiTheme="minorHAnsi" w:cs="Arial"/>
                <w:sz w:val="22"/>
                <w:szCs w:val="22"/>
              </w:rPr>
              <w:t>eacher about</w:t>
            </w:r>
            <w:r w:rsidR="00635FFE" w:rsidRPr="00635FFE">
              <w:rPr>
                <w:rFonts w:asciiTheme="minorHAnsi" w:eastAsiaTheme="minorHAnsi" w:hAnsiTheme="minorHAnsi" w:cs="Arial"/>
                <w:sz w:val="22"/>
                <w:szCs w:val="22"/>
              </w:rPr>
              <w:t xml:space="preserve"> the project</w:t>
            </w:r>
            <w:r w:rsidR="002E786B" w:rsidRPr="002E786B">
              <w:rPr>
                <w:rFonts w:asciiTheme="minorHAnsi" w:eastAsiaTheme="minorHAnsi" w:hAnsiTheme="minorHAnsi" w:cs="Arial"/>
                <w:sz w:val="22"/>
                <w:szCs w:val="22"/>
              </w:rPr>
              <w:t xml:space="preserve"> and it will start</w:t>
            </w:r>
            <w:r w:rsidR="00635FFE" w:rsidRPr="00635FFE">
              <w:rPr>
                <w:rFonts w:asciiTheme="minorHAnsi" w:eastAsiaTheme="minorHAnsi" w:hAnsiTheme="minorHAnsi" w:cs="Arial"/>
                <w:sz w:val="22"/>
                <w:szCs w:val="22"/>
              </w:rPr>
              <w:t xml:space="preserve"> at the b</w:t>
            </w:r>
            <w:r w:rsidR="002E786B" w:rsidRPr="002E786B">
              <w:rPr>
                <w:rFonts w:asciiTheme="minorHAnsi" w:eastAsiaTheme="minorHAnsi" w:hAnsiTheme="minorHAnsi" w:cs="Arial"/>
                <w:sz w:val="22"/>
                <w:szCs w:val="22"/>
              </w:rPr>
              <w:t>eginning of the school year. It was also mentioned that</w:t>
            </w:r>
            <w:r w:rsidR="00FF5DD3">
              <w:rPr>
                <w:rFonts w:asciiTheme="minorHAnsi" w:eastAsiaTheme="minorHAnsi" w:hAnsiTheme="minorHAnsi" w:cs="Arial"/>
                <w:sz w:val="22"/>
                <w:szCs w:val="22"/>
              </w:rPr>
              <w:t xml:space="preserve"> the Head T</w:t>
            </w:r>
            <w:r w:rsidR="00635FFE" w:rsidRPr="00635FFE">
              <w:rPr>
                <w:rFonts w:asciiTheme="minorHAnsi" w:eastAsiaTheme="minorHAnsi" w:hAnsiTheme="minorHAnsi" w:cs="Arial"/>
                <w:sz w:val="22"/>
                <w:szCs w:val="22"/>
              </w:rPr>
              <w:t>eacher will be willing to come to a Board meeting to discu</w:t>
            </w:r>
            <w:r w:rsidR="00FF5DD3">
              <w:rPr>
                <w:rFonts w:asciiTheme="minorHAnsi" w:eastAsiaTheme="minorHAnsi" w:hAnsiTheme="minorHAnsi" w:cs="Arial"/>
                <w:sz w:val="22"/>
                <w:szCs w:val="22"/>
              </w:rPr>
              <w:t xml:space="preserve">ss the project in more detail. </w:t>
            </w:r>
          </w:p>
          <w:p w:rsidR="00FF5DD3" w:rsidRDefault="00FF5DD3" w:rsidP="002E786B">
            <w:pPr>
              <w:spacing w:line="276" w:lineRule="auto"/>
              <w:rPr>
                <w:rFonts w:asciiTheme="minorHAnsi" w:eastAsiaTheme="minorHAnsi" w:hAnsiTheme="minorHAnsi" w:cs="Arial"/>
                <w:sz w:val="22"/>
                <w:szCs w:val="22"/>
              </w:rPr>
            </w:pPr>
          </w:p>
          <w:p w:rsidR="00FF5DD3" w:rsidRDefault="00635FFE" w:rsidP="002E786B">
            <w:pPr>
              <w:spacing w:line="276" w:lineRule="auto"/>
              <w:rPr>
                <w:rFonts w:asciiTheme="minorHAnsi" w:eastAsiaTheme="minorHAnsi" w:hAnsiTheme="minorHAnsi" w:cs="Arial"/>
                <w:sz w:val="22"/>
                <w:szCs w:val="22"/>
              </w:rPr>
            </w:pPr>
            <w:r w:rsidRPr="00635FFE">
              <w:rPr>
                <w:rFonts w:asciiTheme="minorHAnsi" w:eastAsiaTheme="minorHAnsi" w:hAnsiTheme="minorHAnsi" w:cs="Arial"/>
                <w:sz w:val="22"/>
                <w:szCs w:val="22"/>
              </w:rPr>
              <w:t>There was discussion on the underspend and it was reported to the board that information from the 6 monthly monitoring reports showed that Aberdeen Mental Health counselling services were stretched and had a number of people on their waiting lists. It was suggested that extra funding could help to reduce the waiting list for this year.  The WEA’s monitoring report stated that there were a number of people who could not access some of the courses due to travel costs. A small amount of funding could ensure that fares could be provided for those people who wished to attend sessions but were unable to do so for lack of money.</w:t>
            </w:r>
          </w:p>
          <w:p w:rsidR="00FF5DD3" w:rsidRDefault="00FF5DD3" w:rsidP="002E786B">
            <w:pPr>
              <w:spacing w:line="276" w:lineRule="auto"/>
              <w:rPr>
                <w:rFonts w:asciiTheme="minorHAnsi" w:eastAsiaTheme="minorHAnsi" w:hAnsiTheme="minorHAnsi" w:cs="Arial"/>
                <w:sz w:val="22"/>
                <w:szCs w:val="22"/>
              </w:rPr>
            </w:pPr>
          </w:p>
          <w:p w:rsidR="00574D06" w:rsidRDefault="00635FFE" w:rsidP="002E786B">
            <w:pPr>
              <w:spacing w:line="276" w:lineRule="auto"/>
              <w:rPr>
                <w:rFonts w:asciiTheme="minorHAnsi" w:eastAsiaTheme="minorHAnsi" w:hAnsiTheme="minorHAnsi" w:cs="Arial"/>
                <w:sz w:val="22"/>
                <w:szCs w:val="22"/>
              </w:rPr>
            </w:pPr>
            <w:r w:rsidRPr="00635FFE">
              <w:rPr>
                <w:rFonts w:asciiTheme="minorHAnsi" w:eastAsiaTheme="minorHAnsi" w:hAnsiTheme="minorHAnsi" w:cs="Arial"/>
                <w:sz w:val="22"/>
                <w:szCs w:val="22"/>
              </w:rPr>
              <w:t>Another suggestion for the underspend is to ask for applications for capital projects, this was</w:t>
            </w:r>
            <w:r w:rsidR="00FF5DD3">
              <w:rPr>
                <w:rFonts w:asciiTheme="minorHAnsi" w:eastAsiaTheme="minorHAnsi" w:hAnsiTheme="minorHAnsi" w:cs="Arial"/>
                <w:sz w:val="22"/>
                <w:szCs w:val="22"/>
              </w:rPr>
              <w:t xml:space="preserve"> successful last year, and the B</w:t>
            </w:r>
            <w:r w:rsidRPr="00635FFE">
              <w:rPr>
                <w:rFonts w:asciiTheme="minorHAnsi" w:eastAsiaTheme="minorHAnsi" w:hAnsiTheme="minorHAnsi" w:cs="Arial"/>
                <w:sz w:val="22"/>
                <w:szCs w:val="22"/>
              </w:rPr>
              <w:t>oard thought this preferable to having an open bidding round</w:t>
            </w:r>
            <w:r w:rsidR="002E786B" w:rsidRPr="002E786B">
              <w:rPr>
                <w:rFonts w:asciiTheme="minorHAnsi" w:eastAsiaTheme="minorHAnsi" w:hAnsiTheme="minorHAnsi" w:cs="Arial"/>
                <w:sz w:val="22"/>
                <w:szCs w:val="22"/>
              </w:rPr>
              <w:t>,</w:t>
            </w:r>
            <w:r w:rsidRPr="00635FFE">
              <w:rPr>
                <w:rFonts w:asciiTheme="minorHAnsi" w:eastAsiaTheme="minorHAnsi" w:hAnsiTheme="minorHAnsi" w:cs="Arial"/>
                <w:sz w:val="22"/>
                <w:szCs w:val="22"/>
              </w:rPr>
              <w:t xml:space="preserve"> considering there was limited time until the end of the financial year. </w:t>
            </w:r>
            <w:r w:rsidR="00FF5DD3">
              <w:rPr>
                <w:rFonts w:asciiTheme="minorHAnsi" w:eastAsiaTheme="minorHAnsi" w:hAnsiTheme="minorHAnsi" w:cs="Arial"/>
                <w:sz w:val="22"/>
                <w:szCs w:val="22"/>
              </w:rPr>
              <w:t>It was</w:t>
            </w:r>
            <w:r w:rsidRPr="00635FFE">
              <w:rPr>
                <w:rFonts w:asciiTheme="minorHAnsi" w:eastAsiaTheme="minorHAnsi" w:hAnsiTheme="minorHAnsi" w:cs="Arial"/>
                <w:sz w:val="22"/>
                <w:szCs w:val="22"/>
              </w:rPr>
              <w:t xml:space="preserve"> agreed that there was little time to have </w:t>
            </w:r>
            <w:r w:rsidR="00FF5DD3">
              <w:rPr>
                <w:rFonts w:asciiTheme="minorHAnsi" w:eastAsiaTheme="minorHAnsi" w:hAnsiTheme="minorHAnsi" w:cs="Arial"/>
                <w:sz w:val="22"/>
                <w:szCs w:val="22"/>
              </w:rPr>
              <w:t xml:space="preserve">an </w:t>
            </w:r>
            <w:r w:rsidRPr="00635FFE">
              <w:rPr>
                <w:rFonts w:asciiTheme="minorHAnsi" w:eastAsiaTheme="minorHAnsi" w:hAnsiTheme="minorHAnsi" w:cs="Arial"/>
                <w:sz w:val="22"/>
                <w:szCs w:val="22"/>
              </w:rPr>
              <w:t>open bidding</w:t>
            </w:r>
            <w:r w:rsidR="00FF5DD3">
              <w:rPr>
                <w:rFonts w:asciiTheme="minorHAnsi" w:eastAsiaTheme="minorHAnsi" w:hAnsiTheme="minorHAnsi" w:cs="Arial"/>
                <w:sz w:val="22"/>
                <w:szCs w:val="22"/>
              </w:rPr>
              <w:t xml:space="preserve"> round</w:t>
            </w:r>
            <w:r w:rsidRPr="00635FFE">
              <w:rPr>
                <w:rFonts w:asciiTheme="minorHAnsi" w:eastAsiaTheme="minorHAnsi" w:hAnsiTheme="minorHAnsi" w:cs="Arial"/>
                <w:sz w:val="22"/>
                <w:szCs w:val="22"/>
              </w:rPr>
              <w:t>, the time scale would put projects at a disadvantage as they would be preparing their applications for 2015/16 round of bids. It was mentioned that there was a constraint on applications last year, allowing project to only apply for the same amount of funding they had received the previous year.  Although projects are reminded that there is limited funding there will not be the same restriction put on new applications. It was discussed that funding through the Fairer Aberdeen Fund has meant that some projects have been able to apply, and be successful</w:t>
            </w:r>
            <w:r w:rsidR="002E786B" w:rsidRPr="002E786B">
              <w:rPr>
                <w:rFonts w:asciiTheme="minorHAnsi" w:eastAsiaTheme="minorHAnsi" w:hAnsiTheme="minorHAnsi" w:cs="Arial"/>
                <w:sz w:val="22"/>
                <w:szCs w:val="22"/>
              </w:rPr>
              <w:t>, in</w:t>
            </w:r>
            <w:r w:rsidRPr="00635FFE">
              <w:rPr>
                <w:rFonts w:asciiTheme="minorHAnsi" w:eastAsiaTheme="minorHAnsi" w:hAnsiTheme="minorHAnsi" w:cs="Arial"/>
                <w:sz w:val="22"/>
                <w:szCs w:val="22"/>
              </w:rPr>
              <w:t xml:space="preserve"> receiving match funding from other funding organisations. </w:t>
            </w:r>
          </w:p>
          <w:p w:rsidR="00FF5DD3" w:rsidRDefault="00FF5DD3" w:rsidP="002E786B">
            <w:pPr>
              <w:spacing w:line="276" w:lineRule="auto"/>
              <w:rPr>
                <w:rFonts w:asciiTheme="minorHAnsi" w:eastAsiaTheme="minorHAnsi" w:hAnsiTheme="minorHAnsi" w:cs="Arial"/>
                <w:sz w:val="22"/>
                <w:szCs w:val="22"/>
              </w:rPr>
            </w:pPr>
          </w:p>
          <w:p w:rsidR="002E786B" w:rsidRPr="00915E10" w:rsidRDefault="002E786B" w:rsidP="00FF5DD3">
            <w:pPr>
              <w:spacing w:line="276" w:lineRule="auto"/>
              <w:rPr>
                <w:rFonts w:asciiTheme="minorHAnsi" w:hAnsiTheme="minorHAnsi" w:cs="Arial"/>
                <w:color w:val="231F20"/>
                <w:sz w:val="22"/>
                <w:szCs w:val="22"/>
                <w:lang w:val="en-US"/>
              </w:rPr>
            </w:pPr>
            <w:r>
              <w:rPr>
                <w:rFonts w:asciiTheme="minorHAnsi" w:eastAsiaTheme="minorHAnsi" w:hAnsiTheme="minorHAnsi" w:cs="Arial"/>
                <w:sz w:val="22"/>
                <w:szCs w:val="22"/>
              </w:rPr>
              <w:t>The Board were informed of the funding received for the Middlefield</w:t>
            </w:r>
            <w:r w:rsidR="00241BBA">
              <w:rPr>
                <w:rFonts w:asciiTheme="minorHAnsi" w:eastAsiaTheme="minorHAnsi" w:hAnsiTheme="minorHAnsi" w:cs="Arial"/>
                <w:sz w:val="22"/>
                <w:szCs w:val="22"/>
              </w:rPr>
              <w:t xml:space="preserve"> area of £1.6 million to expand</w:t>
            </w:r>
            <w:r>
              <w:rPr>
                <w:rFonts w:asciiTheme="minorHAnsi" w:eastAsiaTheme="minorHAnsi" w:hAnsiTheme="minorHAnsi" w:cs="Arial"/>
                <w:sz w:val="22"/>
                <w:szCs w:val="22"/>
              </w:rPr>
              <w:t xml:space="preserve"> </w:t>
            </w:r>
            <w:r w:rsidR="00FF5DD3">
              <w:rPr>
                <w:rFonts w:asciiTheme="minorHAnsi" w:eastAsiaTheme="minorHAnsi" w:hAnsiTheme="minorHAnsi" w:cs="Arial"/>
                <w:sz w:val="22"/>
                <w:szCs w:val="22"/>
              </w:rPr>
              <w:t xml:space="preserve">the </w:t>
            </w:r>
            <w:r>
              <w:rPr>
                <w:rFonts w:asciiTheme="minorHAnsi" w:eastAsiaTheme="minorHAnsi" w:hAnsiTheme="minorHAnsi" w:cs="Arial"/>
                <w:sz w:val="22"/>
                <w:szCs w:val="22"/>
              </w:rPr>
              <w:t xml:space="preserve">Henry Rae Centre to provide </w:t>
            </w:r>
            <w:r w:rsidR="00FF5DD3">
              <w:rPr>
                <w:rFonts w:asciiTheme="minorHAnsi" w:eastAsiaTheme="minorHAnsi" w:hAnsiTheme="minorHAnsi" w:cs="Arial"/>
                <w:sz w:val="22"/>
                <w:szCs w:val="22"/>
              </w:rPr>
              <w:t>new premises for Middlefield Community Project.</w:t>
            </w:r>
          </w:p>
        </w:tc>
        <w:tc>
          <w:tcPr>
            <w:tcW w:w="904" w:type="dxa"/>
            <w:shd w:val="clear" w:color="auto" w:fill="auto"/>
          </w:tcPr>
          <w:p w:rsidR="00664D0B" w:rsidRPr="00915E10" w:rsidRDefault="00664D0B" w:rsidP="0020466B">
            <w:pPr>
              <w:rPr>
                <w:rFonts w:asciiTheme="minorHAnsi" w:hAnsiTheme="minorHAnsi" w:cs="Arial"/>
                <w:sz w:val="22"/>
                <w:szCs w:val="22"/>
              </w:rPr>
            </w:pPr>
          </w:p>
        </w:tc>
      </w:tr>
      <w:tr w:rsidR="009D6B56" w:rsidRPr="00915E10" w:rsidTr="00996DEE">
        <w:trPr>
          <w:trHeight w:val="793"/>
        </w:trPr>
        <w:tc>
          <w:tcPr>
            <w:tcW w:w="2716" w:type="dxa"/>
            <w:shd w:val="clear" w:color="auto" w:fill="auto"/>
          </w:tcPr>
          <w:p w:rsidR="009D6B56" w:rsidRDefault="009D6B56" w:rsidP="00614705">
            <w:pPr>
              <w:rPr>
                <w:rFonts w:asciiTheme="minorHAnsi" w:hAnsiTheme="minorHAnsi" w:cs="Arial"/>
                <w:b/>
                <w:sz w:val="22"/>
                <w:szCs w:val="22"/>
              </w:rPr>
            </w:pPr>
          </w:p>
          <w:p w:rsidR="009D6B56" w:rsidRDefault="009D6B56" w:rsidP="00614705">
            <w:pPr>
              <w:rPr>
                <w:rFonts w:asciiTheme="minorHAnsi" w:hAnsiTheme="minorHAnsi" w:cs="Arial"/>
                <w:b/>
                <w:sz w:val="22"/>
                <w:szCs w:val="22"/>
              </w:rPr>
            </w:pPr>
            <w:r>
              <w:rPr>
                <w:rFonts w:asciiTheme="minorHAnsi" w:hAnsiTheme="minorHAnsi" w:cs="Arial"/>
                <w:b/>
                <w:sz w:val="22"/>
                <w:szCs w:val="22"/>
              </w:rPr>
              <w:t>7. Northfield Welding project update</w:t>
            </w:r>
          </w:p>
        </w:tc>
        <w:tc>
          <w:tcPr>
            <w:tcW w:w="6640" w:type="dxa"/>
            <w:shd w:val="clear" w:color="auto" w:fill="auto"/>
          </w:tcPr>
          <w:p w:rsidR="009D6B56" w:rsidRDefault="009D6B56" w:rsidP="00313417">
            <w:pPr>
              <w:autoSpaceDE w:val="0"/>
              <w:autoSpaceDN w:val="0"/>
              <w:adjustRightInd w:val="0"/>
              <w:jc w:val="both"/>
              <w:rPr>
                <w:rFonts w:asciiTheme="minorHAnsi" w:hAnsiTheme="minorHAnsi" w:cs="Arial"/>
                <w:color w:val="231F20"/>
                <w:sz w:val="22"/>
                <w:szCs w:val="22"/>
                <w:lang w:val="en-US"/>
              </w:rPr>
            </w:pPr>
          </w:p>
          <w:p w:rsidR="0028440A" w:rsidRDefault="0028440A" w:rsidP="00313417">
            <w:pPr>
              <w:autoSpaceDE w:val="0"/>
              <w:autoSpaceDN w:val="0"/>
              <w:adjustRightInd w:val="0"/>
              <w:jc w:val="both"/>
              <w:rPr>
                <w:rFonts w:asciiTheme="minorHAnsi" w:eastAsiaTheme="minorHAnsi" w:hAnsiTheme="minorHAnsi" w:cs="Arial"/>
                <w:sz w:val="22"/>
                <w:szCs w:val="22"/>
              </w:rPr>
            </w:pPr>
            <w:r>
              <w:rPr>
                <w:rFonts w:asciiTheme="minorHAnsi" w:eastAsiaTheme="minorHAnsi" w:hAnsiTheme="minorHAnsi" w:cs="Arial"/>
                <w:sz w:val="22"/>
                <w:szCs w:val="22"/>
              </w:rPr>
              <w:t>Discussion on update in item 6 – Financial Report</w:t>
            </w:r>
          </w:p>
          <w:p w:rsidR="0028440A" w:rsidRDefault="0028440A" w:rsidP="00313417">
            <w:pPr>
              <w:autoSpaceDE w:val="0"/>
              <w:autoSpaceDN w:val="0"/>
              <w:adjustRightInd w:val="0"/>
              <w:jc w:val="both"/>
              <w:rPr>
                <w:rFonts w:asciiTheme="minorHAnsi" w:eastAsiaTheme="minorHAnsi" w:hAnsiTheme="minorHAnsi" w:cs="Arial"/>
                <w:sz w:val="22"/>
                <w:szCs w:val="22"/>
              </w:rPr>
            </w:pPr>
            <w:r>
              <w:rPr>
                <w:rFonts w:asciiTheme="minorHAnsi" w:eastAsiaTheme="minorHAnsi" w:hAnsiTheme="minorHAnsi" w:cs="Arial"/>
                <w:sz w:val="22"/>
                <w:szCs w:val="22"/>
              </w:rPr>
              <w:t xml:space="preserve">Funding for the Welding project was not spent in previous financial year. Work has started on the development of a Construction Academy for the City which will be based in Northfield Academy and it should commence at the beginning of the school year. In addition to the Fairer Aberdeen funding it is anticipated that firms involved will also contribute funding to the set-up of the Academy. </w:t>
            </w:r>
          </w:p>
          <w:p w:rsidR="0028440A" w:rsidRDefault="0028440A" w:rsidP="00313417">
            <w:pPr>
              <w:autoSpaceDE w:val="0"/>
              <w:autoSpaceDN w:val="0"/>
              <w:adjustRightInd w:val="0"/>
              <w:jc w:val="both"/>
              <w:rPr>
                <w:rFonts w:asciiTheme="minorHAnsi" w:hAnsiTheme="minorHAnsi" w:cs="Arial"/>
                <w:color w:val="231F20"/>
                <w:sz w:val="22"/>
                <w:szCs w:val="22"/>
                <w:lang w:val="en-US"/>
              </w:rPr>
            </w:pPr>
          </w:p>
        </w:tc>
        <w:tc>
          <w:tcPr>
            <w:tcW w:w="904" w:type="dxa"/>
            <w:shd w:val="clear" w:color="auto" w:fill="auto"/>
          </w:tcPr>
          <w:p w:rsidR="009D6B56" w:rsidRPr="00915E10" w:rsidRDefault="009D6B56" w:rsidP="0020466B">
            <w:pPr>
              <w:rPr>
                <w:rFonts w:asciiTheme="minorHAnsi" w:hAnsiTheme="minorHAnsi" w:cs="Arial"/>
                <w:sz w:val="22"/>
                <w:szCs w:val="22"/>
              </w:rPr>
            </w:pPr>
          </w:p>
        </w:tc>
      </w:tr>
      <w:tr w:rsidR="009D6B56" w:rsidRPr="00915E10" w:rsidTr="00996DEE">
        <w:trPr>
          <w:trHeight w:val="793"/>
        </w:trPr>
        <w:tc>
          <w:tcPr>
            <w:tcW w:w="2716" w:type="dxa"/>
            <w:shd w:val="clear" w:color="auto" w:fill="auto"/>
          </w:tcPr>
          <w:p w:rsidR="009D6B56" w:rsidRDefault="009D6B56" w:rsidP="00614705">
            <w:pPr>
              <w:rPr>
                <w:rFonts w:asciiTheme="minorHAnsi" w:hAnsiTheme="minorHAnsi" w:cs="Arial"/>
                <w:b/>
                <w:sz w:val="22"/>
                <w:szCs w:val="22"/>
              </w:rPr>
            </w:pPr>
          </w:p>
          <w:p w:rsidR="009D6B56" w:rsidRDefault="009D6B56" w:rsidP="00614705">
            <w:pPr>
              <w:rPr>
                <w:rFonts w:asciiTheme="minorHAnsi" w:hAnsiTheme="minorHAnsi" w:cs="Arial"/>
                <w:b/>
                <w:sz w:val="22"/>
                <w:szCs w:val="22"/>
              </w:rPr>
            </w:pPr>
            <w:r>
              <w:rPr>
                <w:rFonts w:asciiTheme="minorHAnsi" w:hAnsiTheme="minorHAnsi" w:cs="Arial"/>
                <w:b/>
                <w:sz w:val="22"/>
                <w:szCs w:val="22"/>
              </w:rPr>
              <w:t>8. AOCB</w:t>
            </w:r>
          </w:p>
        </w:tc>
        <w:tc>
          <w:tcPr>
            <w:tcW w:w="6640" w:type="dxa"/>
            <w:shd w:val="clear" w:color="auto" w:fill="auto"/>
          </w:tcPr>
          <w:p w:rsidR="009D6B56" w:rsidRDefault="009D6B56" w:rsidP="00313417">
            <w:pPr>
              <w:autoSpaceDE w:val="0"/>
              <w:autoSpaceDN w:val="0"/>
              <w:adjustRightInd w:val="0"/>
              <w:jc w:val="both"/>
              <w:rPr>
                <w:rFonts w:asciiTheme="minorHAnsi" w:hAnsiTheme="minorHAnsi" w:cs="Arial"/>
                <w:color w:val="231F20"/>
                <w:sz w:val="22"/>
                <w:szCs w:val="22"/>
                <w:lang w:val="en-US"/>
              </w:rPr>
            </w:pPr>
          </w:p>
          <w:p w:rsidR="00635FFE" w:rsidRDefault="00635FFE" w:rsidP="00313417">
            <w:pPr>
              <w:autoSpaceDE w:val="0"/>
              <w:autoSpaceDN w:val="0"/>
              <w:adjustRightInd w:val="0"/>
              <w:jc w:val="both"/>
              <w:rPr>
                <w:rFonts w:asciiTheme="minorHAnsi" w:hAnsiTheme="minorHAnsi" w:cs="Arial"/>
                <w:color w:val="231F20"/>
                <w:sz w:val="22"/>
                <w:szCs w:val="22"/>
                <w:lang w:val="en-US"/>
              </w:rPr>
            </w:pPr>
            <w:r>
              <w:rPr>
                <w:rFonts w:asciiTheme="minorHAnsi" w:hAnsiTheme="minorHAnsi" w:cs="Arial"/>
                <w:color w:val="231F20"/>
                <w:sz w:val="22"/>
                <w:szCs w:val="22"/>
                <w:lang w:val="en-US"/>
              </w:rPr>
              <w:t>No AOCB</w:t>
            </w:r>
          </w:p>
        </w:tc>
        <w:tc>
          <w:tcPr>
            <w:tcW w:w="904" w:type="dxa"/>
            <w:shd w:val="clear" w:color="auto" w:fill="auto"/>
          </w:tcPr>
          <w:p w:rsidR="009D6B56" w:rsidRPr="00915E10" w:rsidRDefault="009D6B56" w:rsidP="0020466B">
            <w:pPr>
              <w:rPr>
                <w:rFonts w:asciiTheme="minorHAnsi" w:hAnsiTheme="minorHAnsi" w:cs="Arial"/>
                <w:sz w:val="22"/>
                <w:szCs w:val="22"/>
              </w:rPr>
            </w:pPr>
          </w:p>
        </w:tc>
      </w:tr>
      <w:tr w:rsidR="00664D0B" w:rsidRPr="00915E10" w:rsidTr="00996DEE">
        <w:trPr>
          <w:trHeight w:val="793"/>
        </w:trPr>
        <w:tc>
          <w:tcPr>
            <w:tcW w:w="2716" w:type="dxa"/>
            <w:shd w:val="clear" w:color="auto" w:fill="auto"/>
          </w:tcPr>
          <w:p w:rsidR="00664D0B" w:rsidRDefault="00664D0B" w:rsidP="00546395">
            <w:pPr>
              <w:rPr>
                <w:rFonts w:asciiTheme="minorHAnsi" w:hAnsiTheme="minorHAnsi" w:cs="Arial"/>
                <w:b/>
                <w:sz w:val="22"/>
                <w:szCs w:val="22"/>
              </w:rPr>
            </w:pPr>
          </w:p>
          <w:p w:rsidR="00614705" w:rsidRPr="00915E10" w:rsidRDefault="00614705" w:rsidP="00546395">
            <w:pPr>
              <w:rPr>
                <w:rFonts w:asciiTheme="minorHAnsi" w:hAnsiTheme="minorHAnsi" w:cs="Arial"/>
                <w:b/>
                <w:sz w:val="22"/>
                <w:szCs w:val="22"/>
              </w:rPr>
            </w:pPr>
            <w:r>
              <w:rPr>
                <w:rFonts w:asciiTheme="minorHAnsi" w:hAnsiTheme="minorHAnsi" w:cs="Arial"/>
                <w:b/>
                <w:sz w:val="22"/>
                <w:szCs w:val="22"/>
              </w:rPr>
              <w:t>7. Date of next meeting</w:t>
            </w:r>
          </w:p>
        </w:tc>
        <w:tc>
          <w:tcPr>
            <w:tcW w:w="6640" w:type="dxa"/>
            <w:shd w:val="clear" w:color="auto" w:fill="auto"/>
          </w:tcPr>
          <w:p w:rsidR="00664D0B" w:rsidRDefault="00664D0B" w:rsidP="00313417">
            <w:pPr>
              <w:autoSpaceDE w:val="0"/>
              <w:autoSpaceDN w:val="0"/>
              <w:adjustRightInd w:val="0"/>
              <w:jc w:val="both"/>
              <w:rPr>
                <w:rFonts w:asciiTheme="minorHAnsi" w:hAnsiTheme="minorHAnsi" w:cs="Arial"/>
                <w:color w:val="231F20"/>
                <w:sz w:val="22"/>
                <w:szCs w:val="22"/>
                <w:lang w:val="en-US"/>
              </w:rPr>
            </w:pPr>
          </w:p>
          <w:p w:rsidR="00FF5DD3" w:rsidRDefault="00FF5DD3" w:rsidP="00313417">
            <w:pPr>
              <w:autoSpaceDE w:val="0"/>
              <w:autoSpaceDN w:val="0"/>
              <w:adjustRightInd w:val="0"/>
              <w:jc w:val="both"/>
              <w:rPr>
                <w:rFonts w:asciiTheme="minorHAnsi" w:hAnsiTheme="minorHAnsi" w:cs="Arial"/>
                <w:color w:val="231F20"/>
                <w:sz w:val="22"/>
                <w:szCs w:val="22"/>
                <w:lang w:val="en-US"/>
              </w:rPr>
            </w:pPr>
            <w:r>
              <w:rPr>
                <w:rFonts w:asciiTheme="minorHAnsi" w:hAnsiTheme="minorHAnsi" w:cs="Arial"/>
                <w:color w:val="231F20"/>
                <w:sz w:val="22"/>
                <w:szCs w:val="22"/>
                <w:lang w:val="en-US"/>
              </w:rPr>
              <w:t xml:space="preserve">Meeting to look at applications for </w:t>
            </w:r>
            <w:r w:rsidR="00241BBA">
              <w:rPr>
                <w:rFonts w:asciiTheme="minorHAnsi" w:hAnsiTheme="minorHAnsi" w:cs="Arial"/>
                <w:color w:val="231F20"/>
                <w:sz w:val="22"/>
                <w:szCs w:val="22"/>
                <w:lang w:val="en-US"/>
              </w:rPr>
              <w:t>remaining 2014-15 funding: Thursday 15</w:t>
            </w:r>
            <w:r w:rsidR="00241BBA" w:rsidRPr="00241BBA">
              <w:rPr>
                <w:rFonts w:asciiTheme="minorHAnsi" w:hAnsiTheme="minorHAnsi" w:cs="Arial"/>
                <w:color w:val="231F20"/>
                <w:sz w:val="22"/>
                <w:szCs w:val="22"/>
                <w:vertAlign w:val="superscript"/>
                <w:lang w:val="en-US"/>
              </w:rPr>
              <w:t>th</w:t>
            </w:r>
            <w:r w:rsidR="00241BBA">
              <w:rPr>
                <w:rFonts w:asciiTheme="minorHAnsi" w:hAnsiTheme="minorHAnsi" w:cs="Arial"/>
                <w:color w:val="231F20"/>
                <w:sz w:val="22"/>
                <w:szCs w:val="22"/>
                <w:lang w:val="en-US"/>
              </w:rPr>
              <w:t xml:space="preserve"> January 2015, 6pm.</w:t>
            </w:r>
          </w:p>
          <w:p w:rsidR="00614705" w:rsidRPr="00915E10" w:rsidRDefault="00241BBA" w:rsidP="00313417">
            <w:pPr>
              <w:autoSpaceDE w:val="0"/>
              <w:autoSpaceDN w:val="0"/>
              <w:adjustRightInd w:val="0"/>
              <w:jc w:val="both"/>
              <w:rPr>
                <w:rFonts w:asciiTheme="minorHAnsi" w:hAnsiTheme="minorHAnsi" w:cs="Arial"/>
                <w:color w:val="231F20"/>
                <w:sz w:val="22"/>
                <w:szCs w:val="22"/>
                <w:lang w:val="en-US"/>
              </w:rPr>
            </w:pPr>
            <w:r>
              <w:rPr>
                <w:rFonts w:asciiTheme="minorHAnsi" w:hAnsiTheme="minorHAnsi" w:cs="Arial"/>
                <w:color w:val="231F20"/>
                <w:sz w:val="22"/>
                <w:szCs w:val="22"/>
                <w:lang w:val="en-US"/>
              </w:rPr>
              <w:t xml:space="preserve">Workshop 2: </w:t>
            </w:r>
            <w:r w:rsidR="00635FFE">
              <w:rPr>
                <w:rFonts w:asciiTheme="minorHAnsi" w:hAnsiTheme="minorHAnsi" w:cs="Arial"/>
                <w:color w:val="231F20"/>
                <w:sz w:val="22"/>
                <w:szCs w:val="22"/>
                <w:lang w:val="en-US"/>
              </w:rPr>
              <w:t>7</w:t>
            </w:r>
            <w:r w:rsidR="00635FFE" w:rsidRPr="00635FFE">
              <w:rPr>
                <w:rFonts w:asciiTheme="minorHAnsi" w:hAnsiTheme="minorHAnsi" w:cs="Arial"/>
                <w:color w:val="231F20"/>
                <w:sz w:val="22"/>
                <w:szCs w:val="22"/>
                <w:vertAlign w:val="superscript"/>
                <w:lang w:val="en-US"/>
              </w:rPr>
              <w:t>th</w:t>
            </w:r>
            <w:r w:rsidR="00635FFE">
              <w:rPr>
                <w:rFonts w:asciiTheme="minorHAnsi" w:hAnsiTheme="minorHAnsi" w:cs="Arial"/>
                <w:color w:val="231F20"/>
                <w:sz w:val="22"/>
                <w:szCs w:val="22"/>
                <w:lang w:val="en-US"/>
              </w:rPr>
              <w:t xml:space="preserve"> </w:t>
            </w:r>
            <w:r w:rsidR="0028440A">
              <w:rPr>
                <w:rFonts w:asciiTheme="minorHAnsi" w:hAnsiTheme="minorHAnsi" w:cs="Arial"/>
                <w:color w:val="231F20"/>
                <w:sz w:val="22"/>
                <w:szCs w:val="22"/>
                <w:lang w:val="en-US"/>
              </w:rPr>
              <w:t>February</w:t>
            </w:r>
            <w:r>
              <w:rPr>
                <w:rFonts w:asciiTheme="minorHAnsi" w:hAnsiTheme="minorHAnsi" w:cs="Arial"/>
                <w:color w:val="231F20"/>
                <w:sz w:val="22"/>
                <w:szCs w:val="22"/>
                <w:lang w:val="en-US"/>
              </w:rPr>
              <w:t xml:space="preserve"> 2015, </w:t>
            </w:r>
            <w:r w:rsidR="00635FFE">
              <w:rPr>
                <w:rFonts w:asciiTheme="minorHAnsi" w:hAnsiTheme="minorHAnsi" w:cs="Arial"/>
                <w:color w:val="231F20"/>
                <w:sz w:val="22"/>
                <w:szCs w:val="22"/>
                <w:lang w:val="en-US"/>
              </w:rPr>
              <w:t>9.30a</w:t>
            </w:r>
            <w:r>
              <w:rPr>
                <w:rFonts w:asciiTheme="minorHAnsi" w:hAnsiTheme="minorHAnsi" w:cs="Arial"/>
                <w:color w:val="231F20"/>
                <w:sz w:val="22"/>
                <w:szCs w:val="22"/>
                <w:lang w:val="en-US"/>
              </w:rPr>
              <w:t>m.</w:t>
            </w:r>
          </w:p>
        </w:tc>
        <w:tc>
          <w:tcPr>
            <w:tcW w:w="904" w:type="dxa"/>
            <w:shd w:val="clear" w:color="auto" w:fill="auto"/>
          </w:tcPr>
          <w:p w:rsidR="00664D0B" w:rsidRPr="00915E10" w:rsidRDefault="00664D0B" w:rsidP="0020466B">
            <w:pPr>
              <w:rPr>
                <w:rFonts w:asciiTheme="minorHAnsi" w:hAnsiTheme="minorHAnsi" w:cs="Arial"/>
                <w:sz w:val="22"/>
                <w:szCs w:val="22"/>
              </w:rPr>
            </w:pPr>
          </w:p>
        </w:tc>
      </w:tr>
    </w:tbl>
    <w:p w:rsidR="00B93DFA" w:rsidRPr="00915E10" w:rsidRDefault="00B93DFA">
      <w:pPr>
        <w:rPr>
          <w:rFonts w:asciiTheme="minorHAnsi" w:hAnsiTheme="minorHAnsi"/>
          <w:sz w:val="22"/>
          <w:szCs w:val="22"/>
        </w:rPr>
      </w:pPr>
    </w:p>
    <w:sectPr w:rsidR="00B93DFA" w:rsidRPr="00915E10" w:rsidSect="00996DEE">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BA" w:rsidRDefault="00241BBA" w:rsidP="00D5145B">
      <w:r>
        <w:separator/>
      </w:r>
    </w:p>
  </w:endnote>
  <w:endnote w:type="continuationSeparator" w:id="0">
    <w:p w:rsidR="00241BBA" w:rsidRDefault="00241BBA" w:rsidP="00D5145B">
      <w:r>
        <w:continuationSeparator/>
      </w:r>
    </w:p>
  </w:endnote>
  <w:endnote w:type="continuationNotice" w:id="1">
    <w:p w:rsidR="00241BBA" w:rsidRDefault="00241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BA" w:rsidRDefault="00241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BA" w:rsidRDefault="00241B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BA" w:rsidRDefault="00241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BA" w:rsidRDefault="00241BBA" w:rsidP="00D5145B">
      <w:r>
        <w:separator/>
      </w:r>
    </w:p>
  </w:footnote>
  <w:footnote w:type="continuationSeparator" w:id="0">
    <w:p w:rsidR="00241BBA" w:rsidRDefault="00241BBA" w:rsidP="00D5145B">
      <w:r>
        <w:continuationSeparator/>
      </w:r>
    </w:p>
  </w:footnote>
  <w:footnote w:type="continuationNotice" w:id="1">
    <w:p w:rsidR="00241BBA" w:rsidRDefault="00241B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BA" w:rsidRDefault="00241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BA" w:rsidRDefault="00241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BA" w:rsidRDefault="00241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60C"/>
    <w:multiLevelType w:val="hybridMultilevel"/>
    <w:tmpl w:val="CCE63458"/>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046FC"/>
    <w:multiLevelType w:val="hybridMultilevel"/>
    <w:tmpl w:val="D1A4333A"/>
    <w:lvl w:ilvl="0" w:tplc="25385B54">
      <w:start w:val="10"/>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563E1"/>
    <w:multiLevelType w:val="hybridMultilevel"/>
    <w:tmpl w:val="88F49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36209E"/>
    <w:multiLevelType w:val="hybridMultilevel"/>
    <w:tmpl w:val="E5DCB9F0"/>
    <w:lvl w:ilvl="0" w:tplc="0090DB5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1A4D57"/>
    <w:multiLevelType w:val="hybridMultilevel"/>
    <w:tmpl w:val="76E0CB68"/>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64506"/>
    <w:multiLevelType w:val="hybridMultilevel"/>
    <w:tmpl w:val="635C2CA0"/>
    <w:lvl w:ilvl="0" w:tplc="486A6CD0">
      <w:start w:val="1"/>
      <w:numFmt w:val="bullet"/>
      <w:lvlText w:val=""/>
      <w:lvlJc w:val="left"/>
      <w:pPr>
        <w:tabs>
          <w:tab w:val="num" w:pos="680"/>
        </w:tabs>
        <w:ind w:left="62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DE3650"/>
    <w:multiLevelType w:val="hybridMultilevel"/>
    <w:tmpl w:val="A364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4344DB"/>
    <w:multiLevelType w:val="hybridMultilevel"/>
    <w:tmpl w:val="B51C9E00"/>
    <w:lvl w:ilvl="0" w:tplc="486A6CD0">
      <w:start w:val="1"/>
      <w:numFmt w:val="bullet"/>
      <w:lvlText w:val=""/>
      <w:lvlJc w:val="left"/>
      <w:pPr>
        <w:tabs>
          <w:tab w:val="num" w:pos="680"/>
        </w:tabs>
        <w:ind w:left="62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C35F92"/>
    <w:multiLevelType w:val="hybridMultilevel"/>
    <w:tmpl w:val="505C4DEA"/>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9542C5"/>
    <w:multiLevelType w:val="hybridMultilevel"/>
    <w:tmpl w:val="66287888"/>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D164E2"/>
    <w:multiLevelType w:val="hybridMultilevel"/>
    <w:tmpl w:val="20FCC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B15166"/>
    <w:multiLevelType w:val="hybridMultilevel"/>
    <w:tmpl w:val="E3F85F90"/>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E72B04"/>
    <w:multiLevelType w:val="hybridMultilevel"/>
    <w:tmpl w:val="DB4EE7E4"/>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BC15F0"/>
    <w:multiLevelType w:val="hybridMultilevel"/>
    <w:tmpl w:val="838E709A"/>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2C1295"/>
    <w:multiLevelType w:val="hybridMultilevel"/>
    <w:tmpl w:val="80EC53AE"/>
    <w:lvl w:ilvl="0" w:tplc="5D46A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AC0C1B"/>
    <w:multiLevelType w:val="hybridMultilevel"/>
    <w:tmpl w:val="49A6EE30"/>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BC1311"/>
    <w:multiLevelType w:val="hybridMultilevel"/>
    <w:tmpl w:val="B24EE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567FA2"/>
    <w:multiLevelType w:val="hybridMultilevel"/>
    <w:tmpl w:val="3B58F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8551D2"/>
    <w:multiLevelType w:val="hybridMultilevel"/>
    <w:tmpl w:val="3D08B68E"/>
    <w:lvl w:ilvl="0" w:tplc="486A6CD0">
      <w:start w:val="1"/>
      <w:numFmt w:val="bullet"/>
      <w:lvlText w:val=""/>
      <w:lvlJc w:val="left"/>
      <w:pPr>
        <w:tabs>
          <w:tab w:val="num" w:pos="680"/>
        </w:tabs>
        <w:ind w:left="62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9C1DBA"/>
    <w:multiLevelType w:val="hybridMultilevel"/>
    <w:tmpl w:val="BFCA5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F978E3"/>
    <w:multiLevelType w:val="hybridMultilevel"/>
    <w:tmpl w:val="2054A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1329C4"/>
    <w:multiLevelType w:val="hybridMultilevel"/>
    <w:tmpl w:val="2FBA6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8D529C"/>
    <w:multiLevelType w:val="hybridMultilevel"/>
    <w:tmpl w:val="08286930"/>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C13A6F"/>
    <w:multiLevelType w:val="hybridMultilevel"/>
    <w:tmpl w:val="D90EADD8"/>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220645"/>
    <w:multiLevelType w:val="hybridMultilevel"/>
    <w:tmpl w:val="512C9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8D0217"/>
    <w:multiLevelType w:val="hybridMultilevel"/>
    <w:tmpl w:val="ADD20136"/>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EE4A0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F86130"/>
    <w:multiLevelType w:val="hybridMultilevel"/>
    <w:tmpl w:val="84BEDB2E"/>
    <w:lvl w:ilvl="0" w:tplc="3F9E04F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C16551"/>
    <w:multiLevelType w:val="hybridMultilevel"/>
    <w:tmpl w:val="1E18EAC4"/>
    <w:lvl w:ilvl="0" w:tplc="45B6E63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18"/>
  </w:num>
  <w:num w:numId="4">
    <w:abstractNumId w:val="5"/>
  </w:num>
  <w:num w:numId="5">
    <w:abstractNumId w:val="7"/>
  </w:num>
  <w:num w:numId="6">
    <w:abstractNumId w:val="13"/>
  </w:num>
  <w:num w:numId="7">
    <w:abstractNumId w:val="12"/>
  </w:num>
  <w:num w:numId="8">
    <w:abstractNumId w:val="11"/>
  </w:num>
  <w:num w:numId="9">
    <w:abstractNumId w:val="16"/>
  </w:num>
  <w:num w:numId="10">
    <w:abstractNumId w:val="22"/>
  </w:num>
  <w:num w:numId="11">
    <w:abstractNumId w:val="15"/>
  </w:num>
  <w:num w:numId="12">
    <w:abstractNumId w:val="27"/>
  </w:num>
  <w:num w:numId="13">
    <w:abstractNumId w:val="8"/>
  </w:num>
  <w:num w:numId="14">
    <w:abstractNumId w:val="0"/>
  </w:num>
  <w:num w:numId="15">
    <w:abstractNumId w:val="9"/>
  </w:num>
  <w:num w:numId="16">
    <w:abstractNumId w:val="4"/>
  </w:num>
  <w:num w:numId="17">
    <w:abstractNumId w:val="28"/>
  </w:num>
  <w:num w:numId="18">
    <w:abstractNumId w:val="23"/>
  </w:num>
  <w:num w:numId="19">
    <w:abstractNumId w:val="25"/>
  </w:num>
  <w:num w:numId="20">
    <w:abstractNumId w:val="2"/>
  </w:num>
  <w:num w:numId="21">
    <w:abstractNumId w:val="10"/>
  </w:num>
  <w:num w:numId="22">
    <w:abstractNumId w:val="14"/>
  </w:num>
  <w:num w:numId="23">
    <w:abstractNumId w:val="19"/>
  </w:num>
  <w:num w:numId="24">
    <w:abstractNumId w:val="17"/>
  </w:num>
  <w:num w:numId="25">
    <w:abstractNumId w:val="21"/>
  </w:num>
  <w:num w:numId="26">
    <w:abstractNumId w:val="3"/>
  </w:num>
  <w:num w:numId="27">
    <w:abstractNumId w:val="24"/>
  </w:num>
  <w:num w:numId="28">
    <w:abstractNumId w:val="20"/>
  </w:num>
  <w:num w:numId="2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o:colormru v:ext="edit" colors="silver,#b2b2b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6B"/>
    <w:rsid w:val="00006C35"/>
    <w:rsid w:val="000100CF"/>
    <w:rsid w:val="000111CC"/>
    <w:rsid w:val="00011F7C"/>
    <w:rsid w:val="000141C7"/>
    <w:rsid w:val="00017A5E"/>
    <w:rsid w:val="000215A5"/>
    <w:rsid w:val="00022852"/>
    <w:rsid w:val="00022D0A"/>
    <w:rsid w:val="000233A9"/>
    <w:rsid w:val="0002403A"/>
    <w:rsid w:val="000266EB"/>
    <w:rsid w:val="00027A86"/>
    <w:rsid w:val="00032A94"/>
    <w:rsid w:val="00033F96"/>
    <w:rsid w:val="000351C4"/>
    <w:rsid w:val="000433E3"/>
    <w:rsid w:val="00043B8F"/>
    <w:rsid w:val="00044507"/>
    <w:rsid w:val="00045448"/>
    <w:rsid w:val="00045D5E"/>
    <w:rsid w:val="00051283"/>
    <w:rsid w:val="00054D44"/>
    <w:rsid w:val="000601BB"/>
    <w:rsid w:val="000603D5"/>
    <w:rsid w:val="00061634"/>
    <w:rsid w:val="00064047"/>
    <w:rsid w:val="00066DA0"/>
    <w:rsid w:val="00070909"/>
    <w:rsid w:val="000752E2"/>
    <w:rsid w:val="000753B4"/>
    <w:rsid w:val="00077783"/>
    <w:rsid w:val="00085751"/>
    <w:rsid w:val="00086395"/>
    <w:rsid w:val="000866CE"/>
    <w:rsid w:val="0009255E"/>
    <w:rsid w:val="00092C6C"/>
    <w:rsid w:val="00094E44"/>
    <w:rsid w:val="000A018E"/>
    <w:rsid w:val="000A2514"/>
    <w:rsid w:val="000A2D72"/>
    <w:rsid w:val="000A3801"/>
    <w:rsid w:val="000A5633"/>
    <w:rsid w:val="000A5C32"/>
    <w:rsid w:val="000A6047"/>
    <w:rsid w:val="000A6ED4"/>
    <w:rsid w:val="000A79AC"/>
    <w:rsid w:val="000B1859"/>
    <w:rsid w:val="000B385E"/>
    <w:rsid w:val="000B60D9"/>
    <w:rsid w:val="000B7E1A"/>
    <w:rsid w:val="000C194D"/>
    <w:rsid w:val="000C1EAB"/>
    <w:rsid w:val="000C2783"/>
    <w:rsid w:val="000C30A3"/>
    <w:rsid w:val="000C6414"/>
    <w:rsid w:val="000C7F78"/>
    <w:rsid w:val="000D1C33"/>
    <w:rsid w:val="000D39B9"/>
    <w:rsid w:val="000D4AF4"/>
    <w:rsid w:val="000D51B5"/>
    <w:rsid w:val="000D604B"/>
    <w:rsid w:val="000E2156"/>
    <w:rsid w:val="000E38D3"/>
    <w:rsid w:val="000E616F"/>
    <w:rsid w:val="000E7B1F"/>
    <w:rsid w:val="000F1992"/>
    <w:rsid w:val="000F2D26"/>
    <w:rsid w:val="000F6998"/>
    <w:rsid w:val="00103F5A"/>
    <w:rsid w:val="0010597F"/>
    <w:rsid w:val="00107C2D"/>
    <w:rsid w:val="001102C2"/>
    <w:rsid w:val="0011256D"/>
    <w:rsid w:val="0011304F"/>
    <w:rsid w:val="001147BF"/>
    <w:rsid w:val="001220D9"/>
    <w:rsid w:val="00125151"/>
    <w:rsid w:val="0012561D"/>
    <w:rsid w:val="00125849"/>
    <w:rsid w:val="00127711"/>
    <w:rsid w:val="001277AF"/>
    <w:rsid w:val="00131790"/>
    <w:rsid w:val="0013764D"/>
    <w:rsid w:val="00137899"/>
    <w:rsid w:val="00137D55"/>
    <w:rsid w:val="001401C2"/>
    <w:rsid w:val="001457C4"/>
    <w:rsid w:val="001457D3"/>
    <w:rsid w:val="00145EBD"/>
    <w:rsid w:val="00150ED2"/>
    <w:rsid w:val="00152BEC"/>
    <w:rsid w:val="00153875"/>
    <w:rsid w:val="0015565D"/>
    <w:rsid w:val="001564F5"/>
    <w:rsid w:val="00157B4A"/>
    <w:rsid w:val="00160B3C"/>
    <w:rsid w:val="00163779"/>
    <w:rsid w:val="00166D46"/>
    <w:rsid w:val="001675C1"/>
    <w:rsid w:val="0017208C"/>
    <w:rsid w:val="0017251F"/>
    <w:rsid w:val="00172B9B"/>
    <w:rsid w:val="00172C7D"/>
    <w:rsid w:val="00173113"/>
    <w:rsid w:val="00174650"/>
    <w:rsid w:val="00180448"/>
    <w:rsid w:val="00182543"/>
    <w:rsid w:val="00182606"/>
    <w:rsid w:val="00182A19"/>
    <w:rsid w:val="00184F72"/>
    <w:rsid w:val="00187974"/>
    <w:rsid w:val="001900AD"/>
    <w:rsid w:val="00192EE9"/>
    <w:rsid w:val="001A29DA"/>
    <w:rsid w:val="001A29E4"/>
    <w:rsid w:val="001A32F4"/>
    <w:rsid w:val="001B244F"/>
    <w:rsid w:val="001B2DBC"/>
    <w:rsid w:val="001B39F8"/>
    <w:rsid w:val="001C48FD"/>
    <w:rsid w:val="001C7EA7"/>
    <w:rsid w:val="001D10B4"/>
    <w:rsid w:val="001D5F16"/>
    <w:rsid w:val="001D6B52"/>
    <w:rsid w:val="001D7221"/>
    <w:rsid w:val="001D79A1"/>
    <w:rsid w:val="001E0360"/>
    <w:rsid w:val="001E114F"/>
    <w:rsid w:val="001E248E"/>
    <w:rsid w:val="001E26C9"/>
    <w:rsid w:val="001E30C1"/>
    <w:rsid w:val="001E4EC2"/>
    <w:rsid w:val="001E6CD0"/>
    <w:rsid w:val="001F368D"/>
    <w:rsid w:val="001F4227"/>
    <w:rsid w:val="001F538D"/>
    <w:rsid w:val="001F61C7"/>
    <w:rsid w:val="001F652E"/>
    <w:rsid w:val="001F7F59"/>
    <w:rsid w:val="00201683"/>
    <w:rsid w:val="00202679"/>
    <w:rsid w:val="00202D19"/>
    <w:rsid w:val="00203FE2"/>
    <w:rsid w:val="0020466B"/>
    <w:rsid w:val="00207CDD"/>
    <w:rsid w:val="00211A8D"/>
    <w:rsid w:val="002136E6"/>
    <w:rsid w:val="00215D7D"/>
    <w:rsid w:val="00216548"/>
    <w:rsid w:val="002209DA"/>
    <w:rsid w:val="0022139A"/>
    <w:rsid w:val="00221855"/>
    <w:rsid w:val="00221A3B"/>
    <w:rsid w:val="00223AA3"/>
    <w:rsid w:val="00230F0D"/>
    <w:rsid w:val="00230F16"/>
    <w:rsid w:val="0023300B"/>
    <w:rsid w:val="0023381D"/>
    <w:rsid w:val="00234FF8"/>
    <w:rsid w:val="00236434"/>
    <w:rsid w:val="002366C6"/>
    <w:rsid w:val="00240A4A"/>
    <w:rsid w:val="00241BBA"/>
    <w:rsid w:val="002425AC"/>
    <w:rsid w:val="0024533F"/>
    <w:rsid w:val="00247DDF"/>
    <w:rsid w:val="002508E2"/>
    <w:rsid w:val="00251909"/>
    <w:rsid w:val="00254FF0"/>
    <w:rsid w:val="002572E6"/>
    <w:rsid w:val="00257E36"/>
    <w:rsid w:val="00265E3F"/>
    <w:rsid w:val="002672DB"/>
    <w:rsid w:val="00274533"/>
    <w:rsid w:val="0027669C"/>
    <w:rsid w:val="002774BA"/>
    <w:rsid w:val="0028440A"/>
    <w:rsid w:val="00285F3D"/>
    <w:rsid w:val="00286C13"/>
    <w:rsid w:val="00286C6B"/>
    <w:rsid w:val="00294821"/>
    <w:rsid w:val="002970E1"/>
    <w:rsid w:val="002A0380"/>
    <w:rsid w:val="002A2530"/>
    <w:rsid w:val="002A2A8C"/>
    <w:rsid w:val="002A50E5"/>
    <w:rsid w:val="002A534F"/>
    <w:rsid w:val="002B0356"/>
    <w:rsid w:val="002B112F"/>
    <w:rsid w:val="002B32AD"/>
    <w:rsid w:val="002B4957"/>
    <w:rsid w:val="002B5F21"/>
    <w:rsid w:val="002B76FA"/>
    <w:rsid w:val="002C70E6"/>
    <w:rsid w:val="002C7944"/>
    <w:rsid w:val="002D03A4"/>
    <w:rsid w:val="002E0AF6"/>
    <w:rsid w:val="002E2CFB"/>
    <w:rsid w:val="002E786B"/>
    <w:rsid w:val="002E7985"/>
    <w:rsid w:val="002F1277"/>
    <w:rsid w:val="002F1F35"/>
    <w:rsid w:val="00306D60"/>
    <w:rsid w:val="00307698"/>
    <w:rsid w:val="00312632"/>
    <w:rsid w:val="00312E89"/>
    <w:rsid w:val="00313324"/>
    <w:rsid w:val="00313417"/>
    <w:rsid w:val="003179B6"/>
    <w:rsid w:val="00323DD7"/>
    <w:rsid w:val="00325C94"/>
    <w:rsid w:val="0032602A"/>
    <w:rsid w:val="003300EB"/>
    <w:rsid w:val="00330C79"/>
    <w:rsid w:val="0033706A"/>
    <w:rsid w:val="00340050"/>
    <w:rsid w:val="00341106"/>
    <w:rsid w:val="00341E30"/>
    <w:rsid w:val="003473DC"/>
    <w:rsid w:val="003501B1"/>
    <w:rsid w:val="00350BAB"/>
    <w:rsid w:val="003514E0"/>
    <w:rsid w:val="00351C4C"/>
    <w:rsid w:val="003571CE"/>
    <w:rsid w:val="0036372A"/>
    <w:rsid w:val="00364EED"/>
    <w:rsid w:val="003656CD"/>
    <w:rsid w:val="00366A29"/>
    <w:rsid w:val="0037009E"/>
    <w:rsid w:val="0037459D"/>
    <w:rsid w:val="00375351"/>
    <w:rsid w:val="00375717"/>
    <w:rsid w:val="00377855"/>
    <w:rsid w:val="00384B05"/>
    <w:rsid w:val="003851CF"/>
    <w:rsid w:val="00386D8A"/>
    <w:rsid w:val="00391C62"/>
    <w:rsid w:val="00393A84"/>
    <w:rsid w:val="00396ED6"/>
    <w:rsid w:val="003A1194"/>
    <w:rsid w:val="003B11A5"/>
    <w:rsid w:val="003B4AAA"/>
    <w:rsid w:val="003B6D2D"/>
    <w:rsid w:val="003C02CE"/>
    <w:rsid w:val="003C0F34"/>
    <w:rsid w:val="003C3682"/>
    <w:rsid w:val="003C442A"/>
    <w:rsid w:val="003C7E8E"/>
    <w:rsid w:val="003D009A"/>
    <w:rsid w:val="003D3FF7"/>
    <w:rsid w:val="003D579B"/>
    <w:rsid w:val="003D5A96"/>
    <w:rsid w:val="003E1089"/>
    <w:rsid w:val="003E1544"/>
    <w:rsid w:val="003E15A9"/>
    <w:rsid w:val="003E2F06"/>
    <w:rsid w:val="003E3175"/>
    <w:rsid w:val="003E3C0C"/>
    <w:rsid w:val="003E7215"/>
    <w:rsid w:val="003F0BFF"/>
    <w:rsid w:val="003F0C14"/>
    <w:rsid w:val="003F41D9"/>
    <w:rsid w:val="003F4A5D"/>
    <w:rsid w:val="003F4E61"/>
    <w:rsid w:val="003F5579"/>
    <w:rsid w:val="003F5589"/>
    <w:rsid w:val="003F792D"/>
    <w:rsid w:val="0040148B"/>
    <w:rsid w:val="00402023"/>
    <w:rsid w:val="00403F98"/>
    <w:rsid w:val="0041474C"/>
    <w:rsid w:val="004210D5"/>
    <w:rsid w:val="00423F31"/>
    <w:rsid w:val="004249F6"/>
    <w:rsid w:val="004265CC"/>
    <w:rsid w:val="00432899"/>
    <w:rsid w:val="00434270"/>
    <w:rsid w:val="004408BD"/>
    <w:rsid w:val="004458F7"/>
    <w:rsid w:val="0045607A"/>
    <w:rsid w:val="004568AA"/>
    <w:rsid w:val="0046266F"/>
    <w:rsid w:val="00463BA6"/>
    <w:rsid w:val="00465AEB"/>
    <w:rsid w:val="004723E2"/>
    <w:rsid w:val="00474629"/>
    <w:rsid w:val="004747D2"/>
    <w:rsid w:val="00475363"/>
    <w:rsid w:val="00475F9C"/>
    <w:rsid w:val="004811F3"/>
    <w:rsid w:val="0049000A"/>
    <w:rsid w:val="0049114D"/>
    <w:rsid w:val="004937C4"/>
    <w:rsid w:val="00495AD4"/>
    <w:rsid w:val="004977C6"/>
    <w:rsid w:val="004A1C30"/>
    <w:rsid w:val="004A4EBA"/>
    <w:rsid w:val="004B4B82"/>
    <w:rsid w:val="004B6DFF"/>
    <w:rsid w:val="004C3918"/>
    <w:rsid w:val="004C5E7C"/>
    <w:rsid w:val="004C666F"/>
    <w:rsid w:val="004C6AED"/>
    <w:rsid w:val="004C79A9"/>
    <w:rsid w:val="004D4CF8"/>
    <w:rsid w:val="004D519D"/>
    <w:rsid w:val="004D6C1A"/>
    <w:rsid w:val="004E3852"/>
    <w:rsid w:val="004F188D"/>
    <w:rsid w:val="004F3800"/>
    <w:rsid w:val="004F7138"/>
    <w:rsid w:val="0051167B"/>
    <w:rsid w:val="00512A03"/>
    <w:rsid w:val="00514822"/>
    <w:rsid w:val="00521C4C"/>
    <w:rsid w:val="00524597"/>
    <w:rsid w:val="00544F3B"/>
    <w:rsid w:val="00546395"/>
    <w:rsid w:val="00547356"/>
    <w:rsid w:val="0054763A"/>
    <w:rsid w:val="00551284"/>
    <w:rsid w:val="005606EA"/>
    <w:rsid w:val="00565F94"/>
    <w:rsid w:val="005663A0"/>
    <w:rsid w:val="0057311D"/>
    <w:rsid w:val="00574D06"/>
    <w:rsid w:val="00574FBD"/>
    <w:rsid w:val="005775F1"/>
    <w:rsid w:val="00582744"/>
    <w:rsid w:val="00584710"/>
    <w:rsid w:val="00584EC7"/>
    <w:rsid w:val="00591EC5"/>
    <w:rsid w:val="00595A0B"/>
    <w:rsid w:val="00596164"/>
    <w:rsid w:val="005A05FC"/>
    <w:rsid w:val="005A1375"/>
    <w:rsid w:val="005A26FA"/>
    <w:rsid w:val="005A3768"/>
    <w:rsid w:val="005B1FEF"/>
    <w:rsid w:val="005B3C89"/>
    <w:rsid w:val="005B614D"/>
    <w:rsid w:val="005B6362"/>
    <w:rsid w:val="005B6CC4"/>
    <w:rsid w:val="005C0ED5"/>
    <w:rsid w:val="005C4C26"/>
    <w:rsid w:val="005D23ED"/>
    <w:rsid w:val="005D2411"/>
    <w:rsid w:val="005D5209"/>
    <w:rsid w:val="005D5FDD"/>
    <w:rsid w:val="005E0A1E"/>
    <w:rsid w:val="005E1169"/>
    <w:rsid w:val="005E45A7"/>
    <w:rsid w:val="005F041A"/>
    <w:rsid w:val="005F25AC"/>
    <w:rsid w:val="005F7CA8"/>
    <w:rsid w:val="00600D48"/>
    <w:rsid w:val="00600D8E"/>
    <w:rsid w:val="00610E81"/>
    <w:rsid w:val="00614705"/>
    <w:rsid w:val="00616363"/>
    <w:rsid w:val="00616DD6"/>
    <w:rsid w:val="00621B8A"/>
    <w:rsid w:val="00622658"/>
    <w:rsid w:val="00623645"/>
    <w:rsid w:val="0062487C"/>
    <w:rsid w:val="006273F8"/>
    <w:rsid w:val="00627B32"/>
    <w:rsid w:val="00631495"/>
    <w:rsid w:val="00634067"/>
    <w:rsid w:val="00634415"/>
    <w:rsid w:val="006347FA"/>
    <w:rsid w:val="006355A1"/>
    <w:rsid w:val="00635E27"/>
    <w:rsid w:val="00635FFE"/>
    <w:rsid w:val="00637FF8"/>
    <w:rsid w:val="00640132"/>
    <w:rsid w:val="00643C94"/>
    <w:rsid w:val="006448E1"/>
    <w:rsid w:val="00646264"/>
    <w:rsid w:val="0064635A"/>
    <w:rsid w:val="006547C8"/>
    <w:rsid w:val="00656C2B"/>
    <w:rsid w:val="00664D0B"/>
    <w:rsid w:val="006654EA"/>
    <w:rsid w:val="00667063"/>
    <w:rsid w:val="006707EB"/>
    <w:rsid w:val="00672471"/>
    <w:rsid w:val="00672C3C"/>
    <w:rsid w:val="0067693A"/>
    <w:rsid w:val="006831EA"/>
    <w:rsid w:val="006858CC"/>
    <w:rsid w:val="006918EB"/>
    <w:rsid w:val="0069414A"/>
    <w:rsid w:val="006945A6"/>
    <w:rsid w:val="0069495A"/>
    <w:rsid w:val="006A03BB"/>
    <w:rsid w:val="006A274B"/>
    <w:rsid w:val="006A3C2A"/>
    <w:rsid w:val="006A4423"/>
    <w:rsid w:val="006A580E"/>
    <w:rsid w:val="006A65F2"/>
    <w:rsid w:val="006A7DBF"/>
    <w:rsid w:val="006B1C01"/>
    <w:rsid w:val="006B4D91"/>
    <w:rsid w:val="006B6D53"/>
    <w:rsid w:val="006B6DC9"/>
    <w:rsid w:val="006B7E79"/>
    <w:rsid w:val="006C4A30"/>
    <w:rsid w:val="006C64F8"/>
    <w:rsid w:val="006C7397"/>
    <w:rsid w:val="006D50E6"/>
    <w:rsid w:val="006D62A5"/>
    <w:rsid w:val="006E3011"/>
    <w:rsid w:val="006E5C72"/>
    <w:rsid w:val="006E682B"/>
    <w:rsid w:val="006F07AC"/>
    <w:rsid w:val="006F2E79"/>
    <w:rsid w:val="0070383B"/>
    <w:rsid w:val="00704C16"/>
    <w:rsid w:val="0070717D"/>
    <w:rsid w:val="00712AB9"/>
    <w:rsid w:val="007144EC"/>
    <w:rsid w:val="00716DEE"/>
    <w:rsid w:val="007235F6"/>
    <w:rsid w:val="0072401B"/>
    <w:rsid w:val="0072580F"/>
    <w:rsid w:val="00727D66"/>
    <w:rsid w:val="00731E3E"/>
    <w:rsid w:val="007322CF"/>
    <w:rsid w:val="00733883"/>
    <w:rsid w:val="007364DA"/>
    <w:rsid w:val="00737685"/>
    <w:rsid w:val="00740749"/>
    <w:rsid w:val="00740AE3"/>
    <w:rsid w:val="00743F05"/>
    <w:rsid w:val="007471C5"/>
    <w:rsid w:val="00750259"/>
    <w:rsid w:val="0075115A"/>
    <w:rsid w:val="0075132C"/>
    <w:rsid w:val="00752C6A"/>
    <w:rsid w:val="00755A77"/>
    <w:rsid w:val="00761DDC"/>
    <w:rsid w:val="00761F28"/>
    <w:rsid w:val="00762764"/>
    <w:rsid w:val="00767907"/>
    <w:rsid w:val="0077400C"/>
    <w:rsid w:val="00774603"/>
    <w:rsid w:val="00775D34"/>
    <w:rsid w:val="007773B3"/>
    <w:rsid w:val="00783DBC"/>
    <w:rsid w:val="00786AA7"/>
    <w:rsid w:val="00786C52"/>
    <w:rsid w:val="00787FDC"/>
    <w:rsid w:val="007901D4"/>
    <w:rsid w:val="00790B1D"/>
    <w:rsid w:val="007913B4"/>
    <w:rsid w:val="00794399"/>
    <w:rsid w:val="007950FE"/>
    <w:rsid w:val="00797AB2"/>
    <w:rsid w:val="007A098A"/>
    <w:rsid w:val="007A0D32"/>
    <w:rsid w:val="007A5117"/>
    <w:rsid w:val="007A5174"/>
    <w:rsid w:val="007B0062"/>
    <w:rsid w:val="007C3B98"/>
    <w:rsid w:val="007C5CFB"/>
    <w:rsid w:val="007D0233"/>
    <w:rsid w:val="007D221E"/>
    <w:rsid w:val="007D3130"/>
    <w:rsid w:val="007D3DAF"/>
    <w:rsid w:val="007D3F7A"/>
    <w:rsid w:val="007D4CD8"/>
    <w:rsid w:val="007D6880"/>
    <w:rsid w:val="007D6C5E"/>
    <w:rsid w:val="007E2896"/>
    <w:rsid w:val="007E3EB2"/>
    <w:rsid w:val="007E54E1"/>
    <w:rsid w:val="007E5948"/>
    <w:rsid w:val="007E6014"/>
    <w:rsid w:val="007E66A1"/>
    <w:rsid w:val="007E6EEB"/>
    <w:rsid w:val="007E7B50"/>
    <w:rsid w:val="007F0FE3"/>
    <w:rsid w:val="007F49C0"/>
    <w:rsid w:val="007F674F"/>
    <w:rsid w:val="00801FCB"/>
    <w:rsid w:val="00811345"/>
    <w:rsid w:val="00812088"/>
    <w:rsid w:val="0081243E"/>
    <w:rsid w:val="008124FE"/>
    <w:rsid w:val="008131E7"/>
    <w:rsid w:val="0081473B"/>
    <w:rsid w:val="00815985"/>
    <w:rsid w:val="008172C2"/>
    <w:rsid w:val="00817B93"/>
    <w:rsid w:val="00817DAE"/>
    <w:rsid w:val="00822B8E"/>
    <w:rsid w:val="0082376E"/>
    <w:rsid w:val="008253BB"/>
    <w:rsid w:val="00831315"/>
    <w:rsid w:val="00832324"/>
    <w:rsid w:val="00833DA1"/>
    <w:rsid w:val="00834167"/>
    <w:rsid w:val="008377E5"/>
    <w:rsid w:val="00844974"/>
    <w:rsid w:val="00845B95"/>
    <w:rsid w:val="00846619"/>
    <w:rsid w:val="0084694A"/>
    <w:rsid w:val="008519EB"/>
    <w:rsid w:val="00853B0F"/>
    <w:rsid w:val="0085593F"/>
    <w:rsid w:val="00863343"/>
    <w:rsid w:val="0086360E"/>
    <w:rsid w:val="00865BF6"/>
    <w:rsid w:val="00866416"/>
    <w:rsid w:val="00870D26"/>
    <w:rsid w:val="00874C74"/>
    <w:rsid w:val="008764E7"/>
    <w:rsid w:val="008828AD"/>
    <w:rsid w:val="0088299F"/>
    <w:rsid w:val="00885ED6"/>
    <w:rsid w:val="00890E48"/>
    <w:rsid w:val="008932BF"/>
    <w:rsid w:val="00893306"/>
    <w:rsid w:val="00894A8F"/>
    <w:rsid w:val="00895F26"/>
    <w:rsid w:val="008967CF"/>
    <w:rsid w:val="00897528"/>
    <w:rsid w:val="0089799B"/>
    <w:rsid w:val="008A3211"/>
    <w:rsid w:val="008A7E0A"/>
    <w:rsid w:val="008B018B"/>
    <w:rsid w:val="008B645B"/>
    <w:rsid w:val="008B6CC5"/>
    <w:rsid w:val="008B7725"/>
    <w:rsid w:val="008C1264"/>
    <w:rsid w:val="008C1C04"/>
    <w:rsid w:val="008C3277"/>
    <w:rsid w:val="008C3A69"/>
    <w:rsid w:val="008C4AB6"/>
    <w:rsid w:val="008C7D8D"/>
    <w:rsid w:val="008D2AD8"/>
    <w:rsid w:val="008D5595"/>
    <w:rsid w:val="008D6E3C"/>
    <w:rsid w:val="008E2A10"/>
    <w:rsid w:val="008F1A86"/>
    <w:rsid w:val="008F2370"/>
    <w:rsid w:val="008F6B97"/>
    <w:rsid w:val="008F70A0"/>
    <w:rsid w:val="0090073A"/>
    <w:rsid w:val="009015AC"/>
    <w:rsid w:val="009051AD"/>
    <w:rsid w:val="00907368"/>
    <w:rsid w:val="00912CB2"/>
    <w:rsid w:val="00914653"/>
    <w:rsid w:val="00915E10"/>
    <w:rsid w:val="00916B4D"/>
    <w:rsid w:val="00917073"/>
    <w:rsid w:val="00917DEB"/>
    <w:rsid w:val="0092055B"/>
    <w:rsid w:val="0092172D"/>
    <w:rsid w:val="00924A12"/>
    <w:rsid w:val="00927322"/>
    <w:rsid w:val="00930903"/>
    <w:rsid w:val="00931BB0"/>
    <w:rsid w:val="00932990"/>
    <w:rsid w:val="009346B5"/>
    <w:rsid w:val="00936FFC"/>
    <w:rsid w:val="009378AB"/>
    <w:rsid w:val="0094104D"/>
    <w:rsid w:val="00943D0F"/>
    <w:rsid w:val="0094446D"/>
    <w:rsid w:val="0095361F"/>
    <w:rsid w:val="00953D4C"/>
    <w:rsid w:val="00957185"/>
    <w:rsid w:val="00961938"/>
    <w:rsid w:val="00966554"/>
    <w:rsid w:val="00971CCE"/>
    <w:rsid w:val="00976074"/>
    <w:rsid w:val="009776FD"/>
    <w:rsid w:val="00983648"/>
    <w:rsid w:val="0098475A"/>
    <w:rsid w:val="00986A8F"/>
    <w:rsid w:val="009874BA"/>
    <w:rsid w:val="009901E8"/>
    <w:rsid w:val="009905EA"/>
    <w:rsid w:val="009933DC"/>
    <w:rsid w:val="00993B0A"/>
    <w:rsid w:val="00996DEE"/>
    <w:rsid w:val="009A3330"/>
    <w:rsid w:val="009A4A6E"/>
    <w:rsid w:val="009A6415"/>
    <w:rsid w:val="009B34C7"/>
    <w:rsid w:val="009B42F4"/>
    <w:rsid w:val="009B4D57"/>
    <w:rsid w:val="009C192D"/>
    <w:rsid w:val="009C1B6A"/>
    <w:rsid w:val="009D2120"/>
    <w:rsid w:val="009D4F2F"/>
    <w:rsid w:val="009D64A3"/>
    <w:rsid w:val="009D6B56"/>
    <w:rsid w:val="009E4CFB"/>
    <w:rsid w:val="009E59BC"/>
    <w:rsid w:val="009F3845"/>
    <w:rsid w:val="009F443E"/>
    <w:rsid w:val="009F4D6C"/>
    <w:rsid w:val="009F6E55"/>
    <w:rsid w:val="009F7A53"/>
    <w:rsid w:val="00A009C1"/>
    <w:rsid w:val="00A03181"/>
    <w:rsid w:val="00A04E66"/>
    <w:rsid w:val="00A04E8A"/>
    <w:rsid w:val="00A059BA"/>
    <w:rsid w:val="00A064C5"/>
    <w:rsid w:val="00A078CA"/>
    <w:rsid w:val="00A07B78"/>
    <w:rsid w:val="00A10437"/>
    <w:rsid w:val="00A13897"/>
    <w:rsid w:val="00A1484E"/>
    <w:rsid w:val="00A2050D"/>
    <w:rsid w:val="00A23D47"/>
    <w:rsid w:val="00A35241"/>
    <w:rsid w:val="00A35D7A"/>
    <w:rsid w:val="00A3735A"/>
    <w:rsid w:val="00A403A2"/>
    <w:rsid w:val="00A435D0"/>
    <w:rsid w:val="00A4371D"/>
    <w:rsid w:val="00A455B5"/>
    <w:rsid w:val="00A50623"/>
    <w:rsid w:val="00A54275"/>
    <w:rsid w:val="00A551CC"/>
    <w:rsid w:val="00A558E3"/>
    <w:rsid w:val="00A62926"/>
    <w:rsid w:val="00A63C28"/>
    <w:rsid w:val="00A658E3"/>
    <w:rsid w:val="00A705A1"/>
    <w:rsid w:val="00A70EED"/>
    <w:rsid w:val="00A70FEC"/>
    <w:rsid w:val="00A734EF"/>
    <w:rsid w:val="00A736A9"/>
    <w:rsid w:val="00A761BE"/>
    <w:rsid w:val="00A7631B"/>
    <w:rsid w:val="00A85B14"/>
    <w:rsid w:val="00A86A33"/>
    <w:rsid w:val="00A919D6"/>
    <w:rsid w:val="00A923CF"/>
    <w:rsid w:val="00A92B3A"/>
    <w:rsid w:val="00A939B1"/>
    <w:rsid w:val="00A965C8"/>
    <w:rsid w:val="00AA2D5D"/>
    <w:rsid w:val="00AA606A"/>
    <w:rsid w:val="00AB0C1A"/>
    <w:rsid w:val="00AB49FF"/>
    <w:rsid w:val="00AB7405"/>
    <w:rsid w:val="00AC3377"/>
    <w:rsid w:val="00AC533C"/>
    <w:rsid w:val="00AC5E51"/>
    <w:rsid w:val="00AC6452"/>
    <w:rsid w:val="00AD070B"/>
    <w:rsid w:val="00AE15D8"/>
    <w:rsid w:val="00AE340E"/>
    <w:rsid w:val="00AE4769"/>
    <w:rsid w:val="00AE51FA"/>
    <w:rsid w:val="00AE7886"/>
    <w:rsid w:val="00AF0047"/>
    <w:rsid w:val="00AF1267"/>
    <w:rsid w:val="00AF288F"/>
    <w:rsid w:val="00AF2B54"/>
    <w:rsid w:val="00AF340F"/>
    <w:rsid w:val="00AF546F"/>
    <w:rsid w:val="00B01543"/>
    <w:rsid w:val="00B01ABB"/>
    <w:rsid w:val="00B02503"/>
    <w:rsid w:val="00B055A4"/>
    <w:rsid w:val="00B1648C"/>
    <w:rsid w:val="00B216C5"/>
    <w:rsid w:val="00B22ADD"/>
    <w:rsid w:val="00B22D57"/>
    <w:rsid w:val="00B23702"/>
    <w:rsid w:val="00B2394E"/>
    <w:rsid w:val="00B24606"/>
    <w:rsid w:val="00B30369"/>
    <w:rsid w:val="00B41786"/>
    <w:rsid w:val="00B4338F"/>
    <w:rsid w:val="00B4659A"/>
    <w:rsid w:val="00B47377"/>
    <w:rsid w:val="00B54476"/>
    <w:rsid w:val="00B5475A"/>
    <w:rsid w:val="00B6141D"/>
    <w:rsid w:val="00B623C0"/>
    <w:rsid w:val="00B62DEA"/>
    <w:rsid w:val="00B64E21"/>
    <w:rsid w:val="00B663C1"/>
    <w:rsid w:val="00B6702C"/>
    <w:rsid w:val="00B722F5"/>
    <w:rsid w:val="00B729C2"/>
    <w:rsid w:val="00B75604"/>
    <w:rsid w:val="00B76B52"/>
    <w:rsid w:val="00B779B6"/>
    <w:rsid w:val="00B82E69"/>
    <w:rsid w:val="00B87E22"/>
    <w:rsid w:val="00B91D20"/>
    <w:rsid w:val="00B934FE"/>
    <w:rsid w:val="00B93DFA"/>
    <w:rsid w:val="00B951FD"/>
    <w:rsid w:val="00B952A3"/>
    <w:rsid w:val="00B97415"/>
    <w:rsid w:val="00B97C09"/>
    <w:rsid w:val="00B97F39"/>
    <w:rsid w:val="00BA393F"/>
    <w:rsid w:val="00BA4138"/>
    <w:rsid w:val="00BA451B"/>
    <w:rsid w:val="00BA578F"/>
    <w:rsid w:val="00BA57EA"/>
    <w:rsid w:val="00BB18A6"/>
    <w:rsid w:val="00BB23C4"/>
    <w:rsid w:val="00BB245D"/>
    <w:rsid w:val="00BB2B2B"/>
    <w:rsid w:val="00BB3C13"/>
    <w:rsid w:val="00BB726C"/>
    <w:rsid w:val="00BC100A"/>
    <w:rsid w:val="00BC2313"/>
    <w:rsid w:val="00BC310C"/>
    <w:rsid w:val="00BC567C"/>
    <w:rsid w:val="00BC5E02"/>
    <w:rsid w:val="00BC7F78"/>
    <w:rsid w:val="00BD24C6"/>
    <w:rsid w:val="00BD2D7A"/>
    <w:rsid w:val="00BE1C22"/>
    <w:rsid w:val="00BF0987"/>
    <w:rsid w:val="00BF4EDE"/>
    <w:rsid w:val="00C01418"/>
    <w:rsid w:val="00C071A7"/>
    <w:rsid w:val="00C1194E"/>
    <w:rsid w:val="00C12566"/>
    <w:rsid w:val="00C131E8"/>
    <w:rsid w:val="00C14593"/>
    <w:rsid w:val="00C15D53"/>
    <w:rsid w:val="00C1784D"/>
    <w:rsid w:val="00C17C19"/>
    <w:rsid w:val="00C205A1"/>
    <w:rsid w:val="00C33F53"/>
    <w:rsid w:val="00C421F6"/>
    <w:rsid w:val="00C42D56"/>
    <w:rsid w:val="00C46851"/>
    <w:rsid w:val="00C468D0"/>
    <w:rsid w:val="00C50268"/>
    <w:rsid w:val="00C50B2D"/>
    <w:rsid w:val="00C520D1"/>
    <w:rsid w:val="00C534B8"/>
    <w:rsid w:val="00C563D3"/>
    <w:rsid w:val="00C60967"/>
    <w:rsid w:val="00C612EE"/>
    <w:rsid w:val="00C70F40"/>
    <w:rsid w:val="00C710AC"/>
    <w:rsid w:val="00C74CEF"/>
    <w:rsid w:val="00C8286B"/>
    <w:rsid w:val="00C91DCC"/>
    <w:rsid w:val="00C924AD"/>
    <w:rsid w:val="00C93D59"/>
    <w:rsid w:val="00C940A5"/>
    <w:rsid w:val="00C9651B"/>
    <w:rsid w:val="00CA166C"/>
    <w:rsid w:val="00CA396A"/>
    <w:rsid w:val="00CA4CB9"/>
    <w:rsid w:val="00CA5F02"/>
    <w:rsid w:val="00CA722D"/>
    <w:rsid w:val="00CA7CB6"/>
    <w:rsid w:val="00CA7DA1"/>
    <w:rsid w:val="00CB0553"/>
    <w:rsid w:val="00CB2B9E"/>
    <w:rsid w:val="00CB54A5"/>
    <w:rsid w:val="00CB72B7"/>
    <w:rsid w:val="00CC0D12"/>
    <w:rsid w:val="00CC4079"/>
    <w:rsid w:val="00CD028C"/>
    <w:rsid w:val="00CD123B"/>
    <w:rsid w:val="00CD449E"/>
    <w:rsid w:val="00CD4A26"/>
    <w:rsid w:val="00CD5DA9"/>
    <w:rsid w:val="00CE4D0B"/>
    <w:rsid w:val="00CF01D7"/>
    <w:rsid w:val="00CF22F5"/>
    <w:rsid w:val="00CF304B"/>
    <w:rsid w:val="00CF3D0C"/>
    <w:rsid w:val="00CF5E40"/>
    <w:rsid w:val="00CF7A37"/>
    <w:rsid w:val="00CF7D4D"/>
    <w:rsid w:val="00D00672"/>
    <w:rsid w:val="00D019FA"/>
    <w:rsid w:val="00D03755"/>
    <w:rsid w:val="00D179F7"/>
    <w:rsid w:val="00D2001B"/>
    <w:rsid w:val="00D200D3"/>
    <w:rsid w:val="00D20105"/>
    <w:rsid w:val="00D22D57"/>
    <w:rsid w:val="00D25171"/>
    <w:rsid w:val="00D31417"/>
    <w:rsid w:val="00D31940"/>
    <w:rsid w:val="00D34783"/>
    <w:rsid w:val="00D3582F"/>
    <w:rsid w:val="00D37446"/>
    <w:rsid w:val="00D37A59"/>
    <w:rsid w:val="00D41920"/>
    <w:rsid w:val="00D44C04"/>
    <w:rsid w:val="00D44E50"/>
    <w:rsid w:val="00D45295"/>
    <w:rsid w:val="00D45B5C"/>
    <w:rsid w:val="00D45EB1"/>
    <w:rsid w:val="00D5145B"/>
    <w:rsid w:val="00D54D5B"/>
    <w:rsid w:val="00D55D01"/>
    <w:rsid w:val="00D57730"/>
    <w:rsid w:val="00D6205F"/>
    <w:rsid w:val="00D65044"/>
    <w:rsid w:val="00D71706"/>
    <w:rsid w:val="00D71C88"/>
    <w:rsid w:val="00D7390D"/>
    <w:rsid w:val="00D73B12"/>
    <w:rsid w:val="00D76DEE"/>
    <w:rsid w:val="00D8071A"/>
    <w:rsid w:val="00D81E17"/>
    <w:rsid w:val="00D85120"/>
    <w:rsid w:val="00D85400"/>
    <w:rsid w:val="00D95E97"/>
    <w:rsid w:val="00D97849"/>
    <w:rsid w:val="00DA0B15"/>
    <w:rsid w:val="00DA1F29"/>
    <w:rsid w:val="00DA235A"/>
    <w:rsid w:val="00DA51FD"/>
    <w:rsid w:val="00DA7BDF"/>
    <w:rsid w:val="00DB0069"/>
    <w:rsid w:val="00DB73C2"/>
    <w:rsid w:val="00DB796B"/>
    <w:rsid w:val="00DB7D30"/>
    <w:rsid w:val="00DC078A"/>
    <w:rsid w:val="00DC3CD9"/>
    <w:rsid w:val="00DC600E"/>
    <w:rsid w:val="00DC68AD"/>
    <w:rsid w:val="00DC72FB"/>
    <w:rsid w:val="00DD0A3D"/>
    <w:rsid w:val="00DD3886"/>
    <w:rsid w:val="00DD5C16"/>
    <w:rsid w:val="00DD625D"/>
    <w:rsid w:val="00DD78F7"/>
    <w:rsid w:val="00DE1DDF"/>
    <w:rsid w:val="00DE1EB4"/>
    <w:rsid w:val="00DE4AB0"/>
    <w:rsid w:val="00DE5BB2"/>
    <w:rsid w:val="00DF42AA"/>
    <w:rsid w:val="00E106F9"/>
    <w:rsid w:val="00E1105B"/>
    <w:rsid w:val="00E11E26"/>
    <w:rsid w:val="00E12937"/>
    <w:rsid w:val="00E1313B"/>
    <w:rsid w:val="00E14C75"/>
    <w:rsid w:val="00E14E59"/>
    <w:rsid w:val="00E15BAC"/>
    <w:rsid w:val="00E172F1"/>
    <w:rsid w:val="00E20816"/>
    <w:rsid w:val="00E20943"/>
    <w:rsid w:val="00E241E9"/>
    <w:rsid w:val="00E26B0E"/>
    <w:rsid w:val="00E30CDA"/>
    <w:rsid w:val="00E327D5"/>
    <w:rsid w:val="00E40022"/>
    <w:rsid w:val="00E449F9"/>
    <w:rsid w:val="00E457E6"/>
    <w:rsid w:val="00E47E43"/>
    <w:rsid w:val="00E50D95"/>
    <w:rsid w:val="00E51529"/>
    <w:rsid w:val="00E52169"/>
    <w:rsid w:val="00E5395B"/>
    <w:rsid w:val="00E54D89"/>
    <w:rsid w:val="00E55EE4"/>
    <w:rsid w:val="00E56987"/>
    <w:rsid w:val="00E569FC"/>
    <w:rsid w:val="00E61047"/>
    <w:rsid w:val="00E61B5A"/>
    <w:rsid w:val="00E653ED"/>
    <w:rsid w:val="00E66A94"/>
    <w:rsid w:val="00E67AED"/>
    <w:rsid w:val="00E7122A"/>
    <w:rsid w:val="00E71BD8"/>
    <w:rsid w:val="00E75AF7"/>
    <w:rsid w:val="00E77C2F"/>
    <w:rsid w:val="00E77F69"/>
    <w:rsid w:val="00E83D04"/>
    <w:rsid w:val="00E83F79"/>
    <w:rsid w:val="00E84B80"/>
    <w:rsid w:val="00E87A6F"/>
    <w:rsid w:val="00E90150"/>
    <w:rsid w:val="00E96601"/>
    <w:rsid w:val="00E96B9A"/>
    <w:rsid w:val="00E96FD2"/>
    <w:rsid w:val="00EA0F06"/>
    <w:rsid w:val="00EA2990"/>
    <w:rsid w:val="00EA5033"/>
    <w:rsid w:val="00EA625C"/>
    <w:rsid w:val="00EB0E0E"/>
    <w:rsid w:val="00EB20F7"/>
    <w:rsid w:val="00EB5BA6"/>
    <w:rsid w:val="00EB62DD"/>
    <w:rsid w:val="00EC1C90"/>
    <w:rsid w:val="00EC2FC8"/>
    <w:rsid w:val="00EC5360"/>
    <w:rsid w:val="00EC6C92"/>
    <w:rsid w:val="00ED06B5"/>
    <w:rsid w:val="00ED5231"/>
    <w:rsid w:val="00ED7C79"/>
    <w:rsid w:val="00EE45F9"/>
    <w:rsid w:val="00EE4C9F"/>
    <w:rsid w:val="00EE504B"/>
    <w:rsid w:val="00EE672D"/>
    <w:rsid w:val="00EE724C"/>
    <w:rsid w:val="00EF0BE3"/>
    <w:rsid w:val="00EF3FAB"/>
    <w:rsid w:val="00EF585B"/>
    <w:rsid w:val="00F05A94"/>
    <w:rsid w:val="00F07793"/>
    <w:rsid w:val="00F14CCD"/>
    <w:rsid w:val="00F153C7"/>
    <w:rsid w:val="00F1644D"/>
    <w:rsid w:val="00F16741"/>
    <w:rsid w:val="00F17003"/>
    <w:rsid w:val="00F179F8"/>
    <w:rsid w:val="00F221D9"/>
    <w:rsid w:val="00F3293F"/>
    <w:rsid w:val="00F32E93"/>
    <w:rsid w:val="00F356DA"/>
    <w:rsid w:val="00F414EF"/>
    <w:rsid w:val="00F4569C"/>
    <w:rsid w:val="00F46E10"/>
    <w:rsid w:val="00F47D02"/>
    <w:rsid w:val="00F514DC"/>
    <w:rsid w:val="00F51A74"/>
    <w:rsid w:val="00F52885"/>
    <w:rsid w:val="00F5436E"/>
    <w:rsid w:val="00F566A1"/>
    <w:rsid w:val="00F57B27"/>
    <w:rsid w:val="00F60354"/>
    <w:rsid w:val="00F606FE"/>
    <w:rsid w:val="00F644F4"/>
    <w:rsid w:val="00F649CB"/>
    <w:rsid w:val="00F658EF"/>
    <w:rsid w:val="00F66438"/>
    <w:rsid w:val="00F7038B"/>
    <w:rsid w:val="00F70A56"/>
    <w:rsid w:val="00F71DAA"/>
    <w:rsid w:val="00F74321"/>
    <w:rsid w:val="00F74AA1"/>
    <w:rsid w:val="00F75A1B"/>
    <w:rsid w:val="00F82D77"/>
    <w:rsid w:val="00F919D3"/>
    <w:rsid w:val="00F921EA"/>
    <w:rsid w:val="00F92823"/>
    <w:rsid w:val="00F94A74"/>
    <w:rsid w:val="00FA2A5D"/>
    <w:rsid w:val="00FA2CDA"/>
    <w:rsid w:val="00FA35F9"/>
    <w:rsid w:val="00FA3D6F"/>
    <w:rsid w:val="00FA445C"/>
    <w:rsid w:val="00FA773D"/>
    <w:rsid w:val="00FB2196"/>
    <w:rsid w:val="00FB415E"/>
    <w:rsid w:val="00FC609F"/>
    <w:rsid w:val="00FC6B8F"/>
    <w:rsid w:val="00FC6ECD"/>
    <w:rsid w:val="00FD0AB8"/>
    <w:rsid w:val="00FD2212"/>
    <w:rsid w:val="00FD2A5D"/>
    <w:rsid w:val="00FD5137"/>
    <w:rsid w:val="00FD52A8"/>
    <w:rsid w:val="00FD680D"/>
    <w:rsid w:val="00FE3146"/>
    <w:rsid w:val="00FE7FF7"/>
    <w:rsid w:val="00FF2942"/>
    <w:rsid w:val="00FF46CE"/>
    <w:rsid w:val="00FF5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silver,#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0466B"/>
    <w:pPr>
      <w:tabs>
        <w:tab w:val="center" w:pos="4153"/>
        <w:tab w:val="right" w:pos="8306"/>
      </w:tabs>
    </w:pPr>
    <w:rPr>
      <w:rFonts w:ascii="Arial" w:hAnsi="Arial"/>
      <w:sz w:val="20"/>
      <w:szCs w:val="20"/>
    </w:rPr>
  </w:style>
  <w:style w:type="paragraph" w:customStyle="1" w:styleId="CharCharCharChar">
    <w:name w:val="Char Char Char Char"/>
    <w:basedOn w:val="Normal"/>
    <w:rsid w:val="009C1B6A"/>
    <w:pPr>
      <w:spacing w:after="120" w:line="240" w:lineRule="exact"/>
    </w:pPr>
    <w:rPr>
      <w:rFonts w:ascii="Verdana" w:hAnsi="Verdana"/>
      <w:sz w:val="20"/>
      <w:szCs w:val="20"/>
      <w:lang w:val="en-US"/>
    </w:rPr>
  </w:style>
  <w:style w:type="paragraph" w:styleId="BalloonText">
    <w:name w:val="Balloon Text"/>
    <w:basedOn w:val="Normal"/>
    <w:semiHidden/>
    <w:rsid w:val="00DC3CD9"/>
    <w:rPr>
      <w:rFonts w:ascii="Tahoma" w:hAnsi="Tahoma" w:cs="Tahoma"/>
      <w:sz w:val="16"/>
      <w:szCs w:val="16"/>
    </w:rPr>
  </w:style>
  <w:style w:type="paragraph" w:styleId="Footer">
    <w:name w:val="footer"/>
    <w:basedOn w:val="Normal"/>
    <w:rsid w:val="00CD5DA9"/>
    <w:pPr>
      <w:tabs>
        <w:tab w:val="center" w:pos="4320"/>
        <w:tab w:val="right" w:pos="8640"/>
      </w:tabs>
    </w:pPr>
  </w:style>
  <w:style w:type="character" w:styleId="Hyperlink">
    <w:name w:val="Hyperlink"/>
    <w:rsid w:val="00E653ED"/>
    <w:rPr>
      <w:color w:val="0000FF"/>
      <w:u w:val="single"/>
    </w:rPr>
  </w:style>
  <w:style w:type="numbering" w:styleId="1ai">
    <w:name w:val="Outline List 1"/>
    <w:basedOn w:val="NoList"/>
    <w:rsid w:val="00551284"/>
    <w:pPr>
      <w:numPr>
        <w:numId w:val="1"/>
      </w:numPr>
    </w:pPr>
  </w:style>
  <w:style w:type="character" w:styleId="FollowedHyperlink">
    <w:name w:val="FollowedHyperlink"/>
    <w:rsid w:val="00E653ED"/>
    <w:rPr>
      <w:color w:val="800080"/>
      <w:u w:val="single"/>
    </w:rPr>
  </w:style>
  <w:style w:type="paragraph" w:customStyle="1" w:styleId="xl24">
    <w:name w:val="xl2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25">
    <w:name w:val="xl25"/>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lang w:val="en-US"/>
    </w:rPr>
  </w:style>
  <w:style w:type="paragraph" w:customStyle="1" w:styleId="xl26">
    <w:name w:val="xl26"/>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27">
    <w:name w:val="xl2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b/>
      <w:bCs/>
      <w:lang w:val="en-US"/>
    </w:rPr>
  </w:style>
  <w:style w:type="paragraph" w:customStyle="1" w:styleId="xl28">
    <w:name w:val="xl28"/>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b/>
      <w:bCs/>
      <w:lang w:val="en-US"/>
    </w:rPr>
  </w:style>
  <w:style w:type="paragraph" w:customStyle="1" w:styleId="xl29">
    <w:name w:val="xl29"/>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0">
    <w:name w:val="xl30"/>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1">
    <w:name w:val="xl31"/>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lang w:val="en-US"/>
    </w:rPr>
  </w:style>
  <w:style w:type="paragraph" w:customStyle="1" w:styleId="xl32">
    <w:name w:val="xl32"/>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3">
    <w:name w:val="xl33"/>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4">
    <w:name w:val="xl3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5">
    <w:name w:val="xl35"/>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6">
    <w:name w:val="xl36"/>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37">
    <w:name w:val="xl3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color w:val="000000"/>
      <w:lang w:val="en-US"/>
    </w:rPr>
  </w:style>
  <w:style w:type="paragraph" w:customStyle="1" w:styleId="xl38">
    <w:name w:val="xl38"/>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both"/>
      <w:textAlignment w:val="top"/>
    </w:pPr>
    <w:rPr>
      <w:rFonts w:ascii="Trebuchet MS" w:hAnsi="Trebuchet MS"/>
      <w:lang w:val="en-US"/>
    </w:rPr>
  </w:style>
  <w:style w:type="paragraph" w:customStyle="1" w:styleId="xl39">
    <w:name w:val="xl39"/>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sz w:val="32"/>
      <w:szCs w:val="32"/>
      <w:lang w:val="en-US"/>
    </w:rPr>
  </w:style>
  <w:style w:type="paragraph" w:customStyle="1" w:styleId="xl40">
    <w:name w:val="xl40"/>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b/>
      <w:bCs/>
      <w:lang w:val="en-US"/>
    </w:rPr>
  </w:style>
  <w:style w:type="paragraph" w:customStyle="1" w:styleId="xl41">
    <w:name w:val="xl41"/>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jc w:val="right"/>
      <w:textAlignment w:val="top"/>
    </w:pPr>
    <w:rPr>
      <w:rFonts w:ascii="Trebuchet MS" w:hAnsi="Trebuchet MS"/>
      <w:lang w:val="en-US"/>
    </w:rPr>
  </w:style>
  <w:style w:type="paragraph" w:customStyle="1" w:styleId="xl42">
    <w:name w:val="xl42"/>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lang w:val="en-US"/>
    </w:rPr>
  </w:style>
  <w:style w:type="paragraph" w:customStyle="1" w:styleId="xl43">
    <w:name w:val="xl43"/>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lang w:val="en-US"/>
    </w:rPr>
  </w:style>
  <w:style w:type="paragraph" w:customStyle="1" w:styleId="xl44">
    <w:name w:val="xl4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lang w:val="en-US"/>
    </w:rPr>
  </w:style>
  <w:style w:type="paragraph" w:customStyle="1" w:styleId="xl45">
    <w:name w:val="xl45"/>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b/>
      <w:bCs/>
      <w:lang w:val="en-US"/>
    </w:rPr>
  </w:style>
  <w:style w:type="paragraph" w:customStyle="1" w:styleId="xl46">
    <w:name w:val="xl46"/>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jc w:val="right"/>
      <w:textAlignment w:val="top"/>
    </w:pPr>
    <w:rPr>
      <w:rFonts w:ascii="Trebuchet MS" w:hAnsi="Trebuchet MS"/>
      <w:b/>
      <w:bCs/>
      <w:lang w:val="en-US"/>
    </w:rPr>
  </w:style>
  <w:style w:type="paragraph" w:customStyle="1" w:styleId="xl47">
    <w:name w:val="xl4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b/>
      <w:bCs/>
      <w:lang w:val="en-US"/>
    </w:rPr>
  </w:style>
  <w:style w:type="paragraph" w:customStyle="1" w:styleId="xl48">
    <w:name w:val="xl48"/>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b/>
      <w:bCs/>
      <w:lang w:val="en-US"/>
    </w:rPr>
  </w:style>
  <w:style w:type="paragraph" w:customStyle="1" w:styleId="xl49">
    <w:name w:val="xl49"/>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b/>
      <w:bCs/>
      <w:lang w:val="en-US"/>
    </w:rPr>
  </w:style>
  <w:style w:type="paragraph" w:customStyle="1" w:styleId="xl50">
    <w:name w:val="xl50"/>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rebuchet MS" w:hAnsi="Trebuchet MS"/>
      <w:lang w:val="en-US"/>
    </w:rPr>
  </w:style>
  <w:style w:type="paragraph" w:customStyle="1" w:styleId="xl51">
    <w:name w:val="xl51"/>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52">
    <w:name w:val="xl52"/>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lang w:val="en-US"/>
    </w:rPr>
  </w:style>
  <w:style w:type="paragraph" w:styleId="ListParagraph">
    <w:name w:val="List Paragraph"/>
    <w:basedOn w:val="Normal"/>
    <w:uiPriority w:val="34"/>
    <w:qFormat/>
    <w:rsid w:val="00664D0B"/>
    <w:pPr>
      <w:ind w:left="720"/>
      <w:contextualSpacing/>
    </w:pPr>
  </w:style>
  <w:style w:type="paragraph" w:customStyle="1" w:styleId="1">
    <w:name w:val="1"/>
    <w:basedOn w:val="Normal"/>
    <w:rsid w:val="001F4227"/>
    <w:pPr>
      <w:spacing w:after="12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0466B"/>
    <w:pPr>
      <w:tabs>
        <w:tab w:val="center" w:pos="4153"/>
        <w:tab w:val="right" w:pos="8306"/>
      </w:tabs>
    </w:pPr>
    <w:rPr>
      <w:rFonts w:ascii="Arial" w:hAnsi="Arial"/>
      <w:sz w:val="20"/>
      <w:szCs w:val="20"/>
    </w:rPr>
  </w:style>
  <w:style w:type="paragraph" w:customStyle="1" w:styleId="CharCharCharChar">
    <w:name w:val="Char Char Char Char"/>
    <w:basedOn w:val="Normal"/>
    <w:rsid w:val="009C1B6A"/>
    <w:pPr>
      <w:spacing w:after="120" w:line="240" w:lineRule="exact"/>
    </w:pPr>
    <w:rPr>
      <w:rFonts w:ascii="Verdana" w:hAnsi="Verdana"/>
      <w:sz w:val="20"/>
      <w:szCs w:val="20"/>
      <w:lang w:val="en-US"/>
    </w:rPr>
  </w:style>
  <w:style w:type="paragraph" w:styleId="BalloonText">
    <w:name w:val="Balloon Text"/>
    <w:basedOn w:val="Normal"/>
    <w:semiHidden/>
    <w:rsid w:val="00DC3CD9"/>
    <w:rPr>
      <w:rFonts w:ascii="Tahoma" w:hAnsi="Tahoma" w:cs="Tahoma"/>
      <w:sz w:val="16"/>
      <w:szCs w:val="16"/>
    </w:rPr>
  </w:style>
  <w:style w:type="paragraph" w:styleId="Footer">
    <w:name w:val="footer"/>
    <w:basedOn w:val="Normal"/>
    <w:rsid w:val="00CD5DA9"/>
    <w:pPr>
      <w:tabs>
        <w:tab w:val="center" w:pos="4320"/>
        <w:tab w:val="right" w:pos="8640"/>
      </w:tabs>
    </w:pPr>
  </w:style>
  <w:style w:type="character" w:styleId="Hyperlink">
    <w:name w:val="Hyperlink"/>
    <w:rsid w:val="00E653ED"/>
    <w:rPr>
      <w:color w:val="0000FF"/>
      <w:u w:val="single"/>
    </w:rPr>
  </w:style>
  <w:style w:type="numbering" w:styleId="1ai">
    <w:name w:val="Outline List 1"/>
    <w:basedOn w:val="NoList"/>
    <w:rsid w:val="00551284"/>
    <w:pPr>
      <w:numPr>
        <w:numId w:val="1"/>
      </w:numPr>
    </w:pPr>
  </w:style>
  <w:style w:type="character" w:styleId="FollowedHyperlink">
    <w:name w:val="FollowedHyperlink"/>
    <w:rsid w:val="00E653ED"/>
    <w:rPr>
      <w:color w:val="800080"/>
      <w:u w:val="single"/>
    </w:rPr>
  </w:style>
  <w:style w:type="paragraph" w:customStyle="1" w:styleId="xl24">
    <w:name w:val="xl2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25">
    <w:name w:val="xl25"/>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lang w:val="en-US"/>
    </w:rPr>
  </w:style>
  <w:style w:type="paragraph" w:customStyle="1" w:styleId="xl26">
    <w:name w:val="xl26"/>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27">
    <w:name w:val="xl2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b/>
      <w:bCs/>
      <w:lang w:val="en-US"/>
    </w:rPr>
  </w:style>
  <w:style w:type="paragraph" w:customStyle="1" w:styleId="xl28">
    <w:name w:val="xl28"/>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b/>
      <w:bCs/>
      <w:lang w:val="en-US"/>
    </w:rPr>
  </w:style>
  <w:style w:type="paragraph" w:customStyle="1" w:styleId="xl29">
    <w:name w:val="xl29"/>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0">
    <w:name w:val="xl30"/>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1">
    <w:name w:val="xl31"/>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textAlignment w:val="top"/>
    </w:pPr>
    <w:rPr>
      <w:rFonts w:ascii="Trebuchet MS" w:hAnsi="Trebuchet MS"/>
      <w:lang w:val="en-US"/>
    </w:rPr>
  </w:style>
  <w:style w:type="paragraph" w:customStyle="1" w:styleId="xl32">
    <w:name w:val="xl32"/>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3">
    <w:name w:val="xl33"/>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34">
    <w:name w:val="xl3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5">
    <w:name w:val="xl35"/>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lang w:val="en-US"/>
    </w:rPr>
  </w:style>
  <w:style w:type="paragraph" w:customStyle="1" w:styleId="xl36">
    <w:name w:val="xl36"/>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lang w:val="en-US"/>
    </w:rPr>
  </w:style>
  <w:style w:type="paragraph" w:customStyle="1" w:styleId="xl37">
    <w:name w:val="xl3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color w:val="000000"/>
      <w:lang w:val="en-US"/>
    </w:rPr>
  </w:style>
  <w:style w:type="paragraph" w:customStyle="1" w:styleId="xl38">
    <w:name w:val="xl38"/>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both"/>
      <w:textAlignment w:val="top"/>
    </w:pPr>
    <w:rPr>
      <w:rFonts w:ascii="Trebuchet MS" w:hAnsi="Trebuchet MS"/>
      <w:lang w:val="en-US"/>
    </w:rPr>
  </w:style>
  <w:style w:type="paragraph" w:customStyle="1" w:styleId="xl39">
    <w:name w:val="xl39"/>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textAlignment w:val="top"/>
    </w:pPr>
    <w:rPr>
      <w:rFonts w:ascii="Trebuchet MS" w:hAnsi="Trebuchet MS"/>
      <w:b/>
      <w:bCs/>
      <w:sz w:val="32"/>
      <w:szCs w:val="32"/>
      <w:lang w:val="en-US"/>
    </w:rPr>
  </w:style>
  <w:style w:type="paragraph" w:customStyle="1" w:styleId="xl40">
    <w:name w:val="xl40"/>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b/>
      <w:bCs/>
      <w:lang w:val="en-US"/>
    </w:rPr>
  </w:style>
  <w:style w:type="paragraph" w:customStyle="1" w:styleId="xl41">
    <w:name w:val="xl41"/>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jc w:val="right"/>
      <w:textAlignment w:val="top"/>
    </w:pPr>
    <w:rPr>
      <w:rFonts w:ascii="Trebuchet MS" w:hAnsi="Trebuchet MS"/>
      <w:lang w:val="en-US"/>
    </w:rPr>
  </w:style>
  <w:style w:type="paragraph" w:customStyle="1" w:styleId="xl42">
    <w:name w:val="xl42"/>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lang w:val="en-US"/>
    </w:rPr>
  </w:style>
  <w:style w:type="paragraph" w:customStyle="1" w:styleId="xl43">
    <w:name w:val="xl43"/>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lang w:val="en-US"/>
    </w:rPr>
  </w:style>
  <w:style w:type="paragraph" w:customStyle="1" w:styleId="xl44">
    <w:name w:val="xl44"/>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lang w:val="en-US"/>
    </w:rPr>
  </w:style>
  <w:style w:type="paragraph" w:customStyle="1" w:styleId="xl45">
    <w:name w:val="xl45"/>
    <w:basedOn w:val="Normal"/>
    <w:rsid w:val="00E653ED"/>
    <w:pPr>
      <w:pBdr>
        <w:top w:val="single" w:sz="4" w:space="0" w:color="969696"/>
        <w:left w:val="single" w:sz="4" w:space="0" w:color="969696"/>
        <w:bottom w:val="single" w:sz="4" w:space="0" w:color="969696"/>
        <w:right w:val="single" w:sz="4" w:space="0" w:color="969696"/>
      </w:pBdr>
      <w:shd w:val="clear" w:color="auto" w:fill="FFFF99"/>
      <w:spacing w:before="100" w:beforeAutospacing="1" w:after="100" w:afterAutospacing="1"/>
      <w:jc w:val="right"/>
      <w:textAlignment w:val="top"/>
    </w:pPr>
    <w:rPr>
      <w:rFonts w:ascii="Trebuchet MS" w:hAnsi="Trebuchet MS"/>
      <w:b/>
      <w:bCs/>
      <w:lang w:val="en-US"/>
    </w:rPr>
  </w:style>
  <w:style w:type="paragraph" w:customStyle="1" w:styleId="xl46">
    <w:name w:val="xl46"/>
    <w:basedOn w:val="Normal"/>
    <w:rsid w:val="00E653ED"/>
    <w:pPr>
      <w:pBdr>
        <w:top w:val="single" w:sz="4" w:space="0" w:color="969696"/>
        <w:left w:val="single" w:sz="4" w:space="0" w:color="969696"/>
        <w:bottom w:val="single" w:sz="4" w:space="0" w:color="969696"/>
        <w:right w:val="single" w:sz="4" w:space="0" w:color="969696"/>
      </w:pBdr>
      <w:shd w:val="clear" w:color="auto" w:fill="C0C0C0"/>
      <w:spacing w:before="100" w:beforeAutospacing="1" w:after="100" w:afterAutospacing="1"/>
      <w:jc w:val="right"/>
      <w:textAlignment w:val="top"/>
    </w:pPr>
    <w:rPr>
      <w:rFonts w:ascii="Trebuchet MS" w:hAnsi="Trebuchet MS"/>
      <w:b/>
      <w:bCs/>
      <w:lang w:val="en-US"/>
    </w:rPr>
  </w:style>
  <w:style w:type="paragraph" w:customStyle="1" w:styleId="xl47">
    <w:name w:val="xl47"/>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b/>
      <w:bCs/>
      <w:lang w:val="en-US"/>
    </w:rPr>
  </w:style>
  <w:style w:type="paragraph" w:customStyle="1" w:styleId="xl48">
    <w:name w:val="xl48"/>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b/>
      <w:bCs/>
      <w:lang w:val="en-US"/>
    </w:rPr>
  </w:style>
  <w:style w:type="paragraph" w:customStyle="1" w:styleId="xl49">
    <w:name w:val="xl49"/>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rebuchet MS" w:hAnsi="Trebuchet MS"/>
      <w:b/>
      <w:bCs/>
      <w:lang w:val="en-US"/>
    </w:rPr>
  </w:style>
  <w:style w:type="paragraph" w:customStyle="1" w:styleId="xl50">
    <w:name w:val="xl50"/>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rebuchet MS" w:hAnsi="Trebuchet MS"/>
      <w:lang w:val="en-US"/>
    </w:rPr>
  </w:style>
  <w:style w:type="paragraph" w:customStyle="1" w:styleId="xl51">
    <w:name w:val="xl51"/>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rebuchet MS" w:hAnsi="Trebuchet MS"/>
      <w:lang w:val="en-US"/>
    </w:rPr>
  </w:style>
  <w:style w:type="paragraph" w:customStyle="1" w:styleId="xl52">
    <w:name w:val="xl52"/>
    <w:basedOn w:val="Normal"/>
    <w:rsid w:val="00E653ED"/>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lang w:val="en-US"/>
    </w:rPr>
  </w:style>
  <w:style w:type="paragraph" w:styleId="ListParagraph">
    <w:name w:val="List Paragraph"/>
    <w:basedOn w:val="Normal"/>
    <w:uiPriority w:val="34"/>
    <w:qFormat/>
    <w:rsid w:val="00664D0B"/>
    <w:pPr>
      <w:ind w:left="720"/>
      <w:contextualSpacing/>
    </w:pPr>
  </w:style>
  <w:style w:type="paragraph" w:customStyle="1" w:styleId="1">
    <w:name w:val="1"/>
    <w:basedOn w:val="Normal"/>
    <w:rsid w:val="001F4227"/>
    <w:pPr>
      <w:spacing w:after="12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520">
      <w:bodyDiv w:val="1"/>
      <w:marLeft w:val="0"/>
      <w:marRight w:val="0"/>
      <w:marTop w:val="0"/>
      <w:marBottom w:val="0"/>
      <w:divBdr>
        <w:top w:val="none" w:sz="0" w:space="0" w:color="auto"/>
        <w:left w:val="none" w:sz="0" w:space="0" w:color="auto"/>
        <w:bottom w:val="none" w:sz="0" w:space="0" w:color="auto"/>
        <w:right w:val="none" w:sz="0" w:space="0" w:color="auto"/>
      </w:divBdr>
    </w:div>
    <w:div w:id="30695184">
      <w:bodyDiv w:val="1"/>
      <w:marLeft w:val="0"/>
      <w:marRight w:val="0"/>
      <w:marTop w:val="0"/>
      <w:marBottom w:val="0"/>
      <w:divBdr>
        <w:top w:val="none" w:sz="0" w:space="0" w:color="auto"/>
        <w:left w:val="none" w:sz="0" w:space="0" w:color="auto"/>
        <w:bottom w:val="none" w:sz="0" w:space="0" w:color="auto"/>
        <w:right w:val="none" w:sz="0" w:space="0" w:color="auto"/>
      </w:divBdr>
    </w:div>
    <w:div w:id="80877798">
      <w:bodyDiv w:val="1"/>
      <w:marLeft w:val="0"/>
      <w:marRight w:val="0"/>
      <w:marTop w:val="0"/>
      <w:marBottom w:val="0"/>
      <w:divBdr>
        <w:top w:val="none" w:sz="0" w:space="0" w:color="auto"/>
        <w:left w:val="none" w:sz="0" w:space="0" w:color="auto"/>
        <w:bottom w:val="none" w:sz="0" w:space="0" w:color="auto"/>
        <w:right w:val="none" w:sz="0" w:space="0" w:color="auto"/>
      </w:divBdr>
    </w:div>
    <w:div w:id="440300163">
      <w:bodyDiv w:val="1"/>
      <w:marLeft w:val="0"/>
      <w:marRight w:val="0"/>
      <w:marTop w:val="0"/>
      <w:marBottom w:val="0"/>
      <w:divBdr>
        <w:top w:val="none" w:sz="0" w:space="0" w:color="auto"/>
        <w:left w:val="none" w:sz="0" w:space="0" w:color="auto"/>
        <w:bottom w:val="none" w:sz="0" w:space="0" w:color="auto"/>
        <w:right w:val="none" w:sz="0" w:space="0" w:color="auto"/>
      </w:divBdr>
    </w:div>
    <w:div w:id="455877263">
      <w:bodyDiv w:val="1"/>
      <w:marLeft w:val="0"/>
      <w:marRight w:val="0"/>
      <w:marTop w:val="0"/>
      <w:marBottom w:val="0"/>
      <w:divBdr>
        <w:top w:val="none" w:sz="0" w:space="0" w:color="auto"/>
        <w:left w:val="none" w:sz="0" w:space="0" w:color="auto"/>
        <w:bottom w:val="none" w:sz="0" w:space="0" w:color="auto"/>
        <w:right w:val="none" w:sz="0" w:space="0" w:color="auto"/>
      </w:divBdr>
    </w:div>
    <w:div w:id="468714224">
      <w:bodyDiv w:val="1"/>
      <w:marLeft w:val="0"/>
      <w:marRight w:val="0"/>
      <w:marTop w:val="0"/>
      <w:marBottom w:val="0"/>
      <w:divBdr>
        <w:top w:val="none" w:sz="0" w:space="0" w:color="auto"/>
        <w:left w:val="none" w:sz="0" w:space="0" w:color="auto"/>
        <w:bottom w:val="none" w:sz="0" w:space="0" w:color="auto"/>
        <w:right w:val="none" w:sz="0" w:space="0" w:color="auto"/>
      </w:divBdr>
    </w:div>
    <w:div w:id="799880688">
      <w:bodyDiv w:val="1"/>
      <w:marLeft w:val="0"/>
      <w:marRight w:val="0"/>
      <w:marTop w:val="0"/>
      <w:marBottom w:val="0"/>
      <w:divBdr>
        <w:top w:val="none" w:sz="0" w:space="0" w:color="auto"/>
        <w:left w:val="none" w:sz="0" w:space="0" w:color="auto"/>
        <w:bottom w:val="none" w:sz="0" w:space="0" w:color="auto"/>
        <w:right w:val="none" w:sz="0" w:space="0" w:color="auto"/>
      </w:divBdr>
    </w:div>
    <w:div w:id="869608277">
      <w:bodyDiv w:val="1"/>
      <w:marLeft w:val="0"/>
      <w:marRight w:val="0"/>
      <w:marTop w:val="0"/>
      <w:marBottom w:val="0"/>
      <w:divBdr>
        <w:top w:val="none" w:sz="0" w:space="0" w:color="auto"/>
        <w:left w:val="none" w:sz="0" w:space="0" w:color="auto"/>
        <w:bottom w:val="none" w:sz="0" w:space="0" w:color="auto"/>
        <w:right w:val="none" w:sz="0" w:space="0" w:color="auto"/>
      </w:divBdr>
    </w:div>
    <w:div w:id="1048454901">
      <w:bodyDiv w:val="1"/>
      <w:marLeft w:val="0"/>
      <w:marRight w:val="0"/>
      <w:marTop w:val="0"/>
      <w:marBottom w:val="0"/>
      <w:divBdr>
        <w:top w:val="none" w:sz="0" w:space="0" w:color="auto"/>
        <w:left w:val="none" w:sz="0" w:space="0" w:color="auto"/>
        <w:bottom w:val="none" w:sz="0" w:space="0" w:color="auto"/>
        <w:right w:val="none" w:sz="0" w:space="0" w:color="auto"/>
      </w:divBdr>
    </w:div>
    <w:div w:id="1076710404">
      <w:bodyDiv w:val="1"/>
      <w:marLeft w:val="0"/>
      <w:marRight w:val="0"/>
      <w:marTop w:val="0"/>
      <w:marBottom w:val="0"/>
      <w:divBdr>
        <w:top w:val="none" w:sz="0" w:space="0" w:color="auto"/>
        <w:left w:val="none" w:sz="0" w:space="0" w:color="auto"/>
        <w:bottom w:val="none" w:sz="0" w:space="0" w:color="auto"/>
        <w:right w:val="none" w:sz="0" w:space="0" w:color="auto"/>
      </w:divBdr>
    </w:div>
    <w:div w:id="1202283682">
      <w:bodyDiv w:val="1"/>
      <w:marLeft w:val="0"/>
      <w:marRight w:val="0"/>
      <w:marTop w:val="0"/>
      <w:marBottom w:val="0"/>
      <w:divBdr>
        <w:top w:val="none" w:sz="0" w:space="0" w:color="auto"/>
        <w:left w:val="none" w:sz="0" w:space="0" w:color="auto"/>
        <w:bottom w:val="none" w:sz="0" w:space="0" w:color="auto"/>
        <w:right w:val="none" w:sz="0" w:space="0" w:color="auto"/>
      </w:divBdr>
    </w:div>
    <w:div w:id="1262836745">
      <w:bodyDiv w:val="1"/>
      <w:marLeft w:val="0"/>
      <w:marRight w:val="0"/>
      <w:marTop w:val="0"/>
      <w:marBottom w:val="0"/>
      <w:divBdr>
        <w:top w:val="none" w:sz="0" w:space="0" w:color="auto"/>
        <w:left w:val="none" w:sz="0" w:space="0" w:color="auto"/>
        <w:bottom w:val="none" w:sz="0" w:space="0" w:color="auto"/>
        <w:right w:val="none" w:sz="0" w:space="0" w:color="auto"/>
      </w:divBdr>
    </w:div>
    <w:div w:id="1361970968">
      <w:bodyDiv w:val="1"/>
      <w:marLeft w:val="0"/>
      <w:marRight w:val="0"/>
      <w:marTop w:val="0"/>
      <w:marBottom w:val="0"/>
      <w:divBdr>
        <w:top w:val="none" w:sz="0" w:space="0" w:color="auto"/>
        <w:left w:val="none" w:sz="0" w:space="0" w:color="auto"/>
        <w:bottom w:val="none" w:sz="0" w:space="0" w:color="auto"/>
        <w:right w:val="none" w:sz="0" w:space="0" w:color="auto"/>
      </w:divBdr>
    </w:div>
    <w:div w:id="1567837194">
      <w:bodyDiv w:val="1"/>
      <w:marLeft w:val="0"/>
      <w:marRight w:val="0"/>
      <w:marTop w:val="0"/>
      <w:marBottom w:val="0"/>
      <w:divBdr>
        <w:top w:val="none" w:sz="0" w:space="0" w:color="auto"/>
        <w:left w:val="none" w:sz="0" w:space="0" w:color="auto"/>
        <w:bottom w:val="none" w:sz="0" w:space="0" w:color="auto"/>
        <w:right w:val="none" w:sz="0" w:space="0" w:color="auto"/>
      </w:divBdr>
    </w:div>
    <w:div w:id="1600092398">
      <w:bodyDiv w:val="1"/>
      <w:marLeft w:val="0"/>
      <w:marRight w:val="0"/>
      <w:marTop w:val="0"/>
      <w:marBottom w:val="0"/>
      <w:divBdr>
        <w:top w:val="none" w:sz="0" w:space="0" w:color="auto"/>
        <w:left w:val="none" w:sz="0" w:space="0" w:color="auto"/>
        <w:bottom w:val="none" w:sz="0" w:space="0" w:color="auto"/>
        <w:right w:val="none" w:sz="0" w:space="0" w:color="auto"/>
      </w:divBdr>
    </w:div>
    <w:div w:id="1768455574">
      <w:bodyDiv w:val="1"/>
      <w:marLeft w:val="0"/>
      <w:marRight w:val="0"/>
      <w:marTop w:val="0"/>
      <w:marBottom w:val="0"/>
      <w:divBdr>
        <w:top w:val="none" w:sz="0" w:space="0" w:color="auto"/>
        <w:left w:val="none" w:sz="0" w:space="0" w:color="auto"/>
        <w:bottom w:val="none" w:sz="0" w:space="0" w:color="auto"/>
        <w:right w:val="none" w:sz="0" w:space="0" w:color="auto"/>
      </w:divBdr>
    </w:div>
    <w:div w:id="20237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8B5C4-128B-4F12-9F02-3D33294D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1431</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ITEM 2</vt:lpstr>
    </vt:vector>
  </TitlesOfParts>
  <Company>Aberdeen City Council</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dc:title>
  <dc:creator>accprofile</dc:creator>
  <cp:lastModifiedBy>Susan Thoms</cp:lastModifiedBy>
  <cp:revision>14</cp:revision>
  <cp:lastPrinted>2015-01-08T13:23:00Z</cp:lastPrinted>
  <dcterms:created xsi:type="dcterms:W3CDTF">2014-11-28T15:28:00Z</dcterms:created>
  <dcterms:modified xsi:type="dcterms:W3CDTF">2015-04-09T14:10:00Z</dcterms:modified>
</cp:coreProperties>
</file>