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AA9" w:rsidRDefault="00817246" w:rsidP="007666E9">
      <w:pPr>
        <w:pStyle w:val="Title"/>
        <w:rPr>
          <w:rFonts w:ascii="Arial" w:hAnsi="Arial" w:cs="Arial"/>
          <w:b/>
          <w:sz w:val="32"/>
        </w:rPr>
      </w:pPr>
      <w:r>
        <w:rPr>
          <w:rFonts w:ascii="Arial" w:hAnsi="Arial" w:cs="Arial"/>
          <w:b/>
          <w:sz w:val="32"/>
        </w:rPr>
        <w:t>Sustainable</w:t>
      </w:r>
      <w:r w:rsidR="00374AA9">
        <w:rPr>
          <w:rFonts w:ascii="Arial" w:hAnsi="Arial" w:cs="Arial"/>
          <w:b/>
          <w:sz w:val="32"/>
        </w:rPr>
        <w:t xml:space="preserve"> Food City Partnership Aberdeen</w:t>
      </w:r>
    </w:p>
    <w:p w:rsidR="00817246" w:rsidRDefault="00817246" w:rsidP="007666E9">
      <w:pPr>
        <w:pStyle w:val="Title"/>
        <w:rPr>
          <w:rFonts w:ascii="Arial" w:hAnsi="Arial" w:cs="Arial"/>
        </w:rPr>
      </w:pPr>
      <w:r>
        <w:rPr>
          <w:rFonts w:ascii="Arial" w:hAnsi="Arial" w:cs="Arial"/>
          <w:b/>
          <w:sz w:val="32"/>
        </w:rPr>
        <w:t>(SFCPA) Meeting</w:t>
      </w:r>
      <w:r>
        <w:rPr>
          <w:rFonts w:ascii="Arial" w:hAnsi="Arial" w:cs="Arial"/>
          <w:sz w:val="32"/>
        </w:rPr>
        <w:t xml:space="preserve">        </w:t>
      </w:r>
      <w:r>
        <w:rPr>
          <w:rFonts w:ascii="Arial" w:hAnsi="Arial" w:cs="Arial"/>
          <w:sz w:val="32"/>
        </w:rPr>
        <w:tab/>
        <w:t xml:space="preserve">                             </w:t>
      </w:r>
      <w:r w:rsidR="00FE273E">
        <w:rPr>
          <w:rFonts w:ascii="Arial" w:hAnsi="Arial" w:cs="Arial"/>
          <w:sz w:val="32"/>
        </w:rPr>
        <w:t>26.10.17</w:t>
      </w:r>
    </w:p>
    <w:p w:rsidR="00374AA9" w:rsidRPr="00374AA9" w:rsidRDefault="00374AA9" w:rsidP="007666E9">
      <w:pPr>
        <w:spacing w:line="240" w:lineRule="auto"/>
        <w:rPr>
          <w:rFonts w:ascii="Arial" w:hAnsi="Arial" w:cs="Arial"/>
          <w:sz w:val="24"/>
        </w:rPr>
      </w:pPr>
      <w:r w:rsidRPr="00374AA9">
        <w:rPr>
          <w:rFonts w:ascii="Arial" w:hAnsi="Arial" w:cs="Arial"/>
          <w:b/>
          <w:sz w:val="24"/>
        </w:rPr>
        <w:t>Present</w:t>
      </w:r>
      <w:r w:rsidR="00817246" w:rsidRPr="00374AA9">
        <w:rPr>
          <w:rFonts w:ascii="Arial" w:hAnsi="Arial" w:cs="Arial"/>
          <w:b/>
          <w:sz w:val="24"/>
        </w:rPr>
        <w:t>:</w:t>
      </w:r>
      <w:r>
        <w:rPr>
          <w:rFonts w:ascii="Arial" w:hAnsi="Arial" w:cs="Arial"/>
          <w:sz w:val="24"/>
        </w:rPr>
        <w:t xml:space="preserve"> </w:t>
      </w:r>
      <w:r>
        <w:rPr>
          <w:rFonts w:ascii="Arial" w:hAnsi="Arial" w:cs="Arial"/>
          <w:sz w:val="24"/>
        </w:rPr>
        <w:br/>
      </w:r>
      <w:r w:rsidR="00743367" w:rsidRPr="00B45991">
        <w:rPr>
          <w:rFonts w:ascii="Arial" w:hAnsi="Arial" w:cs="Arial"/>
          <w:sz w:val="24"/>
        </w:rPr>
        <w:t>Brian Menzies</w:t>
      </w:r>
      <w:r w:rsidR="00743367">
        <w:rPr>
          <w:rFonts w:ascii="Arial" w:hAnsi="Arial" w:cs="Arial"/>
          <w:sz w:val="24"/>
        </w:rPr>
        <w:tab/>
      </w:r>
      <w:proofErr w:type="spellStart"/>
      <w:r w:rsidR="00743367" w:rsidRPr="00B45991">
        <w:rPr>
          <w:rFonts w:ascii="Arial" w:hAnsi="Arial" w:cs="Arial"/>
          <w:sz w:val="24"/>
        </w:rPr>
        <w:t>Enscape</w:t>
      </w:r>
      <w:proofErr w:type="spellEnd"/>
      <w:r w:rsidR="00743367" w:rsidRPr="00B45991">
        <w:rPr>
          <w:rFonts w:ascii="Arial" w:hAnsi="Arial" w:cs="Arial"/>
          <w:sz w:val="24"/>
        </w:rPr>
        <w:t xml:space="preserve"> Consulting Ltd.</w:t>
      </w:r>
      <w:r w:rsidR="00743367">
        <w:rPr>
          <w:rFonts w:ascii="Arial" w:hAnsi="Arial" w:cs="Arial"/>
          <w:sz w:val="24"/>
        </w:rPr>
        <w:br/>
      </w:r>
      <w:r w:rsidR="00FE273E">
        <w:rPr>
          <w:rFonts w:ascii="Arial" w:hAnsi="Arial" w:cs="Arial"/>
          <w:sz w:val="24"/>
        </w:rPr>
        <w:t xml:space="preserve">Cath </w:t>
      </w:r>
      <w:proofErr w:type="spellStart"/>
      <w:r w:rsidR="00FE273E">
        <w:rPr>
          <w:rFonts w:ascii="Arial" w:hAnsi="Arial" w:cs="Arial"/>
          <w:sz w:val="24"/>
        </w:rPr>
        <w:t>Pilley</w:t>
      </w:r>
      <w:proofErr w:type="spellEnd"/>
      <w:r w:rsidR="00FE273E">
        <w:rPr>
          <w:rFonts w:ascii="Arial" w:hAnsi="Arial" w:cs="Arial"/>
          <w:sz w:val="24"/>
        </w:rPr>
        <w:tab/>
      </w:r>
      <w:r w:rsidR="00FE273E">
        <w:rPr>
          <w:rFonts w:ascii="Arial" w:hAnsi="Arial" w:cs="Arial"/>
          <w:sz w:val="24"/>
        </w:rPr>
        <w:tab/>
        <w:t>The Allotment Market Stall</w:t>
      </w:r>
      <w:r w:rsidR="00FE273E">
        <w:rPr>
          <w:rFonts w:ascii="Arial" w:hAnsi="Arial" w:cs="Arial"/>
          <w:sz w:val="24"/>
        </w:rPr>
        <w:br/>
        <w:t>Chris Littlejohn</w:t>
      </w:r>
      <w:r w:rsidR="00FE273E">
        <w:rPr>
          <w:rFonts w:ascii="Arial" w:hAnsi="Arial" w:cs="Arial"/>
          <w:sz w:val="24"/>
        </w:rPr>
        <w:tab/>
        <w:t>NHS Grampian Public Health Directorate</w:t>
      </w:r>
      <w:r w:rsidR="00FE273E">
        <w:rPr>
          <w:rFonts w:ascii="Arial" w:hAnsi="Arial" w:cs="Arial"/>
          <w:sz w:val="24"/>
        </w:rPr>
        <w:br/>
      </w:r>
      <w:r w:rsidR="00743367">
        <w:rPr>
          <w:rFonts w:ascii="Arial" w:hAnsi="Arial" w:cs="Arial"/>
          <w:sz w:val="24"/>
        </w:rPr>
        <w:t>Dave Simmers</w:t>
      </w:r>
      <w:r w:rsidR="00743367">
        <w:rPr>
          <w:rFonts w:ascii="Arial" w:hAnsi="Arial" w:cs="Arial"/>
          <w:sz w:val="24"/>
        </w:rPr>
        <w:tab/>
        <w:t>CFINE</w:t>
      </w:r>
      <w:r w:rsidR="00743367">
        <w:rPr>
          <w:rFonts w:ascii="Arial" w:hAnsi="Arial" w:cs="Arial"/>
          <w:sz w:val="24"/>
        </w:rPr>
        <w:br/>
      </w:r>
      <w:r w:rsidR="00817246">
        <w:rPr>
          <w:rFonts w:ascii="Arial" w:hAnsi="Arial" w:cs="Arial"/>
          <w:sz w:val="24"/>
        </w:rPr>
        <w:t>Hilary Bell</w:t>
      </w:r>
      <w:r>
        <w:rPr>
          <w:rFonts w:ascii="Arial" w:hAnsi="Arial" w:cs="Arial"/>
          <w:sz w:val="24"/>
        </w:rPr>
        <w:tab/>
      </w:r>
      <w:r>
        <w:rPr>
          <w:rFonts w:ascii="Arial" w:hAnsi="Arial" w:cs="Arial"/>
          <w:sz w:val="24"/>
        </w:rPr>
        <w:tab/>
        <w:t>NHS Grampian</w:t>
      </w:r>
      <w:r w:rsidR="007666E9">
        <w:rPr>
          <w:rFonts w:ascii="Arial" w:hAnsi="Arial" w:cs="Arial"/>
          <w:sz w:val="24"/>
        </w:rPr>
        <w:t xml:space="preserve"> Public Health Directorate</w:t>
      </w:r>
      <w:r>
        <w:rPr>
          <w:rFonts w:ascii="Arial" w:hAnsi="Arial" w:cs="Arial"/>
          <w:sz w:val="24"/>
        </w:rPr>
        <w:br/>
      </w:r>
      <w:r w:rsidR="00FE273E">
        <w:rPr>
          <w:rFonts w:ascii="Arial" w:hAnsi="Arial" w:cs="Arial"/>
          <w:sz w:val="24"/>
        </w:rPr>
        <w:t>Jenny Gordon</w:t>
      </w:r>
      <w:r w:rsidR="00FE273E">
        <w:rPr>
          <w:rFonts w:ascii="Arial" w:hAnsi="Arial" w:cs="Arial"/>
          <w:sz w:val="24"/>
        </w:rPr>
        <w:tab/>
        <w:t>Aberdeen Health &amp; Social Care Partnership</w:t>
      </w:r>
      <w:r w:rsidR="00FE273E">
        <w:rPr>
          <w:rFonts w:ascii="Arial" w:hAnsi="Arial" w:cs="Arial"/>
          <w:sz w:val="24"/>
        </w:rPr>
        <w:br/>
      </w:r>
      <w:r w:rsidR="007666E9">
        <w:rPr>
          <w:rFonts w:ascii="Arial" w:hAnsi="Arial" w:cs="Arial"/>
          <w:sz w:val="24"/>
        </w:rPr>
        <w:t>Lesley Dunbar</w:t>
      </w:r>
      <w:r w:rsidR="007666E9">
        <w:rPr>
          <w:rFonts w:ascii="Arial" w:hAnsi="Arial" w:cs="Arial"/>
          <w:sz w:val="24"/>
        </w:rPr>
        <w:tab/>
      </w:r>
      <w:r w:rsidR="00743367">
        <w:rPr>
          <w:rFonts w:ascii="Arial" w:hAnsi="Arial" w:cs="Arial"/>
          <w:sz w:val="24"/>
        </w:rPr>
        <w:t>Aberdeen City Council</w:t>
      </w:r>
      <w:r w:rsidR="007666E9">
        <w:rPr>
          <w:rFonts w:ascii="Arial" w:hAnsi="Arial" w:cs="Arial"/>
          <w:sz w:val="24"/>
        </w:rPr>
        <w:t xml:space="preserve"> (SFCPA Chairperson</w:t>
      </w:r>
      <w:r w:rsidR="00743367">
        <w:rPr>
          <w:rFonts w:ascii="Arial" w:hAnsi="Arial" w:cs="Arial"/>
          <w:sz w:val="24"/>
        </w:rPr>
        <w:t>)</w:t>
      </w:r>
      <w:r w:rsidR="00743367">
        <w:rPr>
          <w:rFonts w:ascii="Arial" w:hAnsi="Arial" w:cs="Arial"/>
          <w:sz w:val="24"/>
        </w:rPr>
        <w:br/>
      </w:r>
      <w:r w:rsidR="00FE273E">
        <w:rPr>
          <w:rFonts w:ascii="Arial" w:hAnsi="Arial" w:cs="Arial"/>
          <w:sz w:val="24"/>
        </w:rPr>
        <w:t>Paul Tytler</w:t>
      </w:r>
      <w:r w:rsidR="00FE273E">
        <w:rPr>
          <w:rFonts w:ascii="Arial" w:hAnsi="Arial" w:cs="Arial"/>
          <w:sz w:val="24"/>
        </w:rPr>
        <w:tab/>
      </w:r>
      <w:r w:rsidR="00FE273E">
        <w:rPr>
          <w:rFonts w:ascii="Arial" w:hAnsi="Arial" w:cs="Arial"/>
          <w:sz w:val="24"/>
        </w:rPr>
        <w:tab/>
        <w:t>Aberdeen City Council</w:t>
      </w:r>
      <w:r w:rsidR="00FE273E">
        <w:rPr>
          <w:rFonts w:ascii="Arial" w:hAnsi="Arial" w:cs="Arial"/>
          <w:sz w:val="24"/>
        </w:rPr>
        <w:br/>
      </w:r>
      <w:r>
        <w:rPr>
          <w:rFonts w:ascii="Arial" w:hAnsi="Arial" w:cs="Arial"/>
          <w:sz w:val="24"/>
        </w:rPr>
        <w:t>S</w:t>
      </w:r>
      <w:r w:rsidR="00817246">
        <w:rPr>
          <w:rFonts w:ascii="Arial" w:hAnsi="Arial" w:cs="Arial"/>
          <w:sz w:val="24"/>
        </w:rPr>
        <w:t>inclair Laing</w:t>
      </w:r>
      <w:r>
        <w:rPr>
          <w:rFonts w:ascii="Arial" w:hAnsi="Arial" w:cs="Arial"/>
          <w:sz w:val="24"/>
        </w:rPr>
        <w:tab/>
        <w:t>Aberdeen City Council</w:t>
      </w:r>
      <w:r>
        <w:rPr>
          <w:rFonts w:ascii="Arial" w:hAnsi="Arial" w:cs="Arial"/>
          <w:sz w:val="24"/>
        </w:rPr>
        <w:br/>
      </w:r>
      <w:r>
        <w:rPr>
          <w:rFonts w:ascii="Arial" w:hAnsi="Arial" w:cs="Arial"/>
          <w:sz w:val="24"/>
        </w:rPr>
        <w:br/>
      </w:r>
      <w:r w:rsidRPr="00374AA9">
        <w:rPr>
          <w:rFonts w:ascii="Arial" w:hAnsi="Arial" w:cs="Arial"/>
          <w:b/>
          <w:sz w:val="24"/>
        </w:rPr>
        <w:t>In Attendance:</w:t>
      </w:r>
      <w:r w:rsidRPr="00374AA9">
        <w:rPr>
          <w:rFonts w:ascii="Arial" w:hAnsi="Arial" w:cs="Arial"/>
          <w:b/>
          <w:sz w:val="24"/>
        </w:rPr>
        <w:br/>
      </w:r>
      <w:r>
        <w:rPr>
          <w:rFonts w:ascii="Arial" w:hAnsi="Arial" w:cs="Arial"/>
          <w:sz w:val="24"/>
        </w:rPr>
        <w:t>Laur</w:t>
      </w:r>
      <w:r w:rsidR="007666E9">
        <w:rPr>
          <w:rFonts w:ascii="Arial" w:hAnsi="Arial" w:cs="Arial"/>
          <w:sz w:val="24"/>
        </w:rPr>
        <w:t>a Penny</w:t>
      </w:r>
      <w:r w:rsidR="007666E9">
        <w:rPr>
          <w:rFonts w:ascii="Arial" w:hAnsi="Arial" w:cs="Arial"/>
          <w:sz w:val="24"/>
        </w:rPr>
        <w:tab/>
      </w:r>
      <w:r w:rsidR="007666E9">
        <w:rPr>
          <w:rFonts w:ascii="Arial" w:hAnsi="Arial" w:cs="Arial"/>
          <w:sz w:val="24"/>
        </w:rPr>
        <w:tab/>
        <w:t xml:space="preserve">Sustainable Food City Partnership Aberdeen Co-ordinator </w:t>
      </w:r>
    </w:p>
    <w:p w:rsidR="00817246" w:rsidRPr="00374AA9" w:rsidRDefault="00817246" w:rsidP="007666E9">
      <w:pPr>
        <w:rPr>
          <w:rFonts w:ascii="Arial" w:hAnsi="Arial" w:cs="Arial"/>
          <w:b/>
          <w:sz w:val="24"/>
          <w:szCs w:val="24"/>
        </w:rPr>
      </w:pPr>
      <w:r w:rsidRPr="00374AA9">
        <w:rPr>
          <w:rFonts w:ascii="Arial" w:hAnsi="Arial" w:cs="Arial"/>
          <w:b/>
          <w:sz w:val="24"/>
        </w:rPr>
        <w:t>Apologies</w:t>
      </w:r>
      <w:r w:rsidRPr="00374AA9">
        <w:rPr>
          <w:rFonts w:ascii="Arial" w:hAnsi="Arial" w:cs="Arial"/>
          <w:sz w:val="24"/>
        </w:rPr>
        <w:t xml:space="preserve">: </w:t>
      </w:r>
      <w:r w:rsidR="00374AA9">
        <w:rPr>
          <w:rFonts w:ascii="Arial" w:hAnsi="Arial" w:cs="Arial"/>
          <w:sz w:val="24"/>
        </w:rPr>
        <w:br/>
      </w:r>
      <w:r w:rsidR="00FE273E" w:rsidRPr="00374AA9">
        <w:rPr>
          <w:rFonts w:ascii="Arial" w:hAnsi="Arial" w:cs="Arial"/>
          <w:sz w:val="24"/>
        </w:rPr>
        <w:t>Fiona Young</w:t>
      </w:r>
      <w:r w:rsidR="00FE273E">
        <w:rPr>
          <w:rFonts w:ascii="Arial" w:hAnsi="Arial" w:cs="Arial"/>
          <w:sz w:val="24"/>
        </w:rPr>
        <w:tab/>
      </w:r>
      <w:r w:rsidR="00FE273E">
        <w:rPr>
          <w:rFonts w:ascii="Arial" w:hAnsi="Arial" w:cs="Arial"/>
          <w:sz w:val="24"/>
        </w:rPr>
        <w:tab/>
      </w:r>
      <w:proofErr w:type="spellStart"/>
      <w:r w:rsidR="00FE273E">
        <w:rPr>
          <w:rFonts w:ascii="Arial" w:hAnsi="Arial" w:cs="Arial"/>
          <w:sz w:val="24"/>
        </w:rPr>
        <w:t>Tillydrone</w:t>
      </w:r>
      <w:proofErr w:type="spellEnd"/>
      <w:r w:rsidR="00FE273E">
        <w:rPr>
          <w:rFonts w:ascii="Arial" w:hAnsi="Arial" w:cs="Arial"/>
          <w:sz w:val="24"/>
        </w:rPr>
        <w:t xml:space="preserve"> Community Flat</w:t>
      </w:r>
      <w:r w:rsidR="00374AA9">
        <w:rPr>
          <w:rFonts w:ascii="Arial" w:hAnsi="Arial" w:cs="Arial"/>
          <w:sz w:val="24"/>
        </w:rPr>
        <w:br/>
      </w:r>
      <w:r w:rsidR="00FE273E">
        <w:rPr>
          <w:rFonts w:ascii="Arial" w:hAnsi="Arial" w:cs="Arial"/>
          <w:sz w:val="24"/>
        </w:rPr>
        <w:t>Flora Douglas</w:t>
      </w:r>
      <w:r w:rsidR="00FE273E">
        <w:rPr>
          <w:rFonts w:ascii="Arial" w:hAnsi="Arial" w:cs="Arial"/>
          <w:sz w:val="24"/>
        </w:rPr>
        <w:tab/>
        <w:t>Robert Gordon University</w:t>
      </w:r>
      <w:r w:rsidR="00FE273E">
        <w:rPr>
          <w:rFonts w:ascii="Arial" w:hAnsi="Arial" w:cs="Arial"/>
          <w:sz w:val="24"/>
        </w:rPr>
        <w:br/>
        <w:t>Ronan McGarry</w:t>
      </w:r>
      <w:r w:rsidR="00FE273E">
        <w:rPr>
          <w:rFonts w:ascii="Arial" w:hAnsi="Arial" w:cs="Arial"/>
          <w:sz w:val="24"/>
        </w:rPr>
        <w:tab/>
        <w:t>Soil Association</w:t>
      </w:r>
      <w:r w:rsidR="00FE273E">
        <w:rPr>
          <w:rFonts w:ascii="Arial" w:hAnsi="Arial" w:cs="Arial"/>
          <w:sz w:val="24"/>
        </w:rPr>
        <w:br/>
      </w:r>
      <w:r w:rsidR="00374AA9">
        <w:rPr>
          <w:rFonts w:ascii="Arial" w:hAnsi="Arial" w:cs="Arial"/>
          <w:sz w:val="24"/>
        </w:rPr>
        <w:br/>
      </w:r>
      <w:r w:rsidRPr="00374AA9">
        <w:rPr>
          <w:rFonts w:ascii="Arial" w:hAnsi="Arial" w:cs="Arial"/>
          <w:b/>
          <w:sz w:val="24"/>
          <w:szCs w:val="24"/>
        </w:rPr>
        <w:t>Minute of meeting</w:t>
      </w:r>
      <w:r w:rsidR="005F092A" w:rsidRPr="00374AA9">
        <w:rPr>
          <w:rFonts w:ascii="Arial" w:hAnsi="Arial" w:cs="Arial"/>
          <w:b/>
          <w:sz w:val="24"/>
          <w:szCs w:val="24"/>
        </w:rPr>
        <w:t>:</w:t>
      </w:r>
    </w:p>
    <w:p w:rsidR="00743367" w:rsidRPr="00B17439" w:rsidRDefault="00743367" w:rsidP="00B17439">
      <w:pPr>
        <w:rPr>
          <w:rFonts w:ascii="Arial" w:hAnsi="Arial" w:cs="Arial"/>
          <w:sz w:val="24"/>
          <w:szCs w:val="24"/>
        </w:rPr>
      </w:pPr>
      <w:r w:rsidRPr="00743367">
        <w:rPr>
          <w:rFonts w:ascii="Arial" w:hAnsi="Arial" w:cs="Arial"/>
          <w:b/>
          <w:sz w:val="24"/>
          <w:szCs w:val="24"/>
        </w:rPr>
        <w:t>Welcom</w:t>
      </w:r>
      <w:r w:rsidR="007666E9">
        <w:rPr>
          <w:rFonts w:ascii="Arial" w:hAnsi="Arial" w:cs="Arial"/>
          <w:b/>
          <w:sz w:val="24"/>
          <w:szCs w:val="24"/>
        </w:rPr>
        <w:t>e</w:t>
      </w:r>
      <w:r w:rsidR="007666E9">
        <w:rPr>
          <w:rFonts w:ascii="Arial" w:hAnsi="Arial" w:cs="Arial"/>
          <w:b/>
          <w:sz w:val="24"/>
          <w:szCs w:val="24"/>
        </w:rPr>
        <w:br/>
      </w:r>
      <w:r w:rsidR="00F477FE" w:rsidRPr="00F477FE">
        <w:rPr>
          <w:rFonts w:ascii="Arial" w:hAnsi="Arial" w:cs="Arial"/>
          <w:b/>
          <w:sz w:val="24"/>
          <w:szCs w:val="24"/>
        </w:rPr>
        <w:t xml:space="preserve">Minute of Last Meeting: </w:t>
      </w:r>
      <w:r w:rsidR="00F477FE">
        <w:rPr>
          <w:rFonts w:ascii="Arial" w:hAnsi="Arial" w:cs="Arial"/>
          <w:sz w:val="24"/>
          <w:szCs w:val="24"/>
        </w:rPr>
        <w:t>Agreed</w:t>
      </w:r>
      <w:r w:rsidR="00B17439">
        <w:rPr>
          <w:rFonts w:ascii="Arial" w:hAnsi="Arial" w:cs="Arial"/>
          <w:sz w:val="24"/>
          <w:szCs w:val="24"/>
        </w:rPr>
        <w:br/>
      </w:r>
      <w:r w:rsidR="00FC4E11">
        <w:rPr>
          <w:rFonts w:ascii="Arial" w:hAnsi="Arial" w:cs="Arial"/>
          <w:b/>
          <w:sz w:val="24"/>
          <w:szCs w:val="24"/>
        </w:rPr>
        <w:t>Updates</w:t>
      </w:r>
      <w:r w:rsidR="0095235F">
        <w:rPr>
          <w:rFonts w:ascii="Arial" w:hAnsi="Arial" w:cs="Arial"/>
          <w:b/>
          <w:sz w:val="24"/>
          <w:szCs w:val="24"/>
        </w:rPr>
        <w:t>:</w:t>
      </w:r>
    </w:p>
    <w:p w:rsidR="00FC4E11" w:rsidRDefault="00E12797" w:rsidP="00B760F5">
      <w:pPr>
        <w:jc w:val="both"/>
        <w:rPr>
          <w:rFonts w:ascii="Arial" w:hAnsi="Arial" w:cs="Arial"/>
          <w:sz w:val="24"/>
          <w:szCs w:val="24"/>
        </w:rPr>
      </w:pPr>
      <w:r>
        <w:rPr>
          <w:rFonts w:ascii="Arial" w:hAnsi="Arial" w:cs="Arial"/>
          <w:b/>
          <w:sz w:val="24"/>
          <w:szCs w:val="24"/>
        </w:rPr>
        <w:t>S</w:t>
      </w:r>
      <w:r w:rsidR="00584839">
        <w:rPr>
          <w:rFonts w:ascii="Arial" w:hAnsi="Arial" w:cs="Arial"/>
          <w:b/>
          <w:sz w:val="24"/>
          <w:szCs w:val="24"/>
        </w:rPr>
        <w:t>UGAR SMART</w:t>
      </w:r>
      <w:r w:rsidR="00B760F5">
        <w:rPr>
          <w:rFonts w:ascii="Arial" w:hAnsi="Arial" w:cs="Arial"/>
          <w:b/>
          <w:sz w:val="24"/>
          <w:szCs w:val="24"/>
        </w:rPr>
        <w:t xml:space="preserve">: </w:t>
      </w:r>
      <w:proofErr w:type="spellStart"/>
      <w:r w:rsidR="00B17439">
        <w:rPr>
          <w:rFonts w:ascii="Arial" w:hAnsi="Arial" w:cs="Arial"/>
          <w:sz w:val="24"/>
          <w:szCs w:val="24"/>
        </w:rPr>
        <w:t>Heathryburn</w:t>
      </w:r>
      <w:proofErr w:type="spellEnd"/>
      <w:r w:rsidR="00FC4E11">
        <w:rPr>
          <w:rFonts w:ascii="Arial" w:hAnsi="Arial" w:cs="Arial"/>
          <w:sz w:val="24"/>
          <w:szCs w:val="24"/>
        </w:rPr>
        <w:t xml:space="preserve"> keen to progress first pilot school to run Sugar Smart activity – with input from pupils about what it will look like. Pre-Christmas work will be to gather baseline info &amp; planning, with activities ready to run in the new year (linking into New Year’s Resolutions etc.) Two other schools have also shown interest so initial discussions will begin with them in the next few weeks.</w:t>
      </w:r>
    </w:p>
    <w:p w:rsidR="00E12797" w:rsidRPr="00B17439" w:rsidRDefault="00FC4E11" w:rsidP="00B760F5">
      <w:pPr>
        <w:jc w:val="both"/>
        <w:rPr>
          <w:rFonts w:ascii="Arial" w:hAnsi="Arial" w:cs="Arial"/>
          <w:sz w:val="24"/>
          <w:szCs w:val="24"/>
        </w:rPr>
      </w:pPr>
      <w:r>
        <w:rPr>
          <w:rFonts w:ascii="Arial" w:hAnsi="Arial" w:cs="Arial"/>
          <w:sz w:val="24"/>
          <w:szCs w:val="24"/>
        </w:rPr>
        <w:t xml:space="preserve">Laura, Jenny &amp; Hilary will meet with other organisations to discuss what actions they can take. Sport Aberdeen have been </w:t>
      </w:r>
      <w:proofErr w:type="gramStart"/>
      <w:r>
        <w:rPr>
          <w:rFonts w:ascii="Arial" w:hAnsi="Arial" w:cs="Arial"/>
          <w:sz w:val="24"/>
          <w:szCs w:val="24"/>
        </w:rPr>
        <w:t>really keen</w:t>
      </w:r>
      <w:proofErr w:type="gramEnd"/>
      <w:r>
        <w:rPr>
          <w:rFonts w:ascii="Arial" w:hAnsi="Arial" w:cs="Arial"/>
          <w:sz w:val="24"/>
          <w:szCs w:val="24"/>
        </w:rPr>
        <w:t xml:space="preserve"> to engage and are re-launching their Beach Boulevard café with a healthier menu, and will begin discussions with vending suppliers about reducing sugar drinks.</w:t>
      </w:r>
    </w:p>
    <w:p w:rsidR="00584839" w:rsidRDefault="00584839" w:rsidP="00B760F5">
      <w:pPr>
        <w:jc w:val="both"/>
        <w:rPr>
          <w:rFonts w:ascii="Arial" w:hAnsi="Arial" w:cs="Arial"/>
          <w:sz w:val="24"/>
          <w:szCs w:val="24"/>
        </w:rPr>
      </w:pPr>
      <w:proofErr w:type="spellStart"/>
      <w:r>
        <w:rPr>
          <w:rFonts w:ascii="Arial" w:hAnsi="Arial" w:cs="Arial"/>
          <w:b/>
          <w:sz w:val="24"/>
          <w:szCs w:val="24"/>
        </w:rPr>
        <w:t>SubGroups</w:t>
      </w:r>
      <w:proofErr w:type="spellEnd"/>
      <w:r>
        <w:rPr>
          <w:rFonts w:ascii="Arial" w:hAnsi="Arial" w:cs="Arial"/>
          <w:b/>
          <w:sz w:val="24"/>
          <w:szCs w:val="24"/>
        </w:rPr>
        <w:t>:</w:t>
      </w:r>
      <w:r>
        <w:rPr>
          <w:rFonts w:ascii="Arial" w:hAnsi="Arial" w:cs="Arial"/>
          <w:b/>
          <w:sz w:val="24"/>
          <w:szCs w:val="24"/>
        </w:rPr>
        <w:br/>
        <w:t xml:space="preserve">Procurement: </w:t>
      </w:r>
      <w:r w:rsidR="00452D3E">
        <w:rPr>
          <w:rFonts w:ascii="Arial" w:hAnsi="Arial" w:cs="Arial"/>
          <w:sz w:val="24"/>
          <w:szCs w:val="24"/>
        </w:rPr>
        <w:t xml:space="preserve">Ronan </w:t>
      </w:r>
      <w:r>
        <w:rPr>
          <w:rFonts w:ascii="Arial" w:hAnsi="Arial" w:cs="Arial"/>
          <w:sz w:val="24"/>
          <w:szCs w:val="24"/>
        </w:rPr>
        <w:t>could not attend</w:t>
      </w:r>
      <w:r w:rsidR="00452D3E">
        <w:rPr>
          <w:rFonts w:ascii="Arial" w:hAnsi="Arial" w:cs="Arial"/>
          <w:sz w:val="24"/>
          <w:szCs w:val="24"/>
        </w:rPr>
        <w:t xml:space="preserve"> to give update</w:t>
      </w:r>
      <w:r>
        <w:rPr>
          <w:rFonts w:ascii="Arial" w:hAnsi="Arial" w:cs="Arial"/>
          <w:sz w:val="24"/>
          <w:szCs w:val="24"/>
        </w:rPr>
        <w:t xml:space="preserve">. </w:t>
      </w:r>
      <w:r w:rsidRPr="00E12797">
        <w:rPr>
          <w:rFonts w:ascii="Arial" w:hAnsi="Arial" w:cs="Arial"/>
          <w:b/>
          <w:sz w:val="24"/>
          <w:szCs w:val="24"/>
        </w:rPr>
        <w:t>Action:</w:t>
      </w:r>
      <w:r w:rsidR="00A6438F">
        <w:rPr>
          <w:rFonts w:ascii="Arial" w:hAnsi="Arial" w:cs="Arial"/>
          <w:sz w:val="24"/>
          <w:szCs w:val="24"/>
        </w:rPr>
        <w:t xml:space="preserve"> Laura will follow up and receive </w:t>
      </w:r>
      <w:r>
        <w:rPr>
          <w:rFonts w:ascii="Arial" w:hAnsi="Arial" w:cs="Arial"/>
          <w:sz w:val="24"/>
          <w:szCs w:val="24"/>
        </w:rPr>
        <w:t xml:space="preserve">update on developing the procurement sub-group. </w:t>
      </w:r>
      <w:r w:rsidRPr="00584839">
        <w:rPr>
          <w:rFonts w:ascii="Arial" w:hAnsi="Arial" w:cs="Arial"/>
          <w:b/>
          <w:sz w:val="24"/>
          <w:szCs w:val="24"/>
        </w:rPr>
        <w:t>Update:</w:t>
      </w:r>
      <w:r>
        <w:rPr>
          <w:rFonts w:ascii="Arial" w:hAnsi="Arial" w:cs="Arial"/>
          <w:sz w:val="24"/>
          <w:szCs w:val="24"/>
        </w:rPr>
        <w:t xml:space="preserve"> Ronan has left Soil Association, we will have a new contact going forward. They have advised first meeting of procurement group to take place in January 2018.</w:t>
      </w:r>
    </w:p>
    <w:p w:rsidR="00584839" w:rsidRPr="00584839" w:rsidRDefault="00584839" w:rsidP="00B760F5">
      <w:pPr>
        <w:jc w:val="both"/>
        <w:rPr>
          <w:rFonts w:ascii="Arial" w:hAnsi="Arial" w:cs="Arial"/>
          <w:sz w:val="24"/>
          <w:szCs w:val="24"/>
        </w:rPr>
      </w:pPr>
      <w:r w:rsidRPr="00584839">
        <w:rPr>
          <w:rFonts w:ascii="Arial" w:hAnsi="Arial" w:cs="Arial"/>
          <w:b/>
          <w:sz w:val="24"/>
          <w:szCs w:val="24"/>
        </w:rPr>
        <w:t>Economy:</w:t>
      </w:r>
      <w:r>
        <w:rPr>
          <w:rFonts w:ascii="Arial" w:hAnsi="Arial" w:cs="Arial"/>
          <w:b/>
          <w:sz w:val="24"/>
          <w:szCs w:val="24"/>
        </w:rPr>
        <w:t xml:space="preserve"> </w:t>
      </w:r>
      <w:r>
        <w:rPr>
          <w:rFonts w:ascii="Arial" w:hAnsi="Arial" w:cs="Arial"/>
          <w:sz w:val="24"/>
          <w:szCs w:val="24"/>
        </w:rPr>
        <w:t>Slow Food Aberdeen have agreed to take the lead in the economy subgroup and we have compiled a list o</w:t>
      </w:r>
      <w:r w:rsidR="00452D3E">
        <w:rPr>
          <w:rFonts w:ascii="Arial" w:hAnsi="Arial" w:cs="Arial"/>
          <w:sz w:val="24"/>
          <w:szCs w:val="24"/>
        </w:rPr>
        <w:t>f local food businesses who have b</w:t>
      </w:r>
      <w:r w:rsidR="00B17439">
        <w:rPr>
          <w:rFonts w:ascii="Arial" w:hAnsi="Arial" w:cs="Arial"/>
          <w:sz w:val="24"/>
          <w:szCs w:val="24"/>
        </w:rPr>
        <w:t xml:space="preserve">oth sustainability and </w:t>
      </w:r>
      <w:r w:rsidR="00452D3E">
        <w:rPr>
          <w:rFonts w:ascii="Arial" w:hAnsi="Arial" w:cs="Arial"/>
          <w:sz w:val="24"/>
          <w:szCs w:val="24"/>
        </w:rPr>
        <w:lastRenderedPageBreak/>
        <w:t xml:space="preserve">social benefits. Next steps </w:t>
      </w:r>
      <w:r w:rsidR="00782922">
        <w:rPr>
          <w:rFonts w:ascii="Arial" w:hAnsi="Arial" w:cs="Arial"/>
          <w:sz w:val="24"/>
          <w:szCs w:val="24"/>
        </w:rPr>
        <w:t>will be to find a suitable date</w:t>
      </w:r>
      <w:r w:rsidR="00452D3E">
        <w:rPr>
          <w:rFonts w:ascii="Arial" w:hAnsi="Arial" w:cs="Arial"/>
          <w:sz w:val="24"/>
          <w:szCs w:val="24"/>
        </w:rPr>
        <w:t xml:space="preserve"> to meet – proving quite difficult with differing opening times for businesses etc.</w:t>
      </w:r>
    </w:p>
    <w:p w:rsidR="00584839" w:rsidRPr="00452D3E" w:rsidRDefault="00584839" w:rsidP="00B760F5">
      <w:pPr>
        <w:jc w:val="both"/>
        <w:rPr>
          <w:rFonts w:ascii="Arial" w:hAnsi="Arial" w:cs="Arial"/>
          <w:sz w:val="24"/>
          <w:szCs w:val="24"/>
        </w:rPr>
      </w:pPr>
      <w:r w:rsidRPr="00584839">
        <w:rPr>
          <w:rFonts w:ascii="Arial" w:hAnsi="Arial" w:cs="Arial"/>
          <w:b/>
          <w:sz w:val="24"/>
          <w:szCs w:val="24"/>
        </w:rPr>
        <w:t>Waste:</w:t>
      </w:r>
      <w:r w:rsidR="00452D3E">
        <w:rPr>
          <w:rFonts w:ascii="Arial" w:hAnsi="Arial" w:cs="Arial"/>
          <w:b/>
          <w:sz w:val="24"/>
          <w:szCs w:val="24"/>
        </w:rPr>
        <w:t xml:space="preserve"> </w:t>
      </w:r>
      <w:r w:rsidR="00452D3E">
        <w:rPr>
          <w:rFonts w:ascii="Arial" w:hAnsi="Arial" w:cs="Arial"/>
          <w:sz w:val="24"/>
          <w:szCs w:val="24"/>
        </w:rPr>
        <w:t>ACC Waste Team have assigned one lead contact to represent ACC on the food waste subgroup. They confirmed they do not have the capacity to take the lead on this work but are happy to input. They have proposed a list of contacts to also involve.</w:t>
      </w:r>
      <w:r w:rsidR="00782922">
        <w:rPr>
          <w:rFonts w:ascii="Arial" w:hAnsi="Arial" w:cs="Arial"/>
          <w:sz w:val="24"/>
          <w:szCs w:val="24"/>
        </w:rPr>
        <w:t xml:space="preserve"> They sent a summary list of information and activities which they carry out to include in the SFC Award Summary. </w:t>
      </w:r>
      <w:r w:rsidR="00452D3E" w:rsidRPr="00452D3E">
        <w:rPr>
          <w:rFonts w:ascii="Arial" w:hAnsi="Arial" w:cs="Arial"/>
          <w:b/>
          <w:sz w:val="24"/>
          <w:szCs w:val="24"/>
        </w:rPr>
        <w:t>Action:</w:t>
      </w:r>
      <w:r w:rsidR="00782922">
        <w:rPr>
          <w:rFonts w:ascii="Arial" w:hAnsi="Arial" w:cs="Arial"/>
          <w:sz w:val="24"/>
          <w:szCs w:val="24"/>
        </w:rPr>
        <w:t xml:space="preserve"> Laura to contact names on list and pull together a meeting.</w:t>
      </w:r>
    </w:p>
    <w:p w:rsidR="00E12797" w:rsidRDefault="00DA3361" w:rsidP="0095235F">
      <w:pPr>
        <w:jc w:val="both"/>
        <w:rPr>
          <w:rFonts w:ascii="Arial" w:hAnsi="Arial" w:cs="Arial"/>
          <w:b/>
          <w:sz w:val="24"/>
          <w:szCs w:val="24"/>
        </w:rPr>
      </w:pPr>
      <w:r w:rsidRPr="00DA3361">
        <w:rPr>
          <w:rFonts w:ascii="Arial" w:hAnsi="Arial" w:cs="Arial"/>
          <w:b/>
          <w:sz w:val="24"/>
          <w:szCs w:val="24"/>
        </w:rPr>
        <w:t>Dave K</w:t>
      </w:r>
      <w:r>
        <w:rPr>
          <w:rFonts w:ascii="Arial" w:hAnsi="Arial" w:cs="Arial"/>
          <w:b/>
          <w:sz w:val="24"/>
          <w:szCs w:val="24"/>
        </w:rPr>
        <w:t xml:space="preserve"> leaving ACC:</w:t>
      </w:r>
      <w:r w:rsidRPr="00584839">
        <w:rPr>
          <w:rFonts w:ascii="Arial" w:hAnsi="Arial" w:cs="Arial"/>
          <w:sz w:val="24"/>
          <w:szCs w:val="24"/>
        </w:rPr>
        <w:t xml:space="preserve"> </w:t>
      </w:r>
      <w:r w:rsidR="00584839" w:rsidRPr="00584839">
        <w:rPr>
          <w:rFonts w:ascii="Arial" w:hAnsi="Arial" w:cs="Arial"/>
          <w:sz w:val="24"/>
          <w:szCs w:val="24"/>
        </w:rPr>
        <w:t>Paul Tytler (Loca</w:t>
      </w:r>
      <w:r w:rsidR="00782922">
        <w:rPr>
          <w:rFonts w:ascii="Arial" w:hAnsi="Arial" w:cs="Arial"/>
          <w:sz w:val="24"/>
          <w:szCs w:val="24"/>
        </w:rPr>
        <w:t>lity Manager) will join SFCPA as</w:t>
      </w:r>
      <w:r w:rsidR="00584839">
        <w:rPr>
          <w:rFonts w:ascii="Arial" w:hAnsi="Arial" w:cs="Arial"/>
          <w:sz w:val="24"/>
          <w:szCs w:val="24"/>
        </w:rPr>
        <w:t xml:space="preserve"> new ACC representative – providing a link into Community Planning.</w:t>
      </w:r>
    </w:p>
    <w:p w:rsidR="00DA3514" w:rsidRPr="00FC4E11" w:rsidRDefault="00DA3514" w:rsidP="00343A33">
      <w:pPr>
        <w:jc w:val="both"/>
        <w:rPr>
          <w:rFonts w:ascii="Arial" w:hAnsi="Arial" w:cs="Arial"/>
          <w:sz w:val="24"/>
        </w:rPr>
      </w:pPr>
      <w:r w:rsidRPr="00FC4E11">
        <w:rPr>
          <w:rFonts w:ascii="Arial" w:hAnsi="Arial" w:cs="Arial"/>
          <w:b/>
          <w:sz w:val="24"/>
        </w:rPr>
        <w:t>SFC Award</w:t>
      </w:r>
      <w:r w:rsidR="00FC4E11">
        <w:rPr>
          <w:rFonts w:ascii="Arial" w:hAnsi="Arial" w:cs="Arial"/>
          <w:b/>
          <w:sz w:val="24"/>
        </w:rPr>
        <w:t xml:space="preserve"> Application: </w:t>
      </w:r>
      <w:r w:rsidR="00FC4E11">
        <w:rPr>
          <w:rFonts w:ascii="Arial" w:hAnsi="Arial" w:cs="Arial"/>
          <w:sz w:val="24"/>
        </w:rPr>
        <w:t xml:space="preserve">Laura pulled together the draft application for the SFC Bronze Award. Feedback will be given by end of November and it will be tuned up ongoing. </w:t>
      </w:r>
      <w:r w:rsidR="00FC4E11">
        <w:rPr>
          <w:rFonts w:ascii="Arial" w:hAnsi="Arial" w:cs="Arial"/>
          <w:b/>
          <w:sz w:val="24"/>
        </w:rPr>
        <w:t xml:space="preserve">Action: </w:t>
      </w:r>
      <w:r w:rsidR="00FC4E11">
        <w:rPr>
          <w:rFonts w:ascii="Arial" w:hAnsi="Arial" w:cs="Arial"/>
          <w:sz w:val="24"/>
        </w:rPr>
        <w:t>Laura to ci</w:t>
      </w:r>
      <w:r w:rsidR="00827686">
        <w:rPr>
          <w:rFonts w:ascii="Arial" w:hAnsi="Arial" w:cs="Arial"/>
          <w:sz w:val="24"/>
        </w:rPr>
        <w:t>rculate to group for tracked changes/additions.</w:t>
      </w:r>
    </w:p>
    <w:p w:rsidR="001857D9" w:rsidRDefault="00DA3514" w:rsidP="00343A33">
      <w:pPr>
        <w:jc w:val="both"/>
        <w:rPr>
          <w:rFonts w:ascii="Arial" w:hAnsi="Arial" w:cs="Arial"/>
          <w:sz w:val="24"/>
        </w:rPr>
      </w:pPr>
      <w:r w:rsidRPr="00FC4E11">
        <w:rPr>
          <w:rFonts w:ascii="Arial" w:hAnsi="Arial" w:cs="Arial"/>
          <w:b/>
          <w:sz w:val="24"/>
        </w:rPr>
        <w:t>BIG Lottery Early Action System Change Application</w:t>
      </w:r>
      <w:r w:rsidR="007F760F">
        <w:rPr>
          <w:rFonts w:ascii="Arial" w:hAnsi="Arial" w:cs="Arial"/>
          <w:b/>
          <w:sz w:val="24"/>
        </w:rPr>
        <w:t xml:space="preserve">: </w:t>
      </w:r>
      <w:r w:rsidR="007F760F">
        <w:rPr>
          <w:rFonts w:ascii="Arial" w:hAnsi="Arial" w:cs="Arial"/>
          <w:sz w:val="24"/>
        </w:rPr>
        <w:t xml:space="preserve">Application pulled together for this – it was an expression of interest. If we get down to the top 20 then we would need to work up the application. Dave S received follow up phone call which indicated interest in our application, but also confirmed that many applications had been received so it would be very competitive. </w:t>
      </w:r>
      <w:r w:rsidR="00343A33">
        <w:rPr>
          <w:rFonts w:ascii="Arial" w:hAnsi="Arial" w:cs="Arial"/>
          <w:sz w:val="24"/>
        </w:rPr>
        <w:t>Active Aberdeenshire have put in a separate application – it may be an option to link in with them if only one of us are successful.</w:t>
      </w:r>
      <w:r w:rsidR="001857D9">
        <w:rPr>
          <w:rFonts w:ascii="Arial" w:hAnsi="Arial" w:cs="Arial"/>
          <w:sz w:val="24"/>
        </w:rPr>
        <w:t xml:space="preserve"> </w:t>
      </w:r>
    </w:p>
    <w:p w:rsidR="00DD5402" w:rsidRDefault="007F760F" w:rsidP="00343A33">
      <w:pPr>
        <w:jc w:val="both"/>
        <w:rPr>
          <w:rFonts w:ascii="Arial" w:hAnsi="Arial" w:cs="Arial"/>
          <w:sz w:val="24"/>
        </w:rPr>
      </w:pPr>
      <w:r>
        <w:rPr>
          <w:rFonts w:ascii="Arial" w:hAnsi="Arial" w:cs="Arial"/>
          <w:sz w:val="24"/>
        </w:rPr>
        <w:t xml:space="preserve">Regardless of whether we get to the next stage this has opened the vital </w:t>
      </w:r>
      <w:r w:rsidRPr="007F760F">
        <w:rPr>
          <w:rFonts w:ascii="Arial" w:hAnsi="Arial" w:cs="Arial"/>
          <w:sz w:val="24"/>
        </w:rPr>
        <w:t>discussions regarding the need to achieve policy development and investment if we are to have ongoing impact.</w:t>
      </w:r>
    </w:p>
    <w:p w:rsidR="00DA3514" w:rsidRPr="007F760F" w:rsidRDefault="007F760F" w:rsidP="007F760F">
      <w:pPr>
        <w:rPr>
          <w:rFonts w:ascii="Arial" w:hAnsi="Arial" w:cs="Arial"/>
          <w:sz w:val="24"/>
        </w:rPr>
      </w:pPr>
      <w:r w:rsidRPr="007F760F">
        <w:rPr>
          <w:rFonts w:ascii="Arial" w:hAnsi="Arial" w:cs="Arial"/>
          <w:b/>
          <w:sz w:val="24"/>
        </w:rPr>
        <w:t xml:space="preserve">Update: </w:t>
      </w:r>
      <w:r>
        <w:rPr>
          <w:rFonts w:ascii="Arial" w:hAnsi="Arial" w:cs="Arial"/>
          <w:sz w:val="24"/>
        </w:rPr>
        <w:t>We were unfortunately not successful in the first stage of this. Email circulated to SFCPA.</w:t>
      </w:r>
      <w:r w:rsidR="001857D9">
        <w:rPr>
          <w:rFonts w:ascii="Arial" w:hAnsi="Arial" w:cs="Arial"/>
          <w:sz w:val="24"/>
        </w:rPr>
        <w:t xml:space="preserve"> Agreed discussion needed around policy &amp; funding investments required.</w:t>
      </w:r>
    </w:p>
    <w:p w:rsidR="00343A33" w:rsidRDefault="00DA3514" w:rsidP="00343A33">
      <w:pPr>
        <w:jc w:val="both"/>
        <w:rPr>
          <w:rFonts w:ascii="Arial" w:hAnsi="Arial" w:cs="Arial"/>
          <w:sz w:val="24"/>
        </w:rPr>
      </w:pPr>
      <w:r w:rsidRPr="00FC4E11">
        <w:rPr>
          <w:rFonts w:ascii="Arial" w:hAnsi="Arial" w:cs="Arial"/>
          <w:b/>
          <w:sz w:val="24"/>
        </w:rPr>
        <w:t>‘Peas Please’ – Vegetable Summit Pledge</w:t>
      </w:r>
      <w:r w:rsidR="00343A33">
        <w:rPr>
          <w:rFonts w:ascii="Arial" w:hAnsi="Arial" w:cs="Arial"/>
          <w:b/>
          <w:sz w:val="24"/>
        </w:rPr>
        <w:t xml:space="preserve"> </w:t>
      </w:r>
      <w:r w:rsidR="00343A33">
        <w:rPr>
          <w:rFonts w:ascii="Arial" w:hAnsi="Arial" w:cs="Arial"/>
          <w:sz w:val="24"/>
        </w:rPr>
        <w:t>– The SFCPA were invited to make a pledge at the Edinburgh ‘Peas Please’ Vegetable Summit. Laura pulled together a draft set of actions which already fit within the SFCPA priorities which show our commitment to increasing vegetable consumption in Aberdeen.</w:t>
      </w:r>
      <w:r w:rsidR="00A13840" w:rsidRPr="00A13840">
        <w:rPr>
          <w:rFonts w:ascii="Arial" w:hAnsi="Arial" w:cs="Arial"/>
          <w:sz w:val="24"/>
        </w:rPr>
        <w:t xml:space="preserve"> </w:t>
      </w:r>
      <w:r w:rsidR="00A13840">
        <w:rPr>
          <w:rFonts w:ascii="Arial" w:hAnsi="Arial" w:cs="Arial"/>
          <w:sz w:val="24"/>
        </w:rPr>
        <w:t>At the event, Sustainable Food Cities announced that ‘Peas Please’ will be their campaign of 2018-19 (previously ‘Beyond the Food Bank’, currently ‘Sugar Smart’).</w:t>
      </w:r>
      <w:bookmarkStart w:id="0" w:name="_GoBack"/>
      <w:bookmarkEnd w:id="0"/>
      <w:r w:rsidR="00343A33">
        <w:rPr>
          <w:rFonts w:ascii="Arial" w:hAnsi="Arial" w:cs="Arial"/>
          <w:sz w:val="24"/>
        </w:rPr>
        <w:t xml:space="preserve"> </w:t>
      </w:r>
      <w:r w:rsidR="00343A33">
        <w:rPr>
          <w:rFonts w:ascii="Arial" w:hAnsi="Arial" w:cs="Arial"/>
          <w:b/>
          <w:sz w:val="24"/>
        </w:rPr>
        <w:t xml:space="preserve">Action: </w:t>
      </w:r>
      <w:r w:rsidR="00343A33">
        <w:rPr>
          <w:rFonts w:ascii="Arial" w:hAnsi="Arial" w:cs="Arial"/>
          <w:sz w:val="24"/>
        </w:rPr>
        <w:t>SFCPA pledge to be circulated.</w:t>
      </w:r>
    </w:p>
    <w:p w:rsidR="00343A33" w:rsidRDefault="00343A33" w:rsidP="00343A33">
      <w:pPr>
        <w:jc w:val="both"/>
        <w:rPr>
          <w:rFonts w:ascii="Arial" w:hAnsi="Arial" w:cs="Arial"/>
          <w:sz w:val="24"/>
        </w:rPr>
      </w:pPr>
      <w:r>
        <w:rPr>
          <w:rFonts w:ascii="Arial" w:hAnsi="Arial" w:cs="Arial"/>
          <w:sz w:val="24"/>
        </w:rPr>
        <w:t xml:space="preserve">One of the pledges references ‘Healthy Start Vouchers’. These could be promoted through FPAA partners, and through NHSG PHD staff. </w:t>
      </w:r>
      <w:r w:rsidR="0048370C">
        <w:rPr>
          <w:rFonts w:ascii="Arial" w:hAnsi="Arial" w:cs="Arial"/>
          <w:sz w:val="24"/>
        </w:rPr>
        <w:t xml:space="preserve">Ongoing discussion needed about how to promote these, what changes are being brought in etc. </w:t>
      </w:r>
      <w:r w:rsidR="0048370C">
        <w:rPr>
          <w:rFonts w:ascii="Arial" w:hAnsi="Arial" w:cs="Arial"/>
          <w:sz w:val="24"/>
        </w:rPr>
        <w:br/>
      </w:r>
      <w:r w:rsidR="0048370C" w:rsidRPr="00343A33">
        <w:rPr>
          <w:rFonts w:ascii="Arial" w:hAnsi="Arial" w:cs="Arial"/>
          <w:b/>
          <w:sz w:val="24"/>
        </w:rPr>
        <w:t>Action:</w:t>
      </w:r>
      <w:r w:rsidR="0048370C">
        <w:rPr>
          <w:rFonts w:ascii="Arial" w:hAnsi="Arial" w:cs="Arial"/>
          <w:sz w:val="24"/>
        </w:rPr>
        <w:t xml:space="preserve"> Hilary to contact Denise, share information on baseline figures of Healthy Start Voucher uptake etc. with SFCPA.</w:t>
      </w:r>
    </w:p>
    <w:p w:rsidR="001857D9" w:rsidRDefault="00DA3514" w:rsidP="0048370C">
      <w:pPr>
        <w:jc w:val="both"/>
        <w:rPr>
          <w:rFonts w:ascii="Arial" w:hAnsi="Arial" w:cs="Arial"/>
          <w:sz w:val="24"/>
          <w:szCs w:val="24"/>
        </w:rPr>
      </w:pPr>
      <w:r w:rsidRPr="00FC4E11">
        <w:rPr>
          <w:rFonts w:ascii="Arial" w:hAnsi="Arial" w:cs="Arial"/>
          <w:b/>
          <w:sz w:val="24"/>
        </w:rPr>
        <w:t>A.O.B:</w:t>
      </w:r>
      <w:r w:rsidR="001857D9">
        <w:rPr>
          <w:rFonts w:ascii="Arial" w:hAnsi="Arial" w:cs="Arial"/>
          <w:b/>
          <w:sz w:val="24"/>
        </w:rPr>
        <w:br/>
      </w:r>
      <w:r w:rsidRPr="00B17439">
        <w:rPr>
          <w:rFonts w:ascii="Arial" w:hAnsi="Arial" w:cs="Arial"/>
          <w:b/>
          <w:sz w:val="24"/>
          <w:szCs w:val="24"/>
        </w:rPr>
        <w:t>Mapping</w:t>
      </w:r>
      <w:r w:rsidR="0048370C">
        <w:rPr>
          <w:rFonts w:ascii="Arial" w:hAnsi="Arial" w:cs="Arial"/>
          <w:b/>
          <w:sz w:val="24"/>
          <w:szCs w:val="24"/>
        </w:rPr>
        <w:t xml:space="preserve">: </w:t>
      </w:r>
      <w:r w:rsidR="0048370C">
        <w:rPr>
          <w:rFonts w:ascii="Arial" w:hAnsi="Arial" w:cs="Arial"/>
          <w:sz w:val="24"/>
          <w:szCs w:val="24"/>
        </w:rPr>
        <w:t>This is an action w</w:t>
      </w:r>
      <w:r w:rsidR="001857D9">
        <w:rPr>
          <w:rFonts w:ascii="Arial" w:hAnsi="Arial" w:cs="Arial"/>
          <w:sz w:val="24"/>
          <w:szCs w:val="24"/>
        </w:rPr>
        <w:t xml:space="preserve">hich discussed </w:t>
      </w:r>
      <w:r w:rsidR="0048370C">
        <w:rPr>
          <w:rFonts w:ascii="Arial" w:hAnsi="Arial" w:cs="Arial"/>
          <w:sz w:val="24"/>
          <w:szCs w:val="24"/>
        </w:rPr>
        <w:t xml:space="preserve">since the beginning </w:t>
      </w:r>
      <w:r w:rsidR="001857D9">
        <w:rPr>
          <w:rFonts w:ascii="Arial" w:hAnsi="Arial" w:cs="Arial"/>
          <w:sz w:val="24"/>
          <w:szCs w:val="24"/>
        </w:rPr>
        <w:t>of the SFCPA, but it was agreed</w:t>
      </w:r>
      <w:r w:rsidR="0048370C">
        <w:rPr>
          <w:rFonts w:ascii="Arial" w:hAnsi="Arial" w:cs="Arial"/>
          <w:sz w:val="24"/>
          <w:szCs w:val="24"/>
        </w:rPr>
        <w:t xml:space="preserve"> mapping </w:t>
      </w:r>
      <w:r w:rsidR="001857D9">
        <w:rPr>
          <w:rFonts w:ascii="Arial" w:hAnsi="Arial" w:cs="Arial"/>
          <w:sz w:val="24"/>
          <w:szCs w:val="24"/>
        </w:rPr>
        <w:t>i</w:t>
      </w:r>
      <w:r w:rsidR="0048370C">
        <w:rPr>
          <w:rFonts w:ascii="Arial" w:hAnsi="Arial" w:cs="Arial"/>
          <w:sz w:val="24"/>
          <w:szCs w:val="24"/>
        </w:rPr>
        <w:t>s not necessarily useful unless we establish exactly</w:t>
      </w:r>
      <w:r w:rsidR="0048370C" w:rsidRPr="0048370C">
        <w:rPr>
          <w:rFonts w:ascii="Arial" w:hAnsi="Arial" w:cs="Arial"/>
          <w:i/>
          <w:sz w:val="24"/>
          <w:szCs w:val="24"/>
        </w:rPr>
        <w:t xml:space="preserve"> why</w:t>
      </w:r>
      <w:r w:rsidR="0048370C">
        <w:rPr>
          <w:rFonts w:ascii="Arial" w:hAnsi="Arial" w:cs="Arial"/>
          <w:sz w:val="24"/>
          <w:szCs w:val="24"/>
        </w:rPr>
        <w:t xml:space="preserve"> we are </w:t>
      </w:r>
      <w:r w:rsidR="0048370C">
        <w:rPr>
          <w:rFonts w:ascii="Arial" w:hAnsi="Arial" w:cs="Arial"/>
          <w:sz w:val="24"/>
          <w:szCs w:val="24"/>
        </w:rPr>
        <w:lastRenderedPageBreak/>
        <w:t>mapping. The consensus was that there is merit in mapping however. There is an opportunity to link into CFINE’s new web platform and to host an online ‘google maps’ section which could be broken down in to themes of food activity. A lot of work has already be</w:t>
      </w:r>
      <w:r w:rsidR="00374216">
        <w:rPr>
          <w:rFonts w:ascii="Arial" w:hAnsi="Arial" w:cs="Arial"/>
          <w:sz w:val="24"/>
          <w:szCs w:val="24"/>
        </w:rPr>
        <w:t>en done on food growing mapping – discussion needed on the compatibility between different mapping platforms. To keep information up to date, a regular management system will need to be in place wherever this is hosted. Measuring progress is al</w:t>
      </w:r>
      <w:r w:rsidR="001857D9">
        <w:rPr>
          <w:rFonts w:ascii="Arial" w:hAnsi="Arial" w:cs="Arial"/>
          <w:sz w:val="24"/>
          <w:szCs w:val="24"/>
        </w:rPr>
        <w:t>so a good means of mapping: t</w:t>
      </w:r>
      <w:r w:rsidR="00374216">
        <w:rPr>
          <w:rFonts w:ascii="Arial" w:hAnsi="Arial" w:cs="Arial"/>
          <w:sz w:val="24"/>
          <w:szCs w:val="24"/>
        </w:rPr>
        <w:t xml:space="preserve">he activity of applying for the SFC Bronze Award for example will </w:t>
      </w:r>
      <w:r w:rsidR="001857D9">
        <w:rPr>
          <w:rFonts w:ascii="Arial" w:hAnsi="Arial" w:cs="Arial"/>
          <w:sz w:val="24"/>
          <w:szCs w:val="24"/>
        </w:rPr>
        <w:t>therefore be beneficial in mapping activity</w:t>
      </w:r>
      <w:r w:rsidR="00374216">
        <w:rPr>
          <w:rFonts w:ascii="Arial" w:hAnsi="Arial" w:cs="Arial"/>
          <w:sz w:val="24"/>
          <w:szCs w:val="24"/>
        </w:rPr>
        <w:t xml:space="preserve">. </w:t>
      </w:r>
    </w:p>
    <w:p w:rsidR="00374216" w:rsidRPr="0048370C" w:rsidRDefault="00374216" w:rsidP="0048370C">
      <w:pPr>
        <w:jc w:val="both"/>
        <w:rPr>
          <w:rFonts w:ascii="Arial" w:hAnsi="Arial" w:cs="Arial"/>
          <w:sz w:val="24"/>
          <w:szCs w:val="24"/>
        </w:rPr>
      </w:pPr>
      <w:r w:rsidRPr="00374216">
        <w:rPr>
          <w:rFonts w:ascii="Arial" w:hAnsi="Arial" w:cs="Arial"/>
          <w:b/>
          <w:sz w:val="24"/>
          <w:szCs w:val="24"/>
        </w:rPr>
        <w:t>Actions:</w:t>
      </w:r>
      <w:r>
        <w:rPr>
          <w:rFonts w:ascii="Arial" w:hAnsi="Arial" w:cs="Arial"/>
          <w:sz w:val="24"/>
          <w:szCs w:val="24"/>
        </w:rPr>
        <w:t xml:space="preserve"> Laura, Graeme &amp; Dave S to have discussion on mapping options on the new web platform.</w:t>
      </w:r>
    </w:p>
    <w:p w:rsidR="00782922" w:rsidRPr="00374216" w:rsidRDefault="00374216" w:rsidP="00374216">
      <w:pPr>
        <w:jc w:val="both"/>
        <w:rPr>
          <w:rFonts w:ascii="Arial" w:hAnsi="Arial" w:cs="Arial"/>
          <w:sz w:val="24"/>
          <w:szCs w:val="24"/>
        </w:rPr>
      </w:pPr>
      <w:r>
        <w:rPr>
          <w:rFonts w:ascii="Arial" w:hAnsi="Arial" w:cs="Arial"/>
          <w:b/>
          <w:sz w:val="24"/>
          <w:szCs w:val="24"/>
        </w:rPr>
        <w:t xml:space="preserve">Branding: </w:t>
      </w:r>
      <w:r>
        <w:rPr>
          <w:rFonts w:ascii="Arial" w:hAnsi="Arial" w:cs="Arial"/>
          <w:sz w:val="24"/>
          <w:szCs w:val="24"/>
        </w:rPr>
        <w:t xml:space="preserve">We need a catchier name/brand which encompasses the overarching approach. Potential to link to RGU students, Foyer Graphics, ACC Corporate </w:t>
      </w:r>
      <w:proofErr w:type="spellStart"/>
      <w:r>
        <w:rPr>
          <w:rFonts w:ascii="Arial" w:hAnsi="Arial" w:cs="Arial"/>
          <w:sz w:val="24"/>
          <w:szCs w:val="24"/>
        </w:rPr>
        <w:t>Comms</w:t>
      </w:r>
      <w:proofErr w:type="spellEnd"/>
      <w:r>
        <w:rPr>
          <w:rFonts w:ascii="Arial" w:hAnsi="Arial" w:cs="Arial"/>
          <w:sz w:val="24"/>
          <w:szCs w:val="24"/>
        </w:rPr>
        <w:t xml:space="preserve">? </w:t>
      </w:r>
      <w:r w:rsidRPr="00374216">
        <w:rPr>
          <w:rFonts w:ascii="Arial" w:hAnsi="Arial" w:cs="Arial"/>
          <w:b/>
          <w:sz w:val="24"/>
          <w:szCs w:val="24"/>
        </w:rPr>
        <w:t>Action:</w:t>
      </w:r>
      <w:r>
        <w:rPr>
          <w:rFonts w:ascii="Arial" w:hAnsi="Arial" w:cs="Arial"/>
          <w:sz w:val="24"/>
          <w:szCs w:val="24"/>
        </w:rPr>
        <w:t xml:space="preserve"> A subgroup, including Donna (</w:t>
      </w:r>
      <w:proofErr w:type="spellStart"/>
      <w:r>
        <w:rPr>
          <w:rFonts w:ascii="Arial" w:hAnsi="Arial" w:cs="Arial"/>
          <w:sz w:val="24"/>
          <w:szCs w:val="24"/>
        </w:rPr>
        <w:t>Enscape</w:t>
      </w:r>
      <w:proofErr w:type="spellEnd"/>
      <w:r>
        <w:rPr>
          <w:rFonts w:ascii="Arial" w:hAnsi="Arial" w:cs="Arial"/>
          <w:sz w:val="24"/>
          <w:szCs w:val="24"/>
        </w:rPr>
        <w:t>), Graeme (CFINE) and Laura will meet to discuss logo/name/branding and bring forward actions. Options will be brought back to SFCPA for decision.</w:t>
      </w:r>
    </w:p>
    <w:p w:rsidR="00374216" w:rsidRDefault="00374216" w:rsidP="001857D9">
      <w:pPr>
        <w:jc w:val="both"/>
        <w:rPr>
          <w:rFonts w:ascii="Arial" w:hAnsi="Arial" w:cs="Arial"/>
          <w:sz w:val="24"/>
          <w:szCs w:val="24"/>
        </w:rPr>
      </w:pPr>
      <w:r>
        <w:rPr>
          <w:rFonts w:ascii="Arial" w:hAnsi="Arial" w:cs="Arial"/>
          <w:b/>
          <w:sz w:val="24"/>
          <w:szCs w:val="24"/>
        </w:rPr>
        <w:t xml:space="preserve">Food Power: </w:t>
      </w:r>
      <w:r>
        <w:rPr>
          <w:rFonts w:ascii="Arial" w:hAnsi="Arial" w:cs="Arial"/>
          <w:sz w:val="24"/>
          <w:szCs w:val="24"/>
        </w:rPr>
        <w:t xml:space="preserve">Food Poverty Action Aberdeen (FPAA) has signed up to be a member of Food Power </w:t>
      </w:r>
      <w:hyperlink r:id="rId8" w:history="1">
        <w:r w:rsidRPr="001E26F9">
          <w:rPr>
            <w:rStyle w:val="Hyperlink"/>
            <w:rFonts w:ascii="Arial" w:hAnsi="Arial" w:cs="Arial"/>
            <w:sz w:val="24"/>
            <w:szCs w:val="24"/>
          </w:rPr>
          <w:t>https://www.sustainweb.org/foodpower/</w:t>
        </w:r>
      </w:hyperlink>
      <w:r>
        <w:rPr>
          <w:rFonts w:ascii="Arial" w:hAnsi="Arial" w:cs="Arial"/>
          <w:sz w:val="24"/>
          <w:szCs w:val="24"/>
        </w:rPr>
        <w:t xml:space="preserve"> and have applied for £10,000 funding </w:t>
      </w:r>
      <w:r w:rsidR="001857D9">
        <w:rPr>
          <w:rFonts w:ascii="Arial" w:hAnsi="Arial" w:cs="Arial"/>
          <w:sz w:val="24"/>
          <w:szCs w:val="24"/>
        </w:rPr>
        <w:t>to</w:t>
      </w:r>
      <w:r>
        <w:rPr>
          <w:rFonts w:ascii="Arial" w:hAnsi="Arial" w:cs="Arial"/>
          <w:sz w:val="24"/>
          <w:szCs w:val="24"/>
        </w:rPr>
        <w:t xml:space="preserve"> put in place an improved system and capturing data and positively intervening with food bank beneficiaries.</w:t>
      </w:r>
    </w:p>
    <w:p w:rsidR="001857D9" w:rsidRPr="001857D9" w:rsidRDefault="001857D9" w:rsidP="001857D9">
      <w:pPr>
        <w:jc w:val="both"/>
        <w:rPr>
          <w:rFonts w:ascii="Arial" w:hAnsi="Arial" w:cs="Arial"/>
          <w:sz w:val="24"/>
          <w:szCs w:val="24"/>
        </w:rPr>
      </w:pPr>
      <w:proofErr w:type="spellStart"/>
      <w:r>
        <w:rPr>
          <w:rFonts w:ascii="Arial" w:hAnsi="Arial" w:cs="Arial"/>
          <w:b/>
          <w:sz w:val="24"/>
          <w:szCs w:val="24"/>
        </w:rPr>
        <w:t>Sainbury’s</w:t>
      </w:r>
      <w:proofErr w:type="spellEnd"/>
      <w:r>
        <w:rPr>
          <w:rFonts w:ascii="Arial" w:hAnsi="Arial" w:cs="Arial"/>
          <w:b/>
          <w:sz w:val="24"/>
          <w:szCs w:val="24"/>
        </w:rPr>
        <w:t xml:space="preserve"> People in Crisis: </w:t>
      </w:r>
      <w:r>
        <w:rPr>
          <w:rFonts w:ascii="Arial" w:hAnsi="Arial" w:cs="Arial"/>
          <w:sz w:val="24"/>
          <w:szCs w:val="24"/>
        </w:rPr>
        <w:t xml:space="preserve">Discussion around this, agreed that potentially different method of delivery in Scotland vs. England. </w:t>
      </w:r>
      <w:r>
        <w:rPr>
          <w:rFonts w:ascii="Arial" w:hAnsi="Arial" w:cs="Arial"/>
          <w:b/>
          <w:sz w:val="24"/>
          <w:szCs w:val="24"/>
        </w:rPr>
        <w:t xml:space="preserve">Action: </w:t>
      </w:r>
      <w:r>
        <w:rPr>
          <w:rFonts w:ascii="Arial" w:hAnsi="Arial" w:cs="Arial"/>
          <w:sz w:val="24"/>
          <w:szCs w:val="24"/>
        </w:rPr>
        <w:t>Chris to get more information on the pilot from Sainsbury’s to circulate to SFCPA.</w:t>
      </w:r>
    </w:p>
    <w:p w:rsidR="00DA3514" w:rsidRPr="00B17439" w:rsidRDefault="00782922" w:rsidP="001857D9">
      <w:pPr>
        <w:jc w:val="both"/>
        <w:rPr>
          <w:rFonts w:ascii="Arial" w:hAnsi="Arial" w:cs="Arial"/>
          <w:sz w:val="24"/>
          <w:szCs w:val="24"/>
        </w:rPr>
      </w:pPr>
      <w:r w:rsidRPr="00B17439">
        <w:rPr>
          <w:rFonts w:ascii="Arial" w:hAnsi="Arial" w:cs="Arial"/>
          <w:b/>
          <w:sz w:val="24"/>
          <w:szCs w:val="24"/>
        </w:rPr>
        <w:t>North East Climate Action Week (18</w:t>
      </w:r>
      <w:r w:rsidRPr="00B17439">
        <w:rPr>
          <w:rFonts w:ascii="Arial" w:hAnsi="Arial" w:cs="Arial"/>
          <w:b/>
          <w:sz w:val="24"/>
          <w:szCs w:val="24"/>
          <w:vertAlign w:val="superscript"/>
        </w:rPr>
        <w:t>th</w:t>
      </w:r>
      <w:r w:rsidRPr="00B17439">
        <w:rPr>
          <w:rFonts w:ascii="Arial" w:hAnsi="Arial" w:cs="Arial"/>
          <w:b/>
          <w:sz w:val="24"/>
          <w:szCs w:val="24"/>
        </w:rPr>
        <w:t>-25</w:t>
      </w:r>
      <w:r w:rsidRPr="00B17439">
        <w:rPr>
          <w:rFonts w:ascii="Arial" w:hAnsi="Arial" w:cs="Arial"/>
          <w:b/>
          <w:sz w:val="24"/>
          <w:szCs w:val="24"/>
          <w:vertAlign w:val="superscript"/>
        </w:rPr>
        <w:t>th</w:t>
      </w:r>
      <w:r w:rsidRPr="00B17439">
        <w:rPr>
          <w:rFonts w:ascii="Arial" w:hAnsi="Arial" w:cs="Arial"/>
          <w:b/>
          <w:sz w:val="24"/>
          <w:szCs w:val="24"/>
        </w:rPr>
        <w:t xml:space="preserve"> March 2017)</w:t>
      </w:r>
      <w:r w:rsidR="00A6438F">
        <w:rPr>
          <w:rFonts w:ascii="Arial" w:hAnsi="Arial" w:cs="Arial"/>
          <w:b/>
          <w:sz w:val="24"/>
          <w:szCs w:val="24"/>
        </w:rPr>
        <w:t xml:space="preserve">: </w:t>
      </w:r>
      <w:r w:rsidRPr="00B17439">
        <w:rPr>
          <w:rFonts w:ascii="Arial" w:hAnsi="Arial" w:cs="Arial"/>
          <w:sz w:val="24"/>
          <w:szCs w:val="24"/>
        </w:rPr>
        <w:t xml:space="preserve">SFCPA, Slow Food Aberdeen and members of the </w:t>
      </w:r>
      <w:proofErr w:type="spellStart"/>
      <w:r w:rsidRPr="00B17439">
        <w:rPr>
          <w:rFonts w:ascii="Arial" w:hAnsi="Arial" w:cs="Arial"/>
          <w:sz w:val="24"/>
          <w:szCs w:val="24"/>
        </w:rPr>
        <w:t>Rowett</w:t>
      </w:r>
      <w:proofErr w:type="spellEnd"/>
      <w:r w:rsidRPr="00B17439">
        <w:rPr>
          <w:rFonts w:ascii="Arial" w:hAnsi="Arial" w:cs="Arial"/>
          <w:sz w:val="24"/>
          <w:szCs w:val="24"/>
        </w:rPr>
        <w:t xml:space="preserve"> Institu</w:t>
      </w:r>
      <w:r w:rsidR="00A6438F">
        <w:rPr>
          <w:rFonts w:ascii="Arial" w:hAnsi="Arial" w:cs="Arial"/>
          <w:sz w:val="24"/>
          <w:szCs w:val="24"/>
        </w:rPr>
        <w:t xml:space="preserve">te have been asked to </w:t>
      </w:r>
      <w:r w:rsidRPr="00B17439">
        <w:rPr>
          <w:rFonts w:ascii="Arial" w:hAnsi="Arial" w:cs="Arial"/>
          <w:sz w:val="24"/>
          <w:szCs w:val="24"/>
        </w:rPr>
        <w:t>put on a food-related event for N.E Cl</w:t>
      </w:r>
      <w:r w:rsidR="00DB5388" w:rsidRPr="00B17439">
        <w:rPr>
          <w:rFonts w:ascii="Arial" w:hAnsi="Arial" w:cs="Arial"/>
          <w:sz w:val="24"/>
          <w:szCs w:val="24"/>
        </w:rPr>
        <w:t xml:space="preserve">imate Action Week. The initial discussions/proposal has been an ‘Open Doors’ event </w:t>
      </w:r>
      <w:proofErr w:type="gramStart"/>
      <w:r w:rsidR="00DB5388" w:rsidRPr="00B17439">
        <w:rPr>
          <w:rFonts w:ascii="Arial" w:hAnsi="Arial" w:cs="Arial"/>
          <w:sz w:val="24"/>
          <w:szCs w:val="24"/>
        </w:rPr>
        <w:t>similar to</w:t>
      </w:r>
      <w:proofErr w:type="gramEnd"/>
      <w:r w:rsidR="00DB5388" w:rsidRPr="00B17439">
        <w:rPr>
          <w:rFonts w:ascii="Arial" w:hAnsi="Arial" w:cs="Arial"/>
          <w:sz w:val="24"/>
          <w:szCs w:val="24"/>
        </w:rPr>
        <w:t xml:space="preserve"> </w:t>
      </w:r>
      <w:r w:rsidR="00A6438F">
        <w:rPr>
          <w:rFonts w:ascii="Arial" w:hAnsi="Arial" w:cs="Arial"/>
          <w:sz w:val="24"/>
          <w:szCs w:val="24"/>
        </w:rPr>
        <w:t>‘</w:t>
      </w:r>
      <w:r w:rsidR="00DB5388" w:rsidRPr="00B17439">
        <w:rPr>
          <w:rFonts w:ascii="Arial" w:hAnsi="Arial" w:cs="Arial"/>
          <w:sz w:val="24"/>
          <w:szCs w:val="24"/>
        </w:rPr>
        <w:t>North East Open Studios</w:t>
      </w:r>
      <w:r w:rsidR="00A6438F">
        <w:rPr>
          <w:rFonts w:ascii="Arial" w:hAnsi="Arial" w:cs="Arial"/>
          <w:sz w:val="24"/>
          <w:szCs w:val="24"/>
        </w:rPr>
        <w:t>’</w:t>
      </w:r>
      <w:r w:rsidR="00DB5388" w:rsidRPr="00B17439">
        <w:rPr>
          <w:rFonts w:ascii="Arial" w:hAnsi="Arial" w:cs="Arial"/>
          <w:sz w:val="24"/>
          <w:szCs w:val="24"/>
        </w:rPr>
        <w:t xml:space="preserve"> where we would engage with local </w:t>
      </w:r>
      <w:r w:rsidR="00B17439" w:rsidRPr="00B17439">
        <w:rPr>
          <w:rFonts w:ascii="Arial" w:hAnsi="Arial" w:cs="Arial"/>
          <w:sz w:val="24"/>
          <w:szCs w:val="24"/>
        </w:rPr>
        <w:t>growers, community kitchens and restaurants and develop a ‘food trail/</w:t>
      </w:r>
      <w:r w:rsidR="00B17439">
        <w:rPr>
          <w:rFonts w:ascii="Arial" w:hAnsi="Arial" w:cs="Arial"/>
          <w:sz w:val="24"/>
          <w:szCs w:val="24"/>
        </w:rPr>
        <w:t xml:space="preserve"> </w:t>
      </w:r>
      <w:r w:rsidR="00B17439" w:rsidRPr="00B17439">
        <w:rPr>
          <w:rFonts w:ascii="Arial" w:hAnsi="Arial" w:cs="Arial"/>
          <w:sz w:val="24"/>
          <w:szCs w:val="24"/>
        </w:rPr>
        <w:t xml:space="preserve">map’ so </w:t>
      </w:r>
      <w:r w:rsidR="00B17439">
        <w:rPr>
          <w:rFonts w:ascii="Arial" w:hAnsi="Arial" w:cs="Arial"/>
          <w:sz w:val="24"/>
          <w:szCs w:val="24"/>
        </w:rPr>
        <w:t xml:space="preserve">people are encouraged </w:t>
      </w:r>
      <w:r w:rsidR="00B17439" w:rsidRPr="00B17439">
        <w:rPr>
          <w:rFonts w:ascii="Arial" w:hAnsi="Arial" w:cs="Arial"/>
          <w:sz w:val="24"/>
          <w:szCs w:val="24"/>
        </w:rPr>
        <w:t xml:space="preserve">engage with food </w:t>
      </w:r>
      <w:r w:rsidR="00B17439">
        <w:rPr>
          <w:rFonts w:ascii="Arial" w:hAnsi="Arial" w:cs="Arial"/>
          <w:sz w:val="24"/>
          <w:szCs w:val="24"/>
        </w:rPr>
        <w:t xml:space="preserve">activities in the city </w:t>
      </w:r>
      <w:r w:rsidR="00B17439" w:rsidRPr="00B17439">
        <w:rPr>
          <w:rFonts w:ascii="Arial" w:hAnsi="Arial" w:cs="Arial"/>
          <w:sz w:val="24"/>
          <w:szCs w:val="24"/>
        </w:rPr>
        <w:t>‘from plot, to pan, to plate</w:t>
      </w:r>
      <w:r w:rsidR="00B17439">
        <w:rPr>
          <w:rFonts w:ascii="Arial" w:hAnsi="Arial" w:cs="Arial"/>
          <w:sz w:val="24"/>
          <w:szCs w:val="24"/>
        </w:rPr>
        <w:t>’.</w:t>
      </w:r>
    </w:p>
    <w:p w:rsidR="001857D9" w:rsidRDefault="00DA3514" w:rsidP="001857D9">
      <w:pPr>
        <w:jc w:val="both"/>
        <w:rPr>
          <w:rFonts w:ascii="Arial" w:hAnsi="Arial" w:cs="Arial"/>
          <w:b/>
          <w:sz w:val="24"/>
          <w:szCs w:val="24"/>
        </w:rPr>
      </w:pPr>
      <w:r>
        <w:rPr>
          <w:rFonts w:ascii="Arial" w:hAnsi="Arial" w:cs="Arial"/>
          <w:b/>
          <w:sz w:val="24"/>
          <w:szCs w:val="24"/>
        </w:rPr>
        <w:t>Da</w:t>
      </w:r>
      <w:r w:rsidR="00AB606F">
        <w:rPr>
          <w:rFonts w:ascii="Arial" w:hAnsi="Arial" w:cs="Arial"/>
          <w:b/>
          <w:sz w:val="24"/>
          <w:szCs w:val="24"/>
        </w:rPr>
        <w:t xml:space="preserve">te of Next Meeting: </w:t>
      </w:r>
    </w:p>
    <w:p w:rsidR="001857D9" w:rsidRPr="001857D9" w:rsidRDefault="001857D9" w:rsidP="001857D9">
      <w:pPr>
        <w:jc w:val="both"/>
        <w:rPr>
          <w:rFonts w:ascii="Arial" w:hAnsi="Arial" w:cs="Arial"/>
          <w:sz w:val="24"/>
          <w:szCs w:val="24"/>
        </w:rPr>
      </w:pPr>
      <w:r w:rsidRPr="00CE1D00">
        <w:rPr>
          <w:noProof/>
          <w:sz w:val="24"/>
          <w:szCs w:val="24"/>
        </w:rPr>
        <w:drawing>
          <wp:anchor distT="0" distB="0" distL="114300" distR="114300" simplePos="0" relativeHeight="251659264" behindDoc="1" locked="0" layoutInCell="1" allowOverlap="1" wp14:anchorId="3BCEDB8E" wp14:editId="09C9B47A">
            <wp:simplePos x="0" y="0"/>
            <wp:positionH relativeFrom="column">
              <wp:posOffset>-248285</wp:posOffset>
            </wp:positionH>
            <wp:positionV relativeFrom="paragraph">
              <wp:posOffset>652145</wp:posOffset>
            </wp:positionV>
            <wp:extent cx="6238875" cy="1673860"/>
            <wp:effectExtent l="0" t="0" r="9525" b="2540"/>
            <wp:wrapTight wrapText="bothSides">
              <wp:wrapPolygon edited="0">
                <wp:start x="0" y="0"/>
                <wp:lineTo x="0" y="21387"/>
                <wp:lineTo x="21567" y="21387"/>
                <wp:lineTo x="21567" y="0"/>
                <wp:lineTo x="0" y="0"/>
              </wp:wrapPolygon>
            </wp:wrapTight>
            <wp:docPr id="6" name="Picture 6" descr="W:\Aberdeen City\Sustainable Food City (SFC)\Media &amp; Marketing\Logos\Partner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berdeen City\Sustainable Food City (SFC)\Media &amp; Marketing\Logos\Partner logo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8875"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Proposed date 14</w:t>
      </w:r>
      <w:r w:rsidRPr="001857D9">
        <w:rPr>
          <w:rFonts w:ascii="Arial" w:hAnsi="Arial" w:cs="Arial"/>
          <w:sz w:val="24"/>
          <w:szCs w:val="24"/>
          <w:vertAlign w:val="superscript"/>
        </w:rPr>
        <w:t>th</w:t>
      </w:r>
      <w:r>
        <w:rPr>
          <w:rFonts w:ascii="Arial" w:hAnsi="Arial" w:cs="Arial"/>
          <w:sz w:val="24"/>
          <w:szCs w:val="24"/>
        </w:rPr>
        <w:t xml:space="preserve"> December 2-4pm. To be confirmed by email.</w:t>
      </w:r>
    </w:p>
    <w:sectPr w:rsidR="001857D9" w:rsidRPr="001857D9" w:rsidSect="00234B5B">
      <w:headerReference w:type="first" r:id="rId10"/>
      <w:pgSz w:w="11906" w:h="16838"/>
      <w:pgMar w:top="1440" w:right="119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FBF" w:rsidRDefault="00C64FBF" w:rsidP="00D33A8F">
      <w:pPr>
        <w:spacing w:after="0" w:line="240" w:lineRule="auto"/>
      </w:pPr>
      <w:r>
        <w:separator/>
      </w:r>
    </w:p>
  </w:endnote>
  <w:endnote w:type="continuationSeparator" w:id="0">
    <w:p w:rsidR="00C64FBF" w:rsidRDefault="00C64FBF" w:rsidP="00D3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FBF" w:rsidRDefault="00C64FBF" w:rsidP="00D33A8F">
      <w:pPr>
        <w:spacing w:after="0" w:line="240" w:lineRule="auto"/>
      </w:pPr>
      <w:r>
        <w:separator/>
      </w:r>
    </w:p>
  </w:footnote>
  <w:footnote w:type="continuationSeparator" w:id="0">
    <w:p w:rsidR="00C64FBF" w:rsidRDefault="00C64FBF" w:rsidP="00D33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5B" w:rsidRDefault="003E6FCB">
    <w:pPr>
      <w:pStyle w:val="Header"/>
    </w:pPr>
    <w:r w:rsidRPr="00234B5B">
      <w:rPr>
        <w:noProof/>
        <w:lang w:eastAsia="en-GB"/>
      </w:rPr>
      <w:drawing>
        <wp:anchor distT="0" distB="0" distL="114300" distR="114300" simplePos="0" relativeHeight="251664384" behindDoc="1" locked="0" layoutInCell="1" allowOverlap="1" wp14:anchorId="09AB3D56" wp14:editId="095CBBD3">
          <wp:simplePos x="0" y="0"/>
          <wp:positionH relativeFrom="column">
            <wp:posOffset>5429250</wp:posOffset>
          </wp:positionH>
          <wp:positionV relativeFrom="paragraph">
            <wp:posOffset>-314960</wp:posOffset>
          </wp:positionV>
          <wp:extent cx="1144905" cy="1119505"/>
          <wp:effectExtent l="0" t="0" r="0" b="4445"/>
          <wp:wrapTight wrapText="bothSides">
            <wp:wrapPolygon edited="0">
              <wp:start x="0" y="0"/>
              <wp:lineTo x="0" y="21318"/>
              <wp:lineTo x="21205" y="21318"/>
              <wp:lineTo x="21205" y="0"/>
              <wp:lineTo x="0" y="0"/>
            </wp:wrapPolygon>
          </wp:wrapTight>
          <wp:docPr id="11" name="Picture 11" descr="Sustainable Food Cities Logo - Click for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ainable Food Cities Logo - Click for Home"/>
                  <pic:cNvPicPr>
                    <a:picLocks noChangeAspect="1" noChangeArrowheads="1"/>
                  </pic:cNvPicPr>
                </pic:nvPicPr>
                <pic:blipFill>
                  <a:blip r:embed="rId1">
                    <a:extLst>
                      <a:ext uri="{28A0092B-C50C-407E-A947-70E740481C1C}">
                        <a14:useLocalDpi xmlns:a14="http://schemas.microsoft.com/office/drawing/2010/main" val="0"/>
                      </a:ext>
                    </a:extLst>
                  </a:blip>
                  <a:srcRect t="10657" b="9416"/>
                  <a:stretch>
                    <a:fillRect/>
                  </a:stretch>
                </pic:blipFill>
                <pic:spPr bwMode="auto">
                  <a:xfrm>
                    <a:off x="0" y="0"/>
                    <a:ext cx="1144905" cy="1119505"/>
                  </a:xfrm>
                  <a:prstGeom prst="rect">
                    <a:avLst/>
                  </a:prstGeom>
                  <a:noFill/>
                </pic:spPr>
              </pic:pic>
            </a:graphicData>
          </a:graphic>
          <wp14:sizeRelH relativeFrom="page">
            <wp14:pctWidth>0</wp14:pctWidth>
          </wp14:sizeRelH>
          <wp14:sizeRelV relativeFrom="page">
            <wp14:pctHeight>0</wp14:pctHeight>
          </wp14:sizeRelV>
        </wp:anchor>
      </w:drawing>
    </w:r>
    <w:r w:rsidRPr="00234B5B">
      <w:rPr>
        <w:noProof/>
        <w:lang w:eastAsia="en-GB"/>
      </w:rPr>
      <w:drawing>
        <wp:anchor distT="0" distB="0" distL="114300" distR="114300" simplePos="0" relativeHeight="251663360" behindDoc="1" locked="0" layoutInCell="1" allowOverlap="1" wp14:anchorId="445AC540" wp14:editId="694E12F2">
          <wp:simplePos x="0" y="0"/>
          <wp:positionH relativeFrom="column">
            <wp:posOffset>-857250</wp:posOffset>
          </wp:positionH>
          <wp:positionV relativeFrom="paragraph">
            <wp:posOffset>-383540</wp:posOffset>
          </wp:positionV>
          <wp:extent cx="1099185" cy="1362075"/>
          <wp:effectExtent l="0" t="0" r="5715" b="9525"/>
          <wp:wrapSquare wrapText="bothSides"/>
          <wp:docPr id="10" name="Picture 10" descr="SustainableFoodCity_Logo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ainableFoodCity_LogoAberdeen"/>
                  <pic:cNvPicPr>
                    <a:picLocks noChangeAspect="1" noChangeArrowheads="1"/>
                  </pic:cNvPicPr>
                </pic:nvPicPr>
                <pic:blipFill rotWithShape="1">
                  <a:blip r:embed="rId2">
                    <a:extLst>
                      <a:ext uri="{28A0092B-C50C-407E-A947-70E740481C1C}">
                        <a14:useLocalDpi xmlns:a14="http://schemas.microsoft.com/office/drawing/2010/main" val="0"/>
                      </a:ext>
                    </a:extLst>
                  </a:blip>
                  <a:srcRect l="9560" r="10294"/>
                  <a:stretch/>
                </pic:blipFill>
                <pic:spPr bwMode="auto">
                  <a:xfrm>
                    <a:off x="0" y="0"/>
                    <a:ext cx="1099185" cy="136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32D"/>
    <w:multiLevelType w:val="hybridMultilevel"/>
    <w:tmpl w:val="11CE8E7A"/>
    <w:lvl w:ilvl="0" w:tplc="AC34C2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16EE3"/>
    <w:multiLevelType w:val="hybridMultilevel"/>
    <w:tmpl w:val="122C8780"/>
    <w:lvl w:ilvl="0" w:tplc="01FA465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B1886"/>
    <w:multiLevelType w:val="hybridMultilevel"/>
    <w:tmpl w:val="AEB28726"/>
    <w:lvl w:ilvl="0" w:tplc="39EA5674">
      <w:start w:val="1"/>
      <w:numFmt w:val="decimal"/>
      <w:lvlText w:val="%1."/>
      <w:lvlJc w:val="left"/>
      <w:pPr>
        <w:ind w:left="1026" w:hanging="360"/>
      </w:pPr>
      <w:rPr>
        <w:sz w:val="28"/>
        <w:szCs w:val="28"/>
      </w:rPr>
    </w:lvl>
    <w:lvl w:ilvl="1" w:tplc="08090019">
      <w:start w:val="1"/>
      <w:numFmt w:val="lowerLetter"/>
      <w:lvlText w:val="%2."/>
      <w:lvlJc w:val="left"/>
      <w:pPr>
        <w:ind w:left="1746" w:hanging="360"/>
      </w:pPr>
    </w:lvl>
    <w:lvl w:ilvl="2" w:tplc="0809001B">
      <w:start w:val="1"/>
      <w:numFmt w:val="lowerRoman"/>
      <w:lvlText w:val="%3."/>
      <w:lvlJc w:val="right"/>
      <w:pPr>
        <w:ind w:left="2466" w:hanging="180"/>
      </w:pPr>
    </w:lvl>
    <w:lvl w:ilvl="3" w:tplc="0809000F">
      <w:start w:val="1"/>
      <w:numFmt w:val="decimal"/>
      <w:lvlText w:val="%4."/>
      <w:lvlJc w:val="left"/>
      <w:pPr>
        <w:ind w:left="3186" w:hanging="360"/>
      </w:pPr>
    </w:lvl>
    <w:lvl w:ilvl="4" w:tplc="08090019">
      <w:start w:val="1"/>
      <w:numFmt w:val="lowerLetter"/>
      <w:lvlText w:val="%5."/>
      <w:lvlJc w:val="left"/>
      <w:pPr>
        <w:ind w:left="3906" w:hanging="360"/>
      </w:pPr>
    </w:lvl>
    <w:lvl w:ilvl="5" w:tplc="0809001B">
      <w:start w:val="1"/>
      <w:numFmt w:val="lowerRoman"/>
      <w:lvlText w:val="%6."/>
      <w:lvlJc w:val="right"/>
      <w:pPr>
        <w:ind w:left="4626" w:hanging="180"/>
      </w:pPr>
    </w:lvl>
    <w:lvl w:ilvl="6" w:tplc="0809000F">
      <w:start w:val="1"/>
      <w:numFmt w:val="decimal"/>
      <w:lvlText w:val="%7."/>
      <w:lvlJc w:val="left"/>
      <w:pPr>
        <w:ind w:left="5346" w:hanging="360"/>
      </w:pPr>
    </w:lvl>
    <w:lvl w:ilvl="7" w:tplc="08090019">
      <w:start w:val="1"/>
      <w:numFmt w:val="lowerLetter"/>
      <w:lvlText w:val="%8."/>
      <w:lvlJc w:val="left"/>
      <w:pPr>
        <w:ind w:left="6066" w:hanging="360"/>
      </w:pPr>
    </w:lvl>
    <w:lvl w:ilvl="8" w:tplc="0809001B">
      <w:start w:val="1"/>
      <w:numFmt w:val="lowerRoman"/>
      <w:lvlText w:val="%9."/>
      <w:lvlJc w:val="right"/>
      <w:pPr>
        <w:ind w:left="6786" w:hanging="180"/>
      </w:pPr>
    </w:lvl>
  </w:abstractNum>
  <w:abstractNum w:abstractNumId="3" w15:restartNumberingAfterBreak="0">
    <w:nsid w:val="3B6D0284"/>
    <w:multiLevelType w:val="hybridMultilevel"/>
    <w:tmpl w:val="734A4AD6"/>
    <w:lvl w:ilvl="0" w:tplc="04090001">
      <w:start w:val="1"/>
      <w:numFmt w:val="bullet"/>
      <w:lvlText w:val=""/>
      <w:lvlJc w:val="left"/>
      <w:pPr>
        <w:ind w:left="1287" w:hanging="360"/>
      </w:pPr>
      <w:rPr>
        <w:rFonts w:ascii="Symbol" w:hAnsi="Symbol"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 w15:restartNumberingAfterBreak="0">
    <w:nsid w:val="4B176B53"/>
    <w:multiLevelType w:val="hybridMultilevel"/>
    <w:tmpl w:val="60B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24FD3"/>
    <w:multiLevelType w:val="hybridMultilevel"/>
    <w:tmpl w:val="5F3C1B72"/>
    <w:lvl w:ilvl="0" w:tplc="429E3808">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6D2918DA"/>
    <w:multiLevelType w:val="hybridMultilevel"/>
    <w:tmpl w:val="BC467CA0"/>
    <w:lvl w:ilvl="0" w:tplc="04090001">
      <w:start w:val="1"/>
      <w:numFmt w:val="bullet"/>
      <w:lvlText w:val=""/>
      <w:lvlJc w:val="left"/>
      <w:pPr>
        <w:ind w:left="128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3300E"/>
    <w:multiLevelType w:val="hybridMultilevel"/>
    <w:tmpl w:val="DBC4A688"/>
    <w:lvl w:ilvl="0" w:tplc="4F90C35C">
      <w:numFmt w:val="bullet"/>
      <w:lvlText w:val="-"/>
      <w:lvlJc w:val="left"/>
      <w:pPr>
        <w:ind w:left="420" w:hanging="360"/>
      </w:pPr>
      <w:rPr>
        <w:rFonts w:ascii="Arial" w:eastAsiaTheme="minorHAnsi" w:hAnsi="Arial" w:cs="Arial"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768940FC"/>
    <w:multiLevelType w:val="hybridMultilevel"/>
    <w:tmpl w:val="5FC0A74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92110"/>
    <w:multiLevelType w:val="hybridMultilevel"/>
    <w:tmpl w:val="2E9A581A"/>
    <w:lvl w:ilvl="0" w:tplc="4F90C35C">
      <w:numFmt w:val="bullet"/>
      <w:lvlText w:val="-"/>
      <w:lvlJc w:val="left"/>
      <w:pPr>
        <w:ind w:left="1287" w:hanging="360"/>
      </w:pPr>
      <w:rPr>
        <w:rFonts w:ascii="Arial" w:eastAsiaTheme="minorHAnsi" w:hAnsi="Arial" w:cs="Arial"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0" w15:restartNumberingAfterBreak="0">
    <w:nsid w:val="7BC51A24"/>
    <w:multiLevelType w:val="hybridMultilevel"/>
    <w:tmpl w:val="BE80C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7"/>
  </w:num>
  <w:num w:numId="6">
    <w:abstractNumId w:val="5"/>
  </w:num>
  <w:num w:numId="7">
    <w:abstractNumId w:val="8"/>
  </w:num>
  <w:num w:numId="8">
    <w:abstractNumId w:val="6"/>
  </w:num>
  <w:num w:numId="9">
    <w:abstractNumId w:val="10"/>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83"/>
    <w:rsid w:val="00013992"/>
    <w:rsid w:val="0002224D"/>
    <w:rsid w:val="00025571"/>
    <w:rsid w:val="00057966"/>
    <w:rsid w:val="00074D11"/>
    <w:rsid w:val="000A139E"/>
    <w:rsid w:val="000A5438"/>
    <w:rsid w:val="000A59D7"/>
    <w:rsid w:val="000E0644"/>
    <w:rsid w:val="000F649D"/>
    <w:rsid w:val="00101837"/>
    <w:rsid w:val="00137703"/>
    <w:rsid w:val="001857D9"/>
    <w:rsid w:val="001F00C5"/>
    <w:rsid w:val="0021139B"/>
    <w:rsid w:val="00212701"/>
    <w:rsid w:val="0022083F"/>
    <w:rsid w:val="00234B5B"/>
    <w:rsid w:val="00247682"/>
    <w:rsid w:val="00250BA9"/>
    <w:rsid w:val="00272C50"/>
    <w:rsid w:val="00277589"/>
    <w:rsid w:val="002B63F4"/>
    <w:rsid w:val="002F3087"/>
    <w:rsid w:val="00334D71"/>
    <w:rsid w:val="00343A33"/>
    <w:rsid w:val="003573F1"/>
    <w:rsid w:val="003664F7"/>
    <w:rsid w:val="00374216"/>
    <w:rsid w:val="00374AA9"/>
    <w:rsid w:val="003A3B94"/>
    <w:rsid w:val="003E6FCB"/>
    <w:rsid w:val="00411D54"/>
    <w:rsid w:val="004135B5"/>
    <w:rsid w:val="00452D3E"/>
    <w:rsid w:val="00456AAC"/>
    <w:rsid w:val="0048370C"/>
    <w:rsid w:val="0048572A"/>
    <w:rsid w:val="004A120B"/>
    <w:rsid w:val="004B725F"/>
    <w:rsid w:val="004E02B4"/>
    <w:rsid w:val="00580A57"/>
    <w:rsid w:val="00584839"/>
    <w:rsid w:val="005A592C"/>
    <w:rsid w:val="005E5C25"/>
    <w:rsid w:val="005F092A"/>
    <w:rsid w:val="005F2C17"/>
    <w:rsid w:val="006551ED"/>
    <w:rsid w:val="00664CA4"/>
    <w:rsid w:val="00675921"/>
    <w:rsid w:val="006C0342"/>
    <w:rsid w:val="006C7A45"/>
    <w:rsid w:val="006E0CCF"/>
    <w:rsid w:val="00700779"/>
    <w:rsid w:val="00727906"/>
    <w:rsid w:val="00743367"/>
    <w:rsid w:val="007666E9"/>
    <w:rsid w:val="00777CBB"/>
    <w:rsid w:val="00782922"/>
    <w:rsid w:val="007F760F"/>
    <w:rsid w:val="00817246"/>
    <w:rsid w:val="00824362"/>
    <w:rsid w:val="00824455"/>
    <w:rsid w:val="00827686"/>
    <w:rsid w:val="00860AC3"/>
    <w:rsid w:val="008C4331"/>
    <w:rsid w:val="008D7B59"/>
    <w:rsid w:val="00917580"/>
    <w:rsid w:val="00950BD9"/>
    <w:rsid w:val="0095235F"/>
    <w:rsid w:val="00995FF4"/>
    <w:rsid w:val="009A4C61"/>
    <w:rsid w:val="009E23D6"/>
    <w:rsid w:val="009E5E83"/>
    <w:rsid w:val="00A03EE1"/>
    <w:rsid w:val="00A13840"/>
    <w:rsid w:val="00A2469B"/>
    <w:rsid w:val="00A44692"/>
    <w:rsid w:val="00A6438F"/>
    <w:rsid w:val="00A6766E"/>
    <w:rsid w:val="00A71E60"/>
    <w:rsid w:val="00AB4096"/>
    <w:rsid w:val="00AB606F"/>
    <w:rsid w:val="00AE78D3"/>
    <w:rsid w:val="00B04B93"/>
    <w:rsid w:val="00B17439"/>
    <w:rsid w:val="00B45991"/>
    <w:rsid w:val="00B65A27"/>
    <w:rsid w:val="00B760F5"/>
    <w:rsid w:val="00B77B89"/>
    <w:rsid w:val="00B83EC2"/>
    <w:rsid w:val="00C031C7"/>
    <w:rsid w:val="00C1609A"/>
    <w:rsid w:val="00C345D9"/>
    <w:rsid w:val="00C56E75"/>
    <w:rsid w:val="00C64FBF"/>
    <w:rsid w:val="00D00395"/>
    <w:rsid w:val="00D0518D"/>
    <w:rsid w:val="00D33A8F"/>
    <w:rsid w:val="00D75162"/>
    <w:rsid w:val="00D80519"/>
    <w:rsid w:val="00D9085E"/>
    <w:rsid w:val="00D96A3C"/>
    <w:rsid w:val="00DA3361"/>
    <w:rsid w:val="00DA3514"/>
    <w:rsid w:val="00DB5388"/>
    <w:rsid w:val="00DB7AC0"/>
    <w:rsid w:val="00DD5402"/>
    <w:rsid w:val="00E026AA"/>
    <w:rsid w:val="00E03C6B"/>
    <w:rsid w:val="00E12797"/>
    <w:rsid w:val="00E15D84"/>
    <w:rsid w:val="00E30D4C"/>
    <w:rsid w:val="00E66F75"/>
    <w:rsid w:val="00E70ECF"/>
    <w:rsid w:val="00E87BF3"/>
    <w:rsid w:val="00ED39BF"/>
    <w:rsid w:val="00EF23EA"/>
    <w:rsid w:val="00F477FE"/>
    <w:rsid w:val="00F62972"/>
    <w:rsid w:val="00F80437"/>
    <w:rsid w:val="00F86DEC"/>
    <w:rsid w:val="00FB2F18"/>
    <w:rsid w:val="00FB75B2"/>
    <w:rsid w:val="00FC4E11"/>
    <w:rsid w:val="00FC7E1B"/>
    <w:rsid w:val="00FE273E"/>
    <w:rsid w:val="00FF7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5E52C7"/>
  <w15:docId w15:val="{B343858E-2C88-49E9-B921-7037AECC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6AA"/>
    <w:pPr>
      <w:ind w:left="720"/>
      <w:contextualSpacing/>
    </w:pPr>
  </w:style>
  <w:style w:type="paragraph" w:styleId="Title">
    <w:name w:val="Title"/>
    <w:basedOn w:val="Normal"/>
    <w:next w:val="Normal"/>
    <w:link w:val="TitleChar"/>
    <w:uiPriority w:val="10"/>
    <w:qFormat/>
    <w:rsid w:val="008172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724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1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46"/>
    <w:rPr>
      <w:rFonts w:ascii="Tahoma" w:hAnsi="Tahoma" w:cs="Tahoma"/>
      <w:sz w:val="16"/>
      <w:szCs w:val="16"/>
    </w:rPr>
  </w:style>
  <w:style w:type="table" w:styleId="TableGrid">
    <w:name w:val="Table Grid"/>
    <w:basedOn w:val="TableNormal"/>
    <w:uiPriority w:val="99"/>
    <w:rsid w:val="00C34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F75"/>
    <w:rPr>
      <w:color w:val="0000FF" w:themeColor="hyperlink"/>
      <w:u w:val="single"/>
    </w:rPr>
  </w:style>
  <w:style w:type="paragraph" w:styleId="Header">
    <w:name w:val="header"/>
    <w:basedOn w:val="Normal"/>
    <w:link w:val="HeaderChar"/>
    <w:uiPriority w:val="99"/>
    <w:unhideWhenUsed/>
    <w:rsid w:val="00D33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A8F"/>
  </w:style>
  <w:style w:type="paragraph" w:styleId="Footer">
    <w:name w:val="footer"/>
    <w:basedOn w:val="Normal"/>
    <w:link w:val="FooterChar"/>
    <w:uiPriority w:val="99"/>
    <w:unhideWhenUsed/>
    <w:rsid w:val="00D33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A8F"/>
  </w:style>
  <w:style w:type="character" w:customStyle="1" w:styleId="downloadlinklink">
    <w:name w:val="download_link_link"/>
    <w:basedOn w:val="DefaultParagraphFont"/>
    <w:rsid w:val="00D0518D"/>
  </w:style>
  <w:style w:type="character" w:styleId="FollowedHyperlink">
    <w:name w:val="FollowedHyperlink"/>
    <w:basedOn w:val="DefaultParagraphFont"/>
    <w:uiPriority w:val="99"/>
    <w:semiHidden/>
    <w:unhideWhenUsed/>
    <w:rsid w:val="00D0518D"/>
    <w:rPr>
      <w:color w:val="800080" w:themeColor="followedHyperlink"/>
      <w:u w:val="single"/>
    </w:rPr>
  </w:style>
  <w:style w:type="character" w:styleId="Mention">
    <w:name w:val="Mention"/>
    <w:basedOn w:val="DefaultParagraphFont"/>
    <w:uiPriority w:val="99"/>
    <w:semiHidden/>
    <w:unhideWhenUsed/>
    <w:rsid w:val="007666E9"/>
    <w:rPr>
      <w:color w:val="2B579A"/>
      <w:shd w:val="clear" w:color="auto" w:fill="E6E6E6"/>
    </w:rPr>
  </w:style>
  <w:style w:type="character" w:styleId="UnresolvedMention">
    <w:name w:val="Unresolved Mention"/>
    <w:basedOn w:val="DefaultParagraphFont"/>
    <w:uiPriority w:val="99"/>
    <w:semiHidden/>
    <w:unhideWhenUsed/>
    <w:rsid w:val="00374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7428">
      <w:bodyDiv w:val="1"/>
      <w:marLeft w:val="0"/>
      <w:marRight w:val="0"/>
      <w:marTop w:val="0"/>
      <w:marBottom w:val="0"/>
      <w:divBdr>
        <w:top w:val="none" w:sz="0" w:space="0" w:color="auto"/>
        <w:left w:val="none" w:sz="0" w:space="0" w:color="auto"/>
        <w:bottom w:val="none" w:sz="0" w:space="0" w:color="auto"/>
        <w:right w:val="none" w:sz="0" w:space="0" w:color="auto"/>
      </w:divBdr>
    </w:div>
    <w:div w:id="882593910">
      <w:bodyDiv w:val="1"/>
      <w:marLeft w:val="0"/>
      <w:marRight w:val="0"/>
      <w:marTop w:val="0"/>
      <w:marBottom w:val="0"/>
      <w:divBdr>
        <w:top w:val="none" w:sz="0" w:space="0" w:color="auto"/>
        <w:left w:val="none" w:sz="0" w:space="0" w:color="auto"/>
        <w:bottom w:val="none" w:sz="0" w:space="0" w:color="auto"/>
        <w:right w:val="none" w:sz="0" w:space="0" w:color="auto"/>
      </w:divBdr>
    </w:div>
    <w:div w:id="1377387895">
      <w:bodyDiv w:val="1"/>
      <w:marLeft w:val="0"/>
      <w:marRight w:val="0"/>
      <w:marTop w:val="0"/>
      <w:marBottom w:val="0"/>
      <w:divBdr>
        <w:top w:val="none" w:sz="0" w:space="0" w:color="auto"/>
        <w:left w:val="none" w:sz="0" w:space="0" w:color="auto"/>
        <w:bottom w:val="none" w:sz="0" w:space="0" w:color="auto"/>
        <w:right w:val="none" w:sz="0" w:space="0" w:color="auto"/>
      </w:divBdr>
    </w:div>
    <w:div w:id="1560675370">
      <w:bodyDiv w:val="1"/>
      <w:marLeft w:val="0"/>
      <w:marRight w:val="0"/>
      <w:marTop w:val="0"/>
      <w:marBottom w:val="0"/>
      <w:divBdr>
        <w:top w:val="none" w:sz="0" w:space="0" w:color="auto"/>
        <w:left w:val="none" w:sz="0" w:space="0" w:color="auto"/>
        <w:bottom w:val="none" w:sz="0" w:space="0" w:color="auto"/>
        <w:right w:val="none" w:sz="0" w:space="0" w:color="auto"/>
      </w:divBdr>
    </w:div>
    <w:div w:id="165368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tainweb.org/foodpow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741E6-F6F8-46AC-93AC-937E9990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 One</dc:creator>
  <cp:lastModifiedBy>Laura Penny</cp:lastModifiedBy>
  <cp:revision>4</cp:revision>
  <dcterms:created xsi:type="dcterms:W3CDTF">2017-11-13T13:10:00Z</dcterms:created>
  <dcterms:modified xsi:type="dcterms:W3CDTF">2017-11-13T13:19:00Z</dcterms:modified>
</cp:coreProperties>
</file>