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B74E83" w:rsidP="00B74E83" w:rsidRDefault="00B74E83" w14:paraId="3C68D958" w14:textId="77777777">
      <w:pPr>
        <w:textAlignment w:val="baseline"/>
        <w:rPr>
          <w:rFonts w:ascii="Arial" w:hAnsi="Arial" w:eastAsia="Times New Roman" w:cs="Arial"/>
          <w:b/>
          <w:bCs/>
          <w:sz w:val="28"/>
          <w:szCs w:val="28"/>
          <w:lang w:eastAsia="en-GB"/>
        </w:rPr>
      </w:pPr>
      <w:bookmarkStart w:name="_Hlk9241763" w:id="0"/>
      <w:r>
        <w:rPr>
          <w:rFonts w:ascii="Arial" w:hAnsi="Arial" w:eastAsia="Times New Roman" w:cs="Arial"/>
          <w:b/>
          <w:bCs/>
          <w:sz w:val="28"/>
          <w:szCs w:val="28"/>
          <w:lang w:eastAsia="en-GB"/>
        </w:rPr>
        <w:t>2.1 Community Benefits</w:t>
      </w:r>
    </w:p>
    <w:bookmarkEnd w:id="0"/>
    <w:p w:rsidR="00B74E83" w:rsidP="00B74E83" w:rsidRDefault="00B74E83" w14:paraId="1D66D645" w14:textId="77777777">
      <w:pPr>
        <w:rPr>
          <w:rFonts w:ascii="Calibri" w:hAnsi="Calibri" w:eastAsia="Times New Roman" w:cs="Times New Roman"/>
          <w:color w:val="000000"/>
          <w:lang w:eastAsia="en-GB"/>
        </w:rPr>
      </w:pPr>
    </w:p>
    <w:tbl>
      <w:tblPr>
        <w:tblStyle w:val="TableGrid"/>
        <w:tblW w:w="0" w:type="auto"/>
        <w:tblInd w:w="108" w:type="dxa"/>
        <w:tblLook w:val="04A0" w:firstRow="1" w:lastRow="0" w:firstColumn="1" w:lastColumn="0" w:noHBand="0" w:noVBand="1"/>
      </w:tblPr>
      <w:tblGrid>
        <w:gridCol w:w="9134"/>
      </w:tblGrid>
      <w:tr w:rsidR="00B74E83" w:rsidTr="1B546970" w14:paraId="6AAE0C69" w14:textId="77777777">
        <w:tc>
          <w:tcPr>
            <w:tcW w:w="9134" w:type="dxa"/>
            <w:tcMar/>
          </w:tcPr>
          <w:p w:rsidRPr="00AF522F" w:rsidR="00B74E83" w:rsidP="008E623A" w:rsidRDefault="00B74E83" w14:paraId="0AF16B4C" w14:textId="77777777">
            <w:pPr>
              <w:pStyle w:val="ListParagraph"/>
              <w:ind w:left="0"/>
              <w:rPr>
                <w:b/>
                <w:color w:val="000000" w:themeColor="text1"/>
                <w:sz w:val="24"/>
                <w:szCs w:val="24"/>
              </w:rPr>
            </w:pPr>
            <w:r w:rsidRPr="00AF522F">
              <w:rPr>
                <w:b/>
                <w:color w:val="000000" w:themeColor="text1"/>
                <w:sz w:val="24"/>
                <w:szCs w:val="24"/>
              </w:rPr>
              <w:t xml:space="preserve">Improvement Project Title: </w:t>
            </w:r>
            <w:r w:rsidRPr="00AF522F">
              <w:rPr>
                <w:color w:val="000000" w:themeColor="text1"/>
                <w:sz w:val="24"/>
                <w:szCs w:val="24"/>
              </w:rPr>
              <w:t xml:space="preserve"> Community Benefits Co-Design Improvement Project</w:t>
            </w:r>
          </w:p>
        </w:tc>
      </w:tr>
      <w:tr w:rsidR="00B74E83" w:rsidTr="1B546970" w14:paraId="6D7A4590" w14:textId="77777777">
        <w:tc>
          <w:tcPr>
            <w:tcW w:w="9134" w:type="dxa"/>
            <w:tcMar/>
          </w:tcPr>
          <w:p w:rsidRPr="00AF522F" w:rsidR="00B74E83" w:rsidP="00B718FA" w:rsidRDefault="00B74E83" w14:paraId="321F1520" w14:textId="60440D74">
            <w:pPr>
              <w:pStyle w:val="ListParagraph"/>
              <w:ind w:left="0"/>
              <w:rPr>
                <w:b/>
                <w:color w:val="000000" w:themeColor="text1"/>
                <w:sz w:val="24"/>
                <w:szCs w:val="24"/>
              </w:rPr>
            </w:pPr>
            <w:r w:rsidRPr="00AF522F">
              <w:rPr>
                <w:b/>
                <w:color w:val="000000" w:themeColor="text1"/>
                <w:sz w:val="24"/>
                <w:szCs w:val="24"/>
              </w:rPr>
              <w:t>Executive Sponsor:</w:t>
            </w:r>
            <w:r w:rsidR="00B718FA">
              <w:rPr>
                <w:b/>
                <w:color w:val="000000" w:themeColor="text1"/>
                <w:sz w:val="24"/>
                <w:szCs w:val="24"/>
              </w:rPr>
              <w:t xml:space="preserve"> </w:t>
            </w:r>
            <w:r w:rsidR="00CF5E5E">
              <w:rPr>
                <w:color w:val="000000" w:themeColor="text1"/>
                <w:sz w:val="24"/>
                <w:szCs w:val="24"/>
              </w:rPr>
              <w:t>Chair of Aberdeen Prospers</w:t>
            </w:r>
          </w:p>
        </w:tc>
      </w:tr>
      <w:tr w:rsidR="00B74E83" w:rsidTr="1B546970" w14:paraId="4B57C4C5" w14:textId="77777777">
        <w:tc>
          <w:tcPr>
            <w:tcW w:w="9134" w:type="dxa"/>
            <w:tcMar/>
          </w:tcPr>
          <w:p w:rsidRPr="00AF522F" w:rsidR="00B74E83" w:rsidP="008E623A" w:rsidRDefault="00B74E83" w14:paraId="06CB9675" w14:textId="77777777">
            <w:pPr>
              <w:pStyle w:val="ListParagraph"/>
              <w:ind w:left="0"/>
              <w:rPr>
                <w:b/>
                <w:color w:val="000000" w:themeColor="text1"/>
                <w:sz w:val="24"/>
                <w:szCs w:val="24"/>
              </w:rPr>
            </w:pPr>
            <w:r w:rsidRPr="00AF522F">
              <w:rPr>
                <w:b/>
                <w:color w:val="000000" w:themeColor="text1"/>
                <w:sz w:val="24"/>
                <w:szCs w:val="24"/>
              </w:rPr>
              <w:t xml:space="preserve">Project Lead: </w:t>
            </w:r>
            <w:r w:rsidRPr="00AF522F">
              <w:rPr>
                <w:color w:val="000000" w:themeColor="text1"/>
                <w:sz w:val="24"/>
                <w:szCs w:val="24"/>
              </w:rPr>
              <w:t>Lori Manson</w:t>
            </w:r>
          </w:p>
        </w:tc>
      </w:tr>
      <w:tr w:rsidR="00B74E83" w:rsidTr="1B546970" w14:paraId="72E47233" w14:textId="77777777">
        <w:tc>
          <w:tcPr>
            <w:tcW w:w="9134" w:type="dxa"/>
            <w:tcMar/>
          </w:tcPr>
          <w:p w:rsidRPr="003B05B0" w:rsidR="00F11C18" w:rsidP="008E623A" w:rsidRDefault="00B74E83" w14:paraId="0124913D" w14:textId="48DB26D1">
            <w:pPr>
              <w:pStyle w:val="ListParagraph"/>
              <w:ind w:left="0"/>
              <w:rPr>
                <w:color w:val="000000" w:themeColor="text1"/>
                <w:sz w:val="24"/>
                <w:szCs w:val="24"/>
              </w:rPr>
            </w:pPr>
            <w:r w:rsidRPr="00AF522F">
              <w:rPr>
                <w:b/>
                <w:color w:val="000000" w:themeColor="text1"/>
                <w:sz w:val="24"/>
                <w:szCs w:val="24"/>
              </w:rPr>
              <w:t xml:space="preserve">Aim statement (What are we trying to accomplish? Over what time? Numerical target for improvement?) </w:t>
            </w:r>
            <w:r w:rsidRPr="00AF522F">
              <w:rPr>
                <w:color w:val="000000" w:themeColor="text1"/>
                <w:sz w:val="24"/>
                <w:szCs w:val="24"/>
              </w:rPr>
              <w:t>Increase the impact, levels of community/partner participation and measured value of collaborative, Partnership wide community benefits by 2022</w:t>
            </w:r>
          </w:p>
        </w:tc>
      </w:tr>
      <w:tr w:rsidR="00B74E83" w:rsidTr="1B546970" w14:paraId="7FC06825" w14:textId="77777777">
        <w:tc>
          <w:tcPr>
            <w:tcW w:w="9134" w:type="dxa"/>
            <w:tcMar/>
          </w:tcPr>
          <w:p w:rsidRPr="00AF522F" w:rsidR="00B74E83" w:rsidP="008E623A" w:rsidRDefault="00B74E83" w14:paraId="40FE12B4" w14:textId="77777777">
            <w:pPr>
              <w:pStyle w:val="ListParagraph"/>
              <w:ind w:left="0"/>
              <w:rPr>
                <w:b/>
                <w:color w:val="000000" w:themeColor="text1"/>
                <w:sz w:val="24"/>
                <w:szCs w:val="24"/>
              </w:rPr>
            </w:pPr>
            <w:r w:rsidRPr="00AF522F">
              <w:rPr>
                <w:b/>
                <w:color w:val="000000" w:themeColor="text1"/>
                <w:sz w:val="24"/>
                <w:szCs w:val="24"/>
              </w:rPr>
              <w:t>Link to Local Outcome Improvement Plan (LOIP):</w:t>
            </w:r>
          </w:p>
          <w:p w:rsidRPr="00AF522F" w:rsidR="00B74E83" w:rsidP="008E623A" w:rsidRDefault="00B74E83" w14:paraId="6E20524A" w14:textId="77777777">
            <w:pPr>
              <w:rPr>
                <w:color w:val="000000" w:themeColor="text1"/>
                <w:sz w:val="24"/>
              </w:rPr>
            </w:pPr>
            <w:r w:rsidRPr="00AF522F">
              <w:rPr>
                <w:color w:val="000000" w:themeColor="text1"/>
                <w:sz w:val="24"/>
              </w:rPr>
              <w:t xml:space="preserve">The refreshed LOIP published in 2019 identifies 15 stretch outcomes to break down the overall vision and ambitions to reduce poverty into manageable, thematic programmes of work. This Improvement Project sits under stretch outcome 2 within the Economy theme. </w:t>
            </w:r>
          </w:p>
          <w:p w:rsidRPr="00AF522F" w:rsidR="00B74E83" w:rsidP="008E623A" w:rsidRDefault="00B74E83" w14:paraId="6901C4FC" w14:textId="77777777">
            <w:pPr>
              <w:autoSpaceDE w:val="0"/>
              <w:autoSpaceDN w:val="0"/>
              <w:adjustRightInd w:val="0"/>
              <w:rPr>
                <w:color w:val="000000" w:themeColor="text1"/>
                <w:sz w:val="24"/>
                <w:szCs w:val="24"/>
              </w:rPr>
            </w:pPr>
            <w:r w:rsidRPr="00AF522F">
              <w:rPr>
                <w:noProof/>
                <w:color w:val="000000" w:themeColor="text1"/>
              </w:rPr>
              <w:drawing>
                <wp:inline distT="0" distB="0" distL="0" distR="0" wp14:anchorId="72C07F47" wp14:editId="5DDFCC17">
                  <wp:extent cx="5731510" cy="1079500"/>
                  <wp:effectExtent l="0" t="0" r="254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079500"/>
                          </a:xfrm>
                          <a:prstGeom prst="rect">
                            <a:avLst/>
                          </a:prstGeom>
                        </pic:spPr>
                      </pic:pic>
                    </a:graphicData>
                  </a:graphic>
                </wp:inline>
              </w:drawing>
            </w:r>
          </w:p>
          <w:p w:rsidR="00B74E83" w:rsidP="008E623A" w:rsidRDefault="00CF5E5E" w14:paraId="4DB9343D" w14:textId="77777777">
            <w:pPr>
              <w:autoSpaceDE w:val="0"/>
              <w:autoSpaceDN w:val="0"/>
              <w:adjustRightInd w:val="0"/>
              <w:rPr>
                <w:rFonts w:hAnsi="SimSun" w:eastAsia="SimSun" w:cs="SimSun"/>
                <w:sz w:val="24"/>
                <w:szCs w:val="24"/>
              </w:rPr>
            </w:pPr>
            <w:bookmarkStart w:name="_Hlk10457004" w:id="1"/>
            <w:r>
              <w:rPr>
                <w:rFonts w:hAnsi="SimSun" w:eastAsia="SimSun" w:cs="SimSun"/>
                <w:sz w:val="24"/>
                <w:szCs w:val="24"/>
              </w:rPr>
              <w:t>It is expected that the nature, content and thematic focus of individual ideas &amp; initiatives will contribute to a broad range of LOIP priority outcomes.</w:t>
            </w:r>
            <w:r>
              <w:rPr>
                <w:rFonts w:hAnsi="SimSun" w:eastAsia="SimSun" w:cs="SimSun"/>
                <w:sz w:val="24"/>
                <w:szCs w:val="24"/>
              </w:rPr>
              <w:br/>
            </w:r>
            <w:r>
              <w:rPr>
                <w:rFonts w:hAnsi="SimSun" w:eastAsia="SimSun" w:cs="SimSun"/>
                <w:sz w:val="24"/>
                <w:szCs w:val="24"/>
              </w:rPr>
              <w:t xml:space="preserve">This will be measured in the </w:t>
            </w:r>
            <w:r w:rsidR="00B718FA">
              <w:rPr>
                <w:rFonts w:hAnsi="SimSun" w:eastAsia="SimSun" w:cs="SimSun"/>
                <w:sz w:val="24"/>
                <w:szCs w:val="24"/>
              </w:rPr>
              <w:t>a</w:t>
            </w:r>
            <w:r>
              <w:rPr>
                <w:rFonts w:hAnsi="SimSun" w:eastAsia="SimSun" w:cs="SimSun"/>
                <w:sz w:val="24"/>
                <w:szCs w:val="24"/>
              </w:rPr>
              <w:t xml:space="preserve">ims </w:t>
            </w:r>
            <w:r w:rsidR="00C914CC">
              <w:rPr>
                <w:rFonts w:hAnsi="SimSun" w:eastAsia="SimSun" w:cs="SimSun"/>
                <w:sz w:val="24"/>
                <w:szCs w:val="24"/>
              </w:rPr>
              <w:t xml:space="preserve">and </w:t>
            </w:r>
            <w:r w:rsidR="00B718FA">
              <w:rPr>
                <w:rFonts w:hAnsi="SimSun" w:eastAsia="SimSun" w:cs="SimSun"/>
                <w:sz w:val="24"/>
                <w:szCs w:val="24"/>
              </w:rPr>
              <w:t>o</w:t>
            </w:r>
            <w:r>
              <w:rPr>
                <w:rFonts w:hAnsi="SimSun" w:eastAsia="SimSun" w:cs="SimSun"/>
                <w:sz w:val="24"/>
                <w:szCs w:val="24"/>
              </w:rPr>
              <w:t>utcomes in the Framework of individual Community Benefit Projects, and will be encouraged to contribute to Strategic Aims, as well as locally identified Community Needs and Aspirations.</w:t>
            </w:r>
            <w:bookmarkEnd w:id="1"/>
          </w:p>
          <w:p w:rsidRPr="00C7565A" w:rsidR="00F11C18" w:rsidP="008E623A" w:rsidRDefault="00F11C18" w14:paraId="03EEEB2A" w14:textId="7A05DB41">
            <w:pPr>
              <w:autoSpaceDE w:val="0"/>
              <w:autoSpaceDN w:val="0"/>
              <w:adjustRightInd w:val="0"/>
              <w:rPr>
                <w:rFonts w:hAnsi="SimSun" w:eastAsia="SimSun" w:cs="SimSun"/>
                <w:sz w:val="24"/>
                <w:szCs w:val="24"/>
              </w:rPr>
            </w:pPr>
          </w:p>
        </w:tc>
      </w:tr>
      <w:tr w:rsidR="00B74E83" w:rsidTr="1B546970" w14:paraId="154801DC" w14:textId="77777777">
        <w:tc>
          <w:tcPr>
            <w:tcW w:w="9134" w:type="dxa"/>
            <w:tcMar/>
          </w:tcPr>
          <w:p w:rsidRPr="00AF522F" w:rsidR="00B74E83" w:rsidP="008E623A" w:rsidRDefault="00C7565A" w14:paraId="136854FF" w14:textId="23FB9447">
            <w:pPr>
              <w:pStyle w:val="ListParagraph"/>
              <w:ind w:left="0"/>
              <w:rPr>
                <w:b/>
                <w:color w:val="000000" w:themeColor="text1"/>
                <w:sz w:val="24"/>
                <w:szCs w:val="24"/>
              </w:rPr>
            </w:pPr>
            <w:r>
              <w:rPr>
                <w:b/>
                <w:color w:val="000000" w:themeColor="text1"/>
                <w:sz w:val="24"/>
                <w:szCs w:val="24"/>
              </w:rPr>
              <w:t>Why is this important?</w:t>
            </w:r>
          </w:p>
          <w:p w:rsidRPr="00AF522F" w:rsidR="00B74E83" w:rsidP="008E623A" w:rsidRDefault="00B74E83" w14:paraId="2491705D" w14:textId="77777777">
            <w:pPr>
              <w:autoSpaceDE w:val="0"/>
              <w:autoSpaceDN w:val="0"/>
              <w:adjustRightInd w:val="0"/>
              <w:rPr>
                <w:color w:val="000000" w:themeColor="text1"/>
                <w:sz w:val="24"/>
                <w:szCs w:val="24"/>
              </w:rPr>
            </w:pPr>
            <w:r w:rsidRPr="00AF522F">
              <w:rPr>
                <w:color w:val="000000" w:themeColor="text1"/>
                <w:sz w:val="24"/>
                <w:szCs w:val="24"/>
              </w:rPr>
              <w:t xml:space="preserve">Community benefits clauses, when included within contracts or framework agreements, require the successful bidder to deliver some form of social, economic or environmental benefit in addition to the core purpose of the contract. Provided requirements remain proportionate and relevant to the contract they are associated with, there are a variety </w:t>
            </w:r>
          </w:p>
          <w:p w:rsidRPr="00AF522F" w:rsidR="00B718FA" w:rsidP="008E623A" w:rsidRDefault="00B74E83" w14:paraId="2CA9E36A" w14:textId="16B327C0">
            <w:pPr>
              <w:autoSpaceDE w:val="0"/>
              <w:autoSpaceDN w:val="0"/>
              <w:adjustRightInd w:val="0"/>
              <w:rPr>
                <w:color w:val="000000" w:themeColor="text1"/>
                <w:sz w:val="24"/>
                <w:szCs w:val="24"/>
              </w:rPr>
            </w:pPr>
            <w:r w:rsidRPr="00AF522F">
              <w:rPr>
                <w:color w:val="000000" w:themeColor="text1"/>
                <w:sz w:val="24"/>
                <w:szCs w:val="24"/>
              </w:rPr>
              <w:t xml:space="preserve">of themes that can be addressed as shown in the table below. Full information can be found in the Community Benefits and Sustainable Procurement Policy. </w:t>
            </w:r>
          </w:p>
          <w:p w:rsidRPr="00AF522F" w:rsidR="00B74E83" w:rsidP="00B718FA" w:rsidRDefault="00B74E83" w14:paraId="0F32D35E" w14:textId="77777777">
            <w:pPr>
              <w:autoSpaceDE w:val="0"/>
              <w:autoSpaceDN w:val="0"/>
              <w:adjustRightInd w:val="0"/>
              <w:ind w:hanging="1530"/>
              <w:jc w:val="center"/>
              <w:rPr>
                <w:color w:val="000000" w:themeColor="text1"/>
                <w:sz w:val="24"/>
                <w:szCs w:val="24"/>
              </w:rPr>
            </w:pPr>
            <w:r w:rsidRPr="00AF522F">
              <w:rPr>
                <w:noProof/>
                <w:color w:val="000000" w:themeColor="text1"/>
                <w:sz w:val="24"/>
                <w:szCs w:val="24"/>
              </w:rPr>
              <w:drawing>
                <wp:inline distT="0" distB="0" distL="0" distR="0" wp14:anchorId="6DA56D96" wp14:editId="7E6A0E85">
                  <wp:extent cx="4304030" cy="2491740"/>
                  <wp:effectExtent l="0" t="0" r="1270" b="3810"/>
                  <wp:docPr id="2049" name="Picture 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049" name="Picture 1"/>
                          <pic:cNvPicPr>
                            <a:picLocks noGrp="1"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304030" cy="2491740"/>
                          </a:xfrm>
                          <a:prstGeom prst="rect">
                            <a:avLst/>
                          </a:prstGeom>
                          <a:noFill/>
                          <a:ln>
                            <a:noFill/>
                          </a:ln>
                        </pic:spPr>
                      </pic:pic>
                    </a:graphicData>
                  </a:graphic>
                </wp:inline>
              </w:drawing>
            </w:r>
          </w:p>
          <w:p w:rsidR="00F11C18" w:rsidP="008E623A" w:rsidRDefault="00B74E83" w14:paraId="44C25DB4" w14:textId="77777777">
            <w:pPr>
              <w:autoSpaceDE w:val="0"/>
              <w:autoSpaceDN w:val="0"/>
              <w:adjustRightInd w:val="0"/>
              <w:rPr>
                <w:color w:val="000000" w:themeColor="text1"/>
                <w:sz w:val="24"/>
                <w:szCs w:val="24"/>
              </w:rPr>
            </w:pPr>
            <w:r w:rsidRPr="00AF522F">
              <w:rPr>
                <w:color w:val="000000" w:themeColor="text1"/>
                <w:sz w:val="24"/>
                <w:szCs w:val="24"/>
              </w:rPr>
              <w:t>This project will look to improve how communities and partner organisations participate with the process and how their input can add value, shaping the desired outcomes associated with community benefit clauses.</w:t>
            </w:r>
          </w:p>
          <w:p w:rsidRPr="00AF522F" w:rsidR="00B74E83" w:rsidP="008E623A" w:rsidRDefault="00B74E83" w14:paraId="2BE37053" w14:textId="70FAAC8C">
            <w:pPr>
              <w:autoSpaceDE w:val="0"/>
              <w:autoSpaceDN w:val="0"/>
              <w:adjustRightInd w:val="0"/>
              <w:rPr>
                <w:color w:val="000000" w:themeColor="text1"/>
                <w:sz w:val="24"/>
                <w:szCs w:val="24"/>
              </w:rPr>
            </w:pPr>
            <w:r w:rsidRPr="00AF522F">
              <w:rPr>
                <w:color w:val="000000" w:themeColor="text1"/>
                <w:sz w:val="24"/>
                <w:szCs w:val="24"/>
              </w:rPr>
              <w:lastRenderedPageBreak/>
              <w:t>Intelligence contributed by communities will ensure requirements sought are welcomed, aligned to local need and wherever possible, build on existing initiatives. The impact of community benefits activity will also be maximised through improved coordination and collaboration across the wider Community Planning Partnership.</w:t>
            </w:r>
          </w:p>
          <w:p w:rsidR="00B74E83" w:rsidP="008E623A" w:rsidRDefault="00B74E83" w14:paraId="4F58FC50" w14:textId="77777777">
            <w:pPr>
              <w:autoSpaceDE w:val="0"/>
              <w:autoSpaceDN w:val="0"/>
              <w:adjustRightInd w:val="0"/>
              <w:rPr>
                <w:color w:val="000000" w:themeColor="text1"/>
                <w:sz w:val="24"/>
                <w:szCs w:val="24"/>
              </w:rPr>
            </w:pPr>
          </w:p>
          <w:p w:rsidRPr="00AF522F" w:rsidR="00B74E83" w:rsidP="008E623A" w:rsidRDefault="00B74E83" w14:paraId="40D043D9" w14:textId="77777777">
            <w:pPr>
              <w:autoSpaceDE w:val="0"/>
              <w:autoSpaceDN w:val="0"/>
              <w:adjustRightInd w:val="0"/>
              <w:rPr>
                <w:color w:val="000000" w:themeColor="text1"/>
                <w:sz w:val="24"/>
                <w:szCs w:val="24"/>
              </w:rPr>
            </w:pPr>
            <w:r w:rsidRPr="00AF522F">
              <w:rPr>
                <w:color w:val="000000" w:themeColor="text1"/>
                <w:sz w:val="24"/>
                <w:szCs w:val="24"/>
              </w:rPr>
              <w:t>The timing is particularly opportune to initiate this improvement project, due to:</w:t>
            </w:r>
          </w:p>
          <w:p w:rsidRPr="00AF522F" w:rsidR="00B74E83" w:rsidP="00F11C18" w:rsidRDefault="00B74E83" w14:paraId="10C7AD82" w14:textId="77777777">
            <w:pPr>
              <w:pStyle w:val="ListParagraph"/>
              <w:numPr>
                <w:ilvl w:val="0"/>
                <w:numId w:val="4"/>
              </w:numPr>
              <w:autoSpaceDE w:val="0"/>
              <w:autoSpaceDN w:val="0"/>
              <w:adjustRightInd w:val="0"/>
              <w:ind w:left="455" w:hanging="425"/>
              <w:rPr>
                <w:color w:val="000000" w:themeColor="text1"/>
                <w:sz w:val="24"/>
                <w:szCs w:val="24"/>
              </w:rPr>
            </w:pPr>
            <w:r w:rsidRPr="00AF522F">
              <w:rPr>
                <w:color w:val="000000" w:themeColor="text1"/>
                <w:sz w:val="24"/>
                <w:szCs w:val="24"/>
              </w:rPr>
              <w:t>Development of a strong Community Planning Partnership in the city.</w:t>
            </w:r>
          </w:p>
          <w:p w:rsidRPr="00AF522F" w:rsidR="00B74E83" w:rsidP="00F11C18" w:rsidRDefault="00B74E83" w14:paraId="57580740" w14:textId="77777777">
            <w:pPr>
              <w:pStyle w:val="ListParagraph"/>
              <w:numPr>
                <w:ilvl w:val="0"/>
                <w:numId w:val="4"/>
              </w:numPr>
              <w:autoSpaceDE w:val="0"/>
              <w:autoSpaceDN w:val="0"/>
              <w:adjustRightInd w:val="0"/>
              <w:ind w:left="455" w:hanging="425"/>
              <w:rPr>
                <w:color w:val="000000" w:themeColor="text1"/>
                <w:sz w:val="24"/>
                <w:szCs w:val="24"/>
              </w:rPr>
            </w:pPr>
            <w:r w:rsidRPr="00AF522F">
              <w:rPr>
                <w:color w:val="000000" w:themeColor="text1"/>
                <w:sz w:val="24"/>
                <w:szCs w:val="24"/>
              </w:rPr>
              <w:t>Significant investment across the city at this time through the programmes such as the City Centre Master Plan, Local Development Plan and City Region Deal.</w:t>
            </w:r>
          </w:p>
          <w:p w:rsidRPr="00E845D9" w:rsidR="00B74E83" w:rsidP="00F11C18" w:rsidRDefault="00B74E83" w14:paraId="671B16D6" w14:textId="77777777">
            <w:pPr>
              <w:pStyle w:val="ListParagraph"/>
              <w:numPr>
                <w:ilvl w:val="0"/>
                <w:numId w:val="4"/>
              </w:numPr>
              <w:autoSpaceDE w:val="0"/>
              <w:autoSpaceDN w:val="0"/>
              <w:adjustRightInd w:val="0"/>
              <w:ind w:left="455" w:hanging="425"/>
              <w:rPr>
                <w:color w:val="000000" w:themeColor="text1"/>
                <w:sz w:val="24"/>
                <w:szCs w:val="24"/>
              </w:rPr>
            </w:pPr>
            <w:r w:rsidRPr="00AF522F">
              <w:rPr>
                <w:color w:val="000000" w:themeColor="text1"/>
                <w:sz w:val="24"/>
                <w:szCs w:val="24"/>
              </w:rPr>
              <w:t xml:space="preserve">The Community Empowerment Act has increased communities’ confidence in their place, how they can engage and contribute, and this project offers the opportunity to further this. </w:t>
            </w:r>
          </w:p>
        </w:tc>
      </w:tr>
      <w:tr w:rsidR="00B74E83" w:rsidTr="1B546970" w14:paraId="3B742395" w14:textId="77777777">
        <w:tc>
          <w:tcPr>
            <w:tcW w:w="9134" w:type="dxa"/>
            <w:tcMar/>
          </w:tcPr>
          <w:p w:rsidRPr="00AF522F" w:rsidR="00B74E83" w:rsidP="008E623A" w:rsidRDefault="00B74E83" w14:paraId="067C20E7" w14:textId="77777777">
            <w:pPr>
              <w:pStyle w:val="ListParagraph"/>
              <w:ind w:left="0"/>
              <w:rPr>
                <w:b/>
                <w:color w:val="000000" w:themeColor="text1"/>
                <w:sz w:val="24"/>
                <w:szCs w:val="24"/>
              </w:rPr>
            </w:pPr>
            <w:r w:rsidRPr="00AF522F">
              <w:rPr>
                <w:b/>
                <w:color w:val="000000" w:themeColor="text1"/>
                <w:sz w:val="24"/>
                <w:szCs w:val="24"/>
              </w:rPr>
              <w:lastRenderedPageBreak/>
              <w:t>Measures: (How will we know if a change is an improvement?)</w:t>
            </w:r>
          </w:p>
          <w:p w:rsidRPr="00F11C18" w:rsidR="00EE3A06" w:rsidP="00EE3A06" w:rsidRDefault="00EE3A06" w14:paraId="40186801" w14:textId="02976625">
            <w:pPr>
              <w:pStyle w:val="ListParagraph"/>
              <w:numPr>
                <w:ilvl w:val="0"/>
                <w:numId w:val="4"/>
              </w:numPr>
              <w:autoSpaceDE w:val="0"/>
              <w:autoSpaceDN w:val="0"/>
              <w:adjustRightInd w:val="0"/>
              <w:ind w:left="455" w:hanging="425"/>
              <w:rPr>
                <w:color w:val="000000" w:themeColor="text1"/>
                <w:sz w:val="24"/>
                <w:szCs w:val="24"/>
              </w:rPr>
            </w:pPr>
            <w:r>
              <w:rPr>
                <w:color w:val="000000" w:themeColor="text1"/>
                <w:sz w:val="24"/>
                <w:szCs w:val="24"/>
              </w:rPr>
              <w:t>% of contracts which i</w:t>
            </w:r>
            <w:r w:rsidRPr="00F11C18">
              <w:rPr>
                <w:color w:val="000000" w:themeColor="text1"/>
                <w:sz w:val="24"/>
                <w:szCs w:val="24"/>
              </w:rPr>
              <w:t>ncorporat</w:t>
            </w:r>
            <w:r>
              <w:rPr>
                <w:color w:val="000000" w:themeColor="text1"/>
                <w:sz w:val="24"/>
                <w:szCs w:val="24"/>
              </w:rPr>
              <w:t>e</w:t>
            </w:r>
            <w:r w:rsidRPr="00F11C18">
              <w:rPr>
                <w:color w:val="000000" w:themeColor="text1"/>
                <w:sz w:val="24"/>
                <w:szCs w:val="24"/>
              </w:rPr>
              <w:t xml:space="preserve"> co-designed community benefits </w:t>
            </w:r>
            <w:bookmarkStart w:name="_GoBack" w:id="2"/>
            <w:bookmarkEnd w:id="2"/>
          </w:p>
          <w:p w:rsidRPr="00371FC3" w:rsidR="00371FC3" w:rsidP="00F11C18" w:rsidRDefault="00371FC3" w14:paraId="7A9E0926" w14:textId="77777777">
            <w:pPr>
              <w:pStyle w:val="ListParagraph"/>
              <w:numPr>
                <w:ilvl w:val="0"/>
                <w:numId w:val="4"/>
              </w:numPr>
              <w:autoSpaceDE w:val="0"/>
              <w:autoSpaceDN w:val="0"/>
              <w:adjustRightInd w:val="0"/>
              <w:ind w:left="455" w:hanging="425"/>
              <w:rPr>
                <w:color w:val="000000" w:themeColor="text1"/>
                <w:sz w:val="24"/>
                <w:szCs w:val="24"/>
              </w:rPr>
            </w:pPr>
            <w:r w:rsidRPr="00371FC3">
              <w:rPr>
                <w:color w:val="000000" w:themeColor="text1"/>
                <w:sz w:val="24"/>
                <w:szCs w:val="24"/>
              </w:rPr>
              <w:t>No. of community benefit ideas/initiatives logged from communities</w:t>
            </w:r>
          </w:p>
          <w:p w:rsidRPr="00371FC3" w:rsidR="00371FC3" w:rsidP="00F11C18" w:rsidRDefault="00371FC3" w14:paraId="1BD1F0F1" w14:textId="0B726EFC">
            <w:pPr>
              <w:pStyle w:val="ListParagraph"/>
              <w:numPr>
                <w:ilvl w:val="0"/>
                <w:numId w:val="4"/>
              </w:numPr>
              <w:autoSpaceDE w:val="0"/>
              <w:autoSpaceDN w:val="0"/>
              <w:adjustRightInd w:val="0"/>
              <w:ind w:left="455" w:hanging="425"/>
              <w:rPr>
                <w:color w:val="000000" w:themeColor="text1"/>
                <w:sz w:val="24"/>
                <w:szCs w:val="24"/>
              </w:rPr>
            </w:pPr>
            <w:r w:rsidRPr="00371FC3">
              <w:rPr>
                <w:color w:val="000000" w:themeColor="text1"/>
                <w:sz w:val="24"/>
                <w:szCs w:val="24"/>
              </w:rPr>
              <w:t>% of community benefit outcomes matched with a local community initiative/project or local/national priority</w:t>
            </w:r>
          </w:p>
          <w:p w:rsidRPr="00371FC3" w:rsidR="00371FC3" w:rsidP="00F11C18" w:rsidRDefault="00371FC3" w14:paraId="60150406" w14:textId="77777777">
            <w:pPr>
              <w:pStyle w:val="ListParagraph"/>
              <w:numPr>
                <w:ilvl w:val="0"/>
                <w:numId w:val="4"/>
              </w:numPr>
              <w:autoSpaceDE w:val="0"/>
              <w:autoSpaceDN w:val="0"/>
              <w:adjustRightInd w:val="0"/>
              <w:ind w:left="455" w:hanging="425"/>
              <w:rPr>
                <w:color w:val="000000" w:themeColor="text1"/>
                <w:sz w:val="24"/>
                <w:szCs w:val="24"/>
              </w:rPr>
            </w:pPr>
            <w:r w:rsidRPr="00371FC3">
              <w:rPr>
                <w:color w:val="000000" w:themeColor="text1"/>
                <w:sz w:val="24"/>
                <w:szCs w:val="24"/>
              </w:rPr>
              <w:t>Value of community benefits measured in terms of outcomes for communities in general/particular priority groups – (e.g. employment and training; social and environmental wellbeing measures)</w:t>
            </w:r>
          </w:p>
          <w:p w:rsidRPr="00371FC3" w:rsidR="00371FC3" w:rsidP="00F11C18" w:rsidRDefault="00371FC3" w14:paraId="2148360B" w14:textId="77777777">
            <w:pPr>
              <w:pStyle w:val="ListParagraph"/>
              <w:numPr>
                <w:ilvl w:val="0"/>
                <w:numId w:val="4"/>
              </w:numPr>
              <w:autoSpaceDE w:val="0"/>
              <w:autoSpaceDN w:val="0"/>
              <w:adjustRightInd w:val="0"/>
              <w:ind w:left="455" w:hanging="425"/>
              <w:rPr>
                <w:color w:val="000000" w:themeColor="text1"/>
                <w:sz w:val="24"/>
                <w:szCs w:val="24"/>
              </w:rPr>
            </w:pPr>
            <w:r w:rsidRPr="00371FC3">
              <w:rPr>
                <w:color w:val="000000" w:themeColor="text1"/>
                <w:sz w:val="24"/>
                <w:szCs w:val="24"/>
              </w:rPr>
              <w:t>% of community proposals successfully transposed into agreed community benefit options</w:t>
            </w:r>
          </w:p>
          <w:p w:rsidRPr="00371FC3" w:rsidR="00371FC3" w:rsidP="00F11C18" w:rsidRDefault="00371FC3" w14:paraId="6A4E11FF" w14:textId="77777777">
            <w:pPr>
              <w:pStyle w:val="ListParagraph"/>
              <w:numPr>
                <w:ilvl w:val="0"/>
                <w:numId w:val="4"/>
              </w:numPr>
              <w:autoSpaceDE w:val="0"/>
              <w:autoSpaceDN w:val="0"/>
              <w:adjustRightInd w:val="0"/>
              <w:ind w:left="455" w:hanging="425"/>
              <w:rPr>
                <w:color w:val="000000" w:themeColor="text1"/>
                <w:sz w:val="24"/>
                <w:szCs w:val="24"/>
              </w:rPr>
            </w:pPr>
            <w:r w:rsidRPr="00371FC3">
              <w:rPr>
                <w:color w:val="000000" w:themeColor="text1"/>
                <w:sz w:val="24"/>
                <w:szCs w:val="24"/>
              </w:rPr>
              <w:t>No. of community groups/ individuals participating in co-design of community benefits</w:t>
            </w:r>
          </w:p>
          <w:p w:rsidRPr="00371FC3" w:rsidR="00B74E83" w:rsidP="00F11C18" w:rsidRDefault="00371FC3" w14:paraId="1C567285" w14:textId="131C973D">
            <w:pPr>
              <w:pStyle w:val="ListParagraph"/>
              <w:numPr>
                <w:ilvl w:val="0"/>
                <w:numId w:val="4"/>
              </w:numPr>
              <w:autoSpaceDE w:val="0"/>
              <w:autoSpaceDN w:val="0"/>
              <w:adjustRightInd w:val="0"/>
              <w:ind w:left="455" w:hanging="425"/>
              <w:rPr>
                <w:color w:val="000000" w:themeColor="text1"/>
                <w:sz w:val="24"/>
                <w:szCs w:val="24"/>
              </w:rPr>
            </w:pPr>
            <w:r w:rsidRPr="00371FC3">
              <w:rPr>
                <w:color w:val="000000" w:themeColor="text1"/>
                <w:sz w:val="24"/>
                <w:szCs w:val="24"/>
              </w:rPr>
              <w:t>Customer (i.e. community representatives engaged) and community feedback and levels of satisfaction of both the process and the outcome</w:t>
            </w:r>
          </w:p>
        </w:tc>
      </w:tr>
      <w:tr w:rsidR="00B74E83" w:rsidTr="1B546970" w14:paraId="737D6196" w14:textId="77777777">
        <w:tc>
          <w:tcPr>
            <w:tcW w:w="9134" w:type="dxa"/>
            <w:tcMar/>
          </w:tcPr>
          <w:p w:rsidRPr="00AF522F" w:rsidR="00B74E83" w:rsidP="008E623A" w:rsidRDefault="00B74E83" w14:paraId="7185E35B" w14:textId="77777777">
            <w:pPr>
              <w:pStyle w:val="ListParagraph"/>
              <w:ind w:left="0"/>
              <w:rPr>
                <w:b/>
                <w:color w:val="000000" w:themeColor="text1"/>
                <w:sz w:val="24"/>
                <w:szCs w:val="24"/>
              </w:rPr>
            </w:pPr>
            <w:r w:rsidRPr="00AF522F">
              <w:rPr>
                <w:b/>
                <w:color w:val="000000" w:themeColor="text1"/>
                <w:sz w:val="24"/>
                <w:szCs w:val="24"/>
              </w:rPr>
              <w:t>Change ideas (What can we do that will result in improvement?)</w:t>
            </w:r>
          </w:p>
          <w:p w:rsidRPr="00F11C18" w:rsidR="004E4225" w:rsidP="00F11C18" w:rsidRDefault="004E4225" w14:paraId="4CC9FE8F" w14:textId="77777777">
            <w:pPr>
              <w:pStyle w:val="ListParagraph"/>
              <w:numPr>
                <w:ilvl w:val="0"/>
                <w:numId w:val="4"/>
              </w:numPr>
              <w:autoSpaceDE w:val="0"/>
              <w:autoSpaceDN w:val="0"/>
              <w:adjustRightInd w:val="0"/>
              <w:ind w:left="455" w:hanging="425"/>
              <w:rPr>
                <w:color w:val="000000" w:themeColor="text1"/>
                <w:sz w:val="24"/>
                <w:szCs w:val="24"/>
              </w:rPr>
            </w:pPr>
            <w:r w:rsidRPr="00F11C18">
              <w:rPr>
                <w:color w:val="000000" w:themeColor="text1"/>
                <w:sz w:val="24"/>
                <w:szCs w:val="24"/>
              </w:rPr>
              <w:t>Establishment of community co-design project group</w:t>
            </w:r>
            <w:bookmarkStart w:name="_Hlk10464710" w:id="3"/>
          </w:p>
          <w:p w:rsidRPr="00F11C18" w:rsidR="004E4225" w:rsidP="00F11C18" w:rsidRDefault="004E4225" w14:paraId="7C3791FB" w14:textId="77777777">
            <w:pPr>
              <w:pStyle w:val="ListParagraph"/>
              <w:numPr>
                <w:ilvl w:val="0"/>
                <w:numId w:val="4"/>
              </w:numPr>
              <w:autoSpaceDE w:val="0"/>
              <w:autoSpaceDN w:val="0"/>
              <w:adjustRightInd w:val="0"/>
              <w:ind w:left="455" w:hanging="425"/>
              <w:rPr>
                <w:color w:val="000000" w:themeColor="text1"/>
                <w:sz w:val="24"/>
                <w:szCs w:val="24"/>
              </w:rPr>
            </w:pPr>
            <w:r w:rsidRPr="00F11C18">
              <w:rPr>
                <w:color w:val="000000" w:themeColor="text1"/>
                <w:sz w:val="24"/>
                <w:szCs w:val="24"/>
              </w:rPr>
              <w:t>Apply Participatory Budgeting approach to community benefits co-design</w:t>
            </w:r>
          </w:p>
          <w:bookmarkEnd w:id="3"/>
          <w:p w:rsidRPr="00F11C18" w:rsidR="004E4225" w:rsidP="00F11C18" w:rsidRDefault="004E4225" w14:paraId="3C3E2C81" w14:textId="77777777">
            <w:pPr>
              <w:pStyle w:val="ListParagraph"/>
              <w:numPr>
                <w:ilvl w:val="0"/>
                <w:numId w:val="4"/>
              </w:numPr>
              <w:autoSpaceDE w:val="0"/>
              <w:autoSpaceDN w:val="0"/>
              <w:adjustRightInd w:val="0"/>
              <w:ind w:left="455" w:hanging="425"/>
              <w:rPr>
                <w:color w:val="000000" w:themeColor="text1"/>
                <w:sz w:val="24"/>
                <w:szCs w:val="24"/>
              </w:rPr>
            </w:pPr>
            <w:r w:rsidRPr="00F11C18">
              <w:rPr>
                <w:color w:val="000000" w:themeColor="text1"/>
                <w:sz w:val="24"/>
                <w:szCs w:val="24"/>
              </w:rPr>
              <w:t>Use of procurement documentation to further encourage contractors to engage with communities upon contract mobilisation</w:t>
            </w:r>
          </w:p>
          <w:p w:rsidRPr="00AF522F" w:rsidR="00B74E83" w:rsidP="00F11C18" w:rsidRDefault="004E4225" w14:paraId="75059DA3" w14:textId="732D93E1">
            <w:pPr>
              <w:pStyle w:val="ListParagraph"/>
              <w:numPr>
                <w:ilvl w:val="0"/>
                <w:numId w:val="4"/>
              </w:numPr>
              <w:autoSpaceDE w:val="0"/>
              <w:autoSpaceDN w:val="0"/>
              <w:adjustRightInd w:val="0"/>
              <w:ind w:left="455" w:hanging="425"/>
              <w:rPr>
                <w:color w:val="000000" w:themeColor="text1"/>
                <w:sz w:val="24"/>
                <w:szCs w:val="24"/>
              </w:rPr>
            </w:pPr>
            <w:bookmarkStart w:name="_Hlk10457289" w:id="4"/>
            <w:r w:rsidRPr="00F11C18">
              <w:rPr>
                <w:color w:val="000000" w:themeColor="text1"/>
                <w:sz w:val="24"/>
                <w:szCs w:val="24"/>
              </w:rPr>
              <w:t>Improvement Project Team to host a mini-conference on community benefits to seek commitment</w:t>
            </w:r>
            <w:r>
              <w:rPr>
                <w:sz w:val="24"/>
                <w:szCs w:val="24"/>
              </w:rPr>
              <w:t xml:space="preserve"> for a coordinated approach</w:t>
            </w:r>
            <w:bookmarkEnd w:id="4"/>
          </w:p>
        </w:tc>
      </w:tr>
      <w:tr w:rsidR="00B74E83" w:rsidTr="1B546970" w14:paraId="535FF808" w14:textId="77777777">
        <w:tc>
          <w:tcPr>
            <w:tcW w:w="9134" w:type="dxa"/>
            <w:tcMar/>
          </w:tcPr>
          <w:p w:rsidRPr="00AF522F" w:rsidR="00B74E83" w:rsidP="008E623A" w:rsidRDefault="00B74E83" w14:paraId="2C159C92" w14:textId="77777777">
            <w:pPr>
              <w:pStyle w:val="ListParagraph"/>
              <w:ind w:left="0"/>
              <w:rPr>
                <w:b/>
                <w:color w:val="000000" w:themeColor="text1"/>
                <w:sz w:val="24"/>
                <w:szCs w:val="24"/>
              </w:rPr>
            </w:pPr>
            <w:r w:rsidRPr="00AF522F">
              <w:rPr>
                <w:b/>
                <w:color w:val="000000" w:themeColor="text1"/>
                <w:sz w:val="24"/>
                <w:szCs w:val="24"/>
              </w:rPr>
              <w:t>Potential Barriers</w:t>
            </w:r>
          </w:p>
          <w:p w:rsidRPr="00AF522F" w:rsidR="00B74E83" w:rsidP="00F11C18" w:rsidRDefault="00B74E83" w14:paraId="5424683A" w14:textId="77777777">
            <w:pPr>
              <w:pStyle w:val="ListParagraph"/>
              <w:numPr>
                <w:ilvl w:val="0"/>
                <w:numId w:val="4"/>
              </w:numPr>
              <w:autoSpaceDE w:val="0"/>
              <w:autoSpaceDN w:val="0"/>
              <w:adjustRightInd w:val="0"/>
              <w:ind w:left="455" w:hanging="425"/>
              <w:rPr>
                <w:color w:val="000000" w:themeColor="text1"/>
                <w:sz w:val="24"/>
                <w:szCs w:val="24"/>
              </w:rPr>
            </w:pPr>
            <w:r w:rsidRPr="00AF522F">
              <w:rPr>
                <w:color w:val="000000" w:themeColor="text1"/>
                <w:sz w:val="24"/>
                <w:szCs w:val="24"/>
              </w:rPr>
              <w:t>Contracting organisation buy-in to the concept / initiative</w:t>
            </w:r>
          </w:p>
          <w:p w:rsidRPr="00AF522F" w:rsidR="00B74E83" w:rsidP="00F11C18" w:rsidRDefault="00B74E83" w14:paraId="13BF5516" w14:textId="77777777">
            <w:pPr>
              <w:pStyle w:val="ListParagraph"/>
              <w:numPr>
                <w:ilvl w:val="0"/>
                <w:numId w:val="4"/>
              </w:numPr>
              <w:autoSpaceDE w:val="0"/>
              <w:autoSpaceDN w:val="0"/>
              <w:adjustRightInd w:val="0"/>
              <w:ind w:left="455" w:hanging="425"/>
              <w:rPr>
                <w:color w:val="000000" w:themeColor="text1"/>
                <w:sz w:val="24"/>
                <w:szCs w:val="24"/>
              </w:rPr>
            </w:pPr>
            <w:r w:rsidRPr="00AF522F">
              <w:rPr>
                <w:color w:val="000000" w:themeColor="text1"/>
                <w:sz w:val="24"/>
                <w:szCs w:val="24"/>
              </w:rPr>
              <w:t>Lack of consistency across public sector partners</w:t>
            </w:r>
          </w:p>
          <w:p w:rsidRPr="00AF522F" w:rsidR="00B74E83" w:rsidP="00F11C18" w:rsidRDefault="00B74E83" w14:paraId="2E2FE291" w14:textId="77777777">
            <w:pPr>
              <w:pStyle w:val="ListParagraph"/>
              <w:numPr>
                <w:ilvl w:val="0"/>
                <w:numId w:val="4"/>
              </w:numPr>
              <w:autoSpaceDE w:val="0"/>
              <w:autoSpaceDN w:val="0"/>
              <w:adjustRightInd w:val="0"/>
              <w:ind w:left="455" w:hanging="425"/>
              <w:rPr>
                <w:color w:val="000000" w:themeColor="text1"/>
                <w:sz w:val="24"/>
                <w:szCs w:val="24"/>
              </w:rPr>
            </w:pPr>
            <w:r w:rsidRPr="00AF522F">
              <w:rPr>
                <w:color w:val="000000" w:themeColor="text1"/>
                <w:sz w:val="24"/>
                <w:szCs w:val="24"/>
              </w:rPr>
              <w:t>Lack of take up of community benefits by community groups / residents</w:t>
            </w:r>
          </w:p>
          <w:p w:rsidRPr="00AF522F" w:rsidR="00B74E83" w:rsidP="00F11C18" w:rsidRDefault="00B74E83" w14:paraId="7E13A9A4" w14:textId="77777777">
            <w:pPr>
              <w:pStyle w:val="ListParagraph"/>
              <w:numPr>
                <w:ilvl w:val="0"/>
                <w:numId w:val="4"/>
              </w:numPr>
              <w:autoSpaceDE w:val="0"/>
              <w:autoSpaceDN w:val="0"/>
              <w:adjustRightInd w:val="0"/>
              <w:ind w:left="455" w:hanging="425"/>
              <w:rPr>
                <w:color w:val="000000" w:themeColor="text1"/>
                <w:sz w:val="24"/>
                <w:szCs w:val="24"/>
              </w:rPr>
            </w:pPr>
            <w:r w:rsidRPr="00AF522F">
              <w:rPr>
                <w:color w:val="000000" w:themeColor="text1"/>
                <w:sz w:val="24"/>
                <w:szCs w:val="24"/>
              </w:rPr>
              <w:t>Visibility of procurement pipeline and future opportunities</w:t>
            </w:r>
          </w:p>
        </w:tc>
      </w:tr>
      <w:tr w:rsidR="00B74E83" w:rsidTr="1B546970" w14:paraId="6445AD26" w14:textId="77777777">
        <w:tc>
          <w:tcPr>
            <w:tcW w:w="9134" w:type="dxa"/>
            <w:tcMar/>
          </w:tcPr>
          <w:p w:rsidRPr="00AF522F" w:rsidR="00B74E83" w:rsidP="008E623A" w:rsidRDefault="00B74E83" w14:paraId="23BB23B3" w14:textId="77777777">
            <w:pPr>
              <w:pStyle w:val="ListParagraph"/>
              <w:ind w:left="0"/>
              <w:rPr>
                <w:b/>
                <w:color w:val="000000" w:themeColor="text1"/>
                <w:sz w:val="24"/>
                <w:szCs w:val="24"/>
              </w:rPr>
            </w:pPr>
            <w:r w:rsidRPr="00AF522F">
              <w:rPr>
                <w:b/>
                <w:color w:val="000000" w:themeColor="text1"/>
                <w:sz w:val="24"/>
                <w:szCs w:val="24"/>
              </w:rPr>
              <w:t>Project Team:</w:t>
            </w:r>
          </w:p>
          <w:p w:rsidR="00C914CC" w:rsidP="00C914CC" w:rsidRDefault="00C914CC" w14:paraId="7022B5C2" w14:textId="77777777">
            <w:pPr>
              <w:pStyle w:val="ListParagraph"/>
              <w:ind w:left="0"/>
              <w:rPr>
                <w:sz w:val="24"/>
                <w:szCs w:val="24"/>
              </w:rPr>
            </w:pPr>
            <w:r>
              <w:rPr>
                <w:sz w:val="24"/>
                <w:szCs w:val="24"/>
              </w:rPr>
              <w:t>Ishbel Lavery, Lead Contact Aberdeen Prospers, Aberdeen City Council</w:t>
            </w:r>
          </w:p>
          <w:p w:rsidR="00C914CC" w:rsidP="00C914CC" w:rsidRDefault="00C914CC" w14:paraId="7EA3B52E" w14:textId="77777777">
            <w:pPr>
              <w:pStyle w:val="ListParagraph"/>
              <w:ind w:left="0"/>
              <w:rPr>
                <w:sz w:val="24"/>
                <w:szCs w:val="24"/>
              </w:rPr>
            </w:pPr>
            <w:r>
              <w:rPr>
                <w:sz w:val="24"/>
                <w:szCs w:val="24"/>
              </w:rPr>
              <w:t>Jonathan Smith, Aberdeen Civic Forum</w:t>
            </w:r>
          </w:p>
          <w:p w:rsidR="00C914CC" w:rsidP="00C914CC" w:rsidRDefault="00C914CC" w14:paraId="696AA084" w14:textId="77777777">
            <w:pPr>
              <w:pStyle w:val="ListParagraph"/>
              <w:ind w:left="0"/>
              <w:rPr>
                <w:sz w:val="24"/>
                <w:szCs w:val="24"/>
              </w:rPr>
            </w:pPr>
            <w:r>
              <w:rPr>
                <w:sz w:val="24"/>
                <w:szCs w:val="24"/>
              </w:rPr>
              <w:t>Lori Manson, City Growth, Aberdeen City Council</w:t>
            </w:r>
          </w:p>
          <w:p w:rsidR="00C914CC" w:rsidP="00C914CC" w:rsidRDefault="00C914CC" w14:paraId="3A9CDD11" w14:textId="77777777">
            <w:pPr>
              <w:pStyle w:val="ListParagraph"/>
              <w:ind w:left="0"/>
              <w:rPr>
                <w:sz w:val="24"/>
                <w:szCs w:val="24"/>
              </w:rPr>
            </w:pPr>
            <w:r>
              <w:rPr>
                <w:sz w:val="24"/>
                <w:szCs w:val="24"/>
              </w:rPr>
              <w:t>Paul Tytler, Early Intervention &amp; Community Empowerment, Aberdeen City Council</w:t>
            </w:r>
          </w:p>
          <w:p w:rsidR="00C914CC" w:rsidP="00C914CC" w:rsidRDefault="00C914CC" w14:paraId="2ED9AB58" w14:textId="77777777">
            <w:pPr>
              <w:pStyle w:val="ListParagraph"/>
              <w:ind w:left="0"/>
              <w:rPr>
                <w:sz w:val="24"/>
                <w:szCs w:val="24"/>
              </w:rPr>
            </w:pPr>
            <w:r>
              <w:rPr>
                <w:sz w:val="24"/>
                <w:szCs w:val="24"/>
              </w:rPr>
              <w:t>Stuart Calderwood, Commercial &amp; Procurement Shared Service, Aberdeen City Council</w:t>
            </w:r>
          </w:p>
          <w:p w:rsidRPr="00AF522F" w:rsidR="00B74E83" w:rsidP="1B546970" w:rsidRDefault="00C914CC" w14:noSpellErr="1" w14:paraId="00363000" w14:textId="5017E701">
            <w:pPr>
              <w:pStyle w:val="ListParagraph"/>
              <w:ind w:left="0"/>
              <w:rPr>
                <w:color w:val="000000" w:themeColor="text1" w:themeTint="FF" w:themeShade="FF"/>
                <w:sz w:val="24"/>
                <w:szCs w:val="24"/>
              </w:rPr>
            </w:pPr>
            <w:r w:rsidRPr="1B546970" w:rsidR="1B546970">
              <w:rPr>
                <w:sz w:val="24"/>
                <w:szCs w:val="24"/>
              </w:rPr>
              <w:t>Susan Morrison, ACVO</w:t>
            </w:r>
          </w:p>
          <w:p w:rsidRPr="00AF522F" w:rsidR="00B74E83" w:rsidP="1B546970" w:rsidRDefault="00C914CC" w14:paraId="470D4CBC" w14:textId="6B153B1E">
            <w:pPr>
              <w:pStyle w:val="ListParagraph"/>
              <w:ind w:left="0"/>
              <w:rPr>
                <w:sz w:val="24"/>
                <w:szCs w:val="24"/>
              </w:rPr>
            </w:pPr>
            <w:r w:rsidRPr="1B546970" w:rsidR="1B546970">
              <w:rPr>
                <w:sz w:val="24"/>
                <w:szCs w:val="24"/>
              </w:rPr>
              <w:t>Jacqueline Craig, Police Scotland</w:t>
            </w:r>
          </w:p>
        </w:tc>
      </w:tr>
    </w:tbl>
    <w:p w:rsidR="00B74E83" w:rsidP="00B74E83" w:rsidRDefault="00B74E83" w14:paraId="60107760" w14:textId="5410F6E5"/>
    <w:p w:rsidR="00045C1A" w:rsidP="00B74E83" w:rsidRDefault="00045C1A" w14:paraId="29DCA402" w14:textId="108C9B06"/>
    <w:p w:rsidR="00045C1A" w:rsidP="00B74E83" w:rsidRDefault="00045C1A" w14:paraId="7D23F4CA" w14:textId="77777777"/>
    <w:tbl>
      <w:tblPr>
        <w:tblStyle w:val="TableGrid"/>
        <w:tblW w:w="9098" w:type="dxa"/>
        <w:tblInd w:w="108" w:type="dxa"/>
        <w:tblLook w:val="04A0" w:firstRow="1" w:lastRow="0" w:firstColumn="1" w:lastColumn="0" w:noHBand="0" w:noVBand="1"/>
      </w:tblPr>
      <w:tblGrid>
        <w:gridCol w:w="2694"/>
        <w:gridCol w:w="4677"/>
        <w:gridCol w:w="1713"/>
        <w:gridCol w:w="14"/>
      </w:tblGrid>
      <w:tr w:rsidR="00045C1A" w:rsidTr="00045C1A" w14:paraId="1C016F01" w14:textId="77777777">
        <w:tc>
          <w:tcPr>
            <w:tcW w:w="9098" w:type="dxa"/>
            <w:gridSpan w:val="4"/>
            <w:tcBorders>
              <w:top w:val="single" w:color="auto" w:sz="4" w:space="0"/>
              <w:left w:val="single" w:color="auto" w:sz="4" w:space="0"/>
              <w:bottom w:val="single" w:color="auto" w:sz="4" w:space="0"/>
              <w:right w:val="single" w:color="auto" w:sz="4" w:space="0"/>
            </w:tcBorders>
          </w:tcPr>
          <w:p w:rsidR="00045C1A" w:rsidRDefault="00045C1A" w14:paraId="529650BE" w14:textId="77777777">
            <w:pPr>
              <w:rPr>
                <w:b/>
                <w:sz w:val="24"/>
                <w:szCs w:val="24"/>
              </w:rPr>
            </w:pPr>
            <w:r>
              <w:rPr>
                <w:b/>
                <w:sz w:val="24"/>
                <w:szCs w:val="24"/>
              </w:rPr>
              <w:lastRenderedPageBreak/>
              <w:t>Outline Project Plan</w:t>
            </w:r>
          </w:p>
          <w:p w:rsidR="00045C1A" w:rsidRDefault="00045C1A" w14:paraId="6BA45FF0" w14:textId="77777777">
            <w:pPr>
              <w:rPr>
                <w:sz w:val="16"/>
                <w:szCs w:val="16"/>
              </w:rPr>
            </w:pPr>
          </w:p>
        </w:tc>
      </w:tr>
      <w:tr w:rsidR="00045C1A" w:rsidTr="00045C1A" w14:paraId="0819A633" w14:textId="77777777">
        <w:trPr>
          <w:gridAfter w:val="1"/>
          <w:wAfter w:w="14" w:type="dxa"/>
        </w:trPr>
        <w:tc>
          <w:tcPr>
            <w:tcW w:w="2694" w:type="dxa"/>
            <w:tcBorders>
              <w:top w:val="single" w:color="auto" w:sz="4" w:space="0"/>
              <w:left w:val="single" w:color="auto" w:sz="4" w:space="0"/>
              <w:bottom w:val="single" w:color="auto" w:sz="4" w:space="0"/>
              <w:right w:val="single" w:color="auto" w:sz="4" w:space="0"/>
            </w:tcBorders>
            <w:hideMark/>
          </w:tcPr>
          <w:p w:rsidR="00045C1A" w:rsidRDefault="00045C1A" w14:paraId="7E0C33BB" w14:textId="77777777">
            <w:pPr>
              <w:pStyle w:val="ListParagraph"/>
              <w:ind w:left="0"/>
              <w:rPr>
                <w:sz w:val="24"/>
                <w:szCs w:val="24"/>
              </w:rPr>
            </w:pPr>
            <w:r>
              <w:rPr>
                <w:sz w:val="24"/>
                <w:szCs w:val="24"/>
              </w:rPr>
              <w:t>Project Stage</w:t>
            </w:r>
          </w:p>
        </w:tc>
        <w:tc>
          <w:tcPr>
            <w:tcW w:w="4677" w:type="dxa"/>
            <w:tcBorders>
              <w:top w:val="single" w:color="auto" w:sz="4" w:space="0"/>
              <w:left w:val="single" w:color="auto" w:sz="4" w:space="0"/>
              <w:bottom w:val="single" w:color="auto" w:sz="4" w:space="0"/>
              <w:right w:val="single" w:color="auto" w:sz="4" w:space="0"/>
            </w:tcBorders>
            <w:hideMark/>
          </w:tcPr>
          <w:p w:rsidR="00045C1A" w:rsidRDefault="00045C1A" w14:paraId="352979E1" w14:textId="77777777">
            <w:pPr>
              <w:pStyle w:val="ListParagraph"/>
              <w:ind w:left="0"/>
              <w:rPr>
                <w:sz w:val="24"/>
                <w:szCs w:val="24"/>
              </w:rPr>
            </w:pPr>
            <w:r>
              <w:rPr>
                <w:sz w:val="24"/>
                <w:szCs w:val="24"/>
              </w:rPr>
              <w:t>Actions</w:t>
            </w:r>
          </w:p>
        </w:tc>
        <w:tc>
          <w:tcPr>
            <w:tcW w:w="1713" w:type="dxa"/>
            <w:tcBorders>
              <w:top w:val="single" w:color="auto" w:sz="4" w:space="0"/>
              <w:left w:val="single" w:color="auto" w:sz="4" w:space="0"/>
              <w:bottom w:val="single" w:color="auto" w:sz="4" w:space="0"/>
              <w:right w:val="single" w:color="auto" w:sz="4" w:space="0"/>
            </w:tcBorders>
            <w:hideMark/>
          </w:tcPr>
          <w:p w:rsidR="00045C1A" w:rsidRDefault="00045C1A" w14:paraId="13358AC7" w14:textId="77777777">
            <w:pPr>
              <w:pStyle w:val="ListParagraph"/>
              <w:ind w:left="0"/>
              <w:rPr>
                <w:sz w:val="24"/>
                <w:szCs w:val="24"/>
              </w:rPr>
            </w:pPr>
            <w:r>
              <w:rPr>
                <w:sz w:val="24"/>
                <w:szCs w:val="24"/>
              </w:rPr>
              <w:t>Timescale</w:t>
            </w:r>
          </w:p>
        </w:tc>
      </w:tr>
      <w:tr w:rsidR="00045C1A" w:rsidTr="00045C1A" w14:paraId="5A99A590" w14:textId="77777777">
        <w:trPr>
          <w:gridAfter w:val="1"/>
          <w:wAfter w:w="14" w:type="dxa"/>
        </w:trPr>
        <w:tc>
          <w:tcPr>
            <w:tcW w:w="2694" w:type="dxa"/>
            <w:tcBorders>
              <w:top w:val="single" w:color="auto" w:sz="4" w:space="0"/>
              <w:left w:val="single" w:color="auto" w:sz="4" w:space="0"/>
              <w:bottom w:val="single" w:color="auto" w:sz="4" w:space="0"/>
              <w:right w:val="single" w:color="auto" w:sz="4" w:space="0"/>
            </w:tcBorders>
            <w:hideMark/>
          </w:tcPr>
          <w:p w:rsidR="00045C1A" w:rsidRDefault="00045C1A" w14:paraId="5B09A4F4" w14:textId="77777777">
            <w:pPr>
              <w:rPr>
                <w:sz w:val="24"/>
                <w:szCs w:val="24"/>
              </w:rPr>
            </w:pPr>
            <w:r>
              <w:rPr>
                <w:sz w:val="24"/>
                <w:szCs w:val="24"/>
              </w:rPr>
              <w:t>Getting Started</w:t>
            </w:r>
          </w:p>
          <w:p w:rsidR="00045C1A" w:rsidRDefault="00045C1A" w14:paraId="1C0A07D9" w14:textId="77777777">
            <w:pPr>
              <w:pStyle w:val="ListParagraph"/>
              <w:ind w:left="0"/>
              <w:rPr>
                <w:sz w:val="24"/>
                <w:szCs w:val="24"/>
              </w:rPr>
            </w:pPr>
            <w:r>
              <w:rPr>
                <w:sz w:val="24"/>
                <w:szCs w:val="24"/>
              </w:rPr>
              <w:t>(Project Score 1-3)</w:t>
            </w:r>
          </w:p>
        </w:tc>
        <w:tc>
          <w:tcPr>
            <w:tcW w:w="4677" w:type="dxa"/>
            <w:tcBorders>
              <w:top w:val="single" w:color="auto" w:sz="4" w:space="0"/>
              <w:left w:val="single" w:color="auto" w:sz="4" w:space="0"/>
              <w:bottom w:val="single" w:color="auto" w:sz="4" w:space="0"/>
              <w:right w:val="single" w:color="auto" w:sz="4" w:space="0"/>
            </w:tcBorders>
            <w:hideMark/>
          </w:tcPr>
          <w:p w:rsidR="00045C1A" w:rsidRDefault="00045C1A" w14:paraId="47DBD631" w14:textId="77777777">
            <w:pPr>
              <w:rPr>
                <w:sz w:val="24"/>
                <w:szCs w:val="24"/>
              </w:rPr>
            </w:pPr>
            <w:r>
              <w:rPr>
                <w:sz w:val="24"/>
                <w:szCs w:val="24"/>
              </w:rPr>
              <w:t>-Project team established</w:t>
            </w:r>
          </w:p>
          <w:p w:rsidR="00045C1A" w:rsidRDefault="00045C1A" w14:paraId="57B4DEC8" w14:textId="77777777">
            <w:pPr>
              <w:rPr>
                <w:sz w:val="24"/>
                <w:szCs w:val="24"/>
              </w:rPr>
            </w:pPr>
            <w:r>
              <w:rPr>
                <w:sz w:val="24"/>
                <w:szCs w:val="24"/>
              </w:rPr>
              <w:t>-Draft charter developed</w:t>
            </w:r>
          </w:p>
          <w:p w:rsidR="00045C1A" w:rsidRDefault="00045C1A" w14:paraId="50D37559" w14:textId="77777777">
            <w:pPr>
              <w:rPr>
                <w:sz w:val="24"/>
                <w:szCs w:val="24"/>
              </w:rPr>
            </w:pPr>
            <w:r>
              <w:rPr>
                <w:sz w:val="24"/>
                <w:szCs w:val="24"/>
              </w:rPr>
              <w:t>-Charter submitted to CPA Board</w:t>
            </w:r>
          </w:p>
        </w:tc>
        <w:tc>
          <w:tcPr>
            <w:tcW w:w="1713" w:type="dxa"/>
            <w:tcBorders>
              <w:top w:val="single" w:color="auto" w:sz="4" w:space="0"/>
              <w:left w:val="single" w:color="auto" w:sz="4" w:space="0"/>
              <w:bottom w:val="single" w:color="auto" w:sz="4" w:space="0"/>
              <w:right w:val="single" w:color="auto" w:sz="4" w:space="0"/>
            </w:tcBorders>
            <w:hideMark/>
          </w:tcPr>
          <w:p w:rsidR="00045C1A" w:rsidRDefault="00045C1A" w14:paraId="5B49B73D" w14:textId="239194E4">
            <w:pPr>
              <w:pStyle w:val="ListParagraph"/>
              <w:ind w:left="0"/>
              <w:rPr>
                <w:sz w:val="24"/>
                <w:szCs w:val="24"/>
              </w:rPr>
            </w:pPr>
            <w:r>
              <w:rPr>
                <w:sz w:val="24"/>
                <w:szCs w:val="24"/>
              </w:rPr>
              <w:t>Complete</w:t>
            </w:r>
            <w:r>
              <w:rPr>
                <w:sz w:val="24"/>
                <w:szCs w:val="24"/>
              </w:rPr>
              <w:br/>
            </w:r>
            <w:proofErr w:type="spellStart"/>
            <w:r>
              <w:rPr>
                <w:sz w:val="24"/>
                <w:szCs w:val="24"/>
              </w:rPr>
              <w:t>Complete</w:t>
            </w:r>
            <w:proofErr w:type="spellEnd"/>
          </w:p>
          <w:p w:rsidR="00045C1A" w:rsidRDefault="00045C1A" w14:paraId="36078C2F" w14:textId="77777777">
            <w:pPr>
              <w:pStyle w:val="ListParagraph"/>
              <w:ind w:left="0"/>
              <w:rPr>
                <w:sz w:val="24"/>
                <w:szCs w:val="24"/>
              </w:rPr>
            </w:pPr>
            <w:r>
              <w:rPr>
                <w:sz w:val="24"/>
                <w:szCs w:val="24"/>
              </w:rPr>
              <w:t>July 2019</w:t>
            </w:r>
          </w:p>
        </w:tc>
      </w:tr>
      <w:tr w:rsidR="00045C1A" w:rsidTr="00045C1A" w14:paraId="35E7166D" w14:textId="77777777">
        <w:trPr>
          <w:gridAfter w:val="1"/>
          <w:wAfter w:w="14" w:type="dxa"/>
        </w:trPr>
        <w:tc>
          <w:tcPr>
            <w:tcW w:w="2694" w:type="dxa"/>
            <w:tcBorders>
              <w:top w:val="single" w:color="auto" w:sz="4" w:space="0"/>
              <w:left w:val="single" w:color="auto" w:sz="4" w:space="0"/>
              <w:bottom w:val="single" w:color="auto" w:sz="4" w:space="0"/>
              <w:right w:val="single" w:color="auto" w:sz="4" w:space="0"/>
            </w:tcBorders>
            <w:hideMark/>
          </w:tcPr>
          <w:p w:rsidR="00045C1A" w:rsidRDefault="00045C1A" w14:paraId="537171E2" w14:textId="77777777">
            <w:pPr>
              <w:rPr>
                <w:sz w:val="24"/>
                <w:szCs w:val="24"/>
              </w:rPr>
            </w:pPr>
            <w:r>
              <w:rPr>
                <w:sz w:val="24"/>
                <w:szCs w:val="24"/>
              </w:rPr>
              <w:t>Designing and Testing Changes</w:t>
            </w:r>
          </w:p>
          <w:p w:rsidR="00045C1A" w:rsidRDefault="00045C1A" w14:paraId="422ACC82" w14:textId="77777777">
            <w:pPr>
              <w:rPr>
                <w:sz w:val="24"/>
                <w:szCs w:val="24"/>
              </w:rPr>
            </w:pPr>
            <w:r>
              <w:rPr>
                <w:sz w:val="24"/>
                <w:szCs w:val="24"/>
              </w:rPr>
              <w:t>(Project Score 4-7)</w:t>
            </w:r>
          </w:p>
        </w:tc>
        <w:tc>
          <w:tcPr>
            <w:tcW w:w="4677" w:type="dxa"/>
            <w:tcBorders>
              <w:top w:val="single" w:color="auto" w:sz="4" w:space="0"/>
              <w:left w:val="single" w:color="auto" w:sz="4" w:space="0"/>
              <w:bottom w:val="single" w:color="auto" w:sz="4" w:space="0"/>
              <w:right w:val="single" w:color="auto" w:sz="4" w:space="0"/>
            </w:tcBorders>
          </w:tcPr>
          <w:p w:rsidR="00045C1A" w:rsidRDefault="00045C1A" w14:paraId="7EF47628" w14:textId="77777777">
            <w:pPr>
              <w:rPr>
                <w:sz w:val="24"/>
                <w:szCs w:val="24"/>
              </w:rPr>
            </w:pPr>
            <w:r>
              <w:rPr>
                <w:sz w:val="24"/>
                <w:szCs w:val="24"/>
              </w:rPr>
              <w:t>-Design changes for initial testing</w:t>
            </w:r>
          </w:p>
          <w:p w:rsidR="00045C1A" w:rsidRDefault="00045C1A" w14:paraId="0365E20F" w14:textId="0C41675B">
            <w:pPr>
              <w:rPr>
                <w:i/>
                <w:sz w:val="24"/>
                <w:szCs w:val="24"/>
              </w:rPr>
            </w:pPr>
            <w:r>
              <w:rPr>
                <w:sz w:val="24"/>
                <w:szCs w:val="24"/>
              </w:rPr>
              <w:t xml:space="preserve">-Test changes with </w:t>
            </w:r>
            <w:proofErr w:type="spellStart"/>
            <w:r>
              <w:rPr>
                <w:sz w:val="24"/>
                <w:szCs w:val="24"/>
              </w:rPr>
              <w:t>Tillydrone</w:t>
            </w:r>
            <w:proofErr w:type="spellEnd"/>
            <w:r>
              <w:rPr>
                <w:sz w:val="24"/>
                <w:szCs w:val="24"/>
              </w:rPr>
              <w:t xml:space="preserve"> Community Hub </w:t>
            </w:r>
            <w:r>
              <w:rPr>
                <w:sz w:val="24"/>
                <w:szCs w:val="24"/>
              </w:rPr>
              <w:t xml:space="preserve">Construction </w:t>
            </w:r>
            <w:r>
              <w:rPr>
                <w:sz w:val="24"/>
                <w:szCs w:val="24"/>
              </w:rPr>
              <w:t xml:space="preserve">Contract </w:t>
            </w:r>
          </w:p>
          <w:p w:rsidR="00045C1A" w:rsidRDefault="00045C1A" w14:paraId="769E00EF" w14:textId="77777777">
            <w:pPr>
              <w:rPr>
                <w:sz w:val="24"/>
                <w:szCs w:val="24"/>
              </w:rPr>
            </w:pPr>
            <w:r>
              <w:rPr>
                <w:sz w:val="24"/>
                <w:szCs w:val="24"/>
              </w:rPr>
              <w:t xml:space="preserve">-Community benefit ideas generated sent to participants for prioritisation </w:t>
            </w:r>
          </w:p>
          <w:p w:rsidR="00045C1A" w:rsidRDefault="00045C1A" w14:paraId="2696C677" w14:textId="77777777">
            <w:pPr>
              <w:rPr>
                <w:sz w:val="24"/>
                <w:szCs w:val="24"/>
              </w:rPr>
            </w:pPr>
            <w:r>
              <w:rPr>
                <w:sz w:val="24"/>
                <w:szCs w:val="24"/>
              </w:rPr>
              <w:t>-Final community benefits incorporated within the tender documents</w:t>
            </w:r>
          </w:p>
          <w:p w:rsidR="00045C1A" w:rsidRDefault="00045C1A" w14:paraId="34DB1CEF" w14:textId="77F79EEA">
            <w:pPr>
              <w:rPr>
                <w:sz w:val="24"/>
                <w:szCs w:val="24"/>
              </w:rPr>
            </w:pPr>
            <w:r>
              <w:rPr>
                <w:sz w:val="24"/>
                <w:szCs w:val="24"/>
              </w:rPr>
              <w:t xml:space="preserve">-Evaluate </w:t>
            </w:r>
            <w:r>
              <w:rPr>
                <w:sz w:val="24"/>
                <w:szCs w:val="24"/>
              </w:rPr>
              <w:t>overall results</w:t>
            </w:r>
            <w:r>
              <w:rPr>
                <w:sz w:val="24"/>
                <w:szCs w:val="24"/>
              </w:rPr>
              <w:t xml:space="preserve"> and plan further </w:t>
            </w:r>
            <w:r>
              <w:rPr>
                <w:sz w:val="24"/>
                <w:szCs w:val="24"/>
              </w:rPr>
              <w:t>contracts, including partner contracts, for testing changes</w:t>
            </w:r>
          </w:p>
          <w:p w:rsidR="00045C1A" w:rsidRDefault="00045C1A" w14:paraId="55074387" w14:textId="378449AC">
            <w:pPr>
              <w:rPr>
                <w:sz w:val="24"/>
                <w:szCs w:val="24"/>
              </w:rPr>
            </w:pPr>
            <w:r>
              <w:rPr>
                <w:sz w:val="24"/>
                <w:szCs w:val="24"/>
              </w:rPr>
              <w:t>-Hold</w:t>
            </w:r>
            <w:r>
              <w:rPr>
                <w:sz w:val="24"/>
                <w:szCs w:val="24"/>
              </w:rPr>
              <w:t xml:space="preserve"> mini-conference </w:t>
            </w:r>
            <w:r>
              <w:rPr>
                <w:sz w:val="24"/>
                <w:szCs w:val="24"/>
              </w:rPr>
              <w:t>to share case study/ process map and lessons learned to encourage further partners to test changes to increase community benefits</w:t>
            </w:r>
          </w:p>
        </w:tc>
        <w:tc>
          <w:tcPr>
            <w:tcW w:w="1713" w:type="dxa"/>
            <w:tcBorders>
              <w:top w:val="single" w:color="auto" w:sz="4" w:space="0"/>
              <w:left w:val="single" w:color="auto" w:sz="4" w:space="0"/>
              <w:bottom w:val="single" w:color="auto" w:sz="4" w:space="0"/>
              <w:right w:val="single" w:color="auto" w:sz="4" w:space="0"/>
            </w:tcBorders>
          </w:tcPr>
          <w:p w:rsidR="00045C1A" w:rsidRDefault="00045C1A" w14:paraId="12B66FEF" w14:textId="77777777">
            <w:pPr>
              <w:pStyle w:val="ListParagraph"/>
              <w:ind w:left="0"/>
              <w:rPr>
                <w:sz w:val="24"/>
                <w:szCs w:val="24"/>
              </w:rPr>
            </w:pPr>
            <w:r>
              <w:rPr>
                <w:sz w:val="24"/>
                <w:szCs w:val="24"/>
              </w:rPr>
              <w:t>July 2019</w:t>
            </w:r>
          </w:p>
          <w:p w:rsidR="00045C1A" w:rsidRDefault="00045C1A" w14:paraId="7BF0D340" w14:textId="77777777">
            <w:pPr>
              <w:pStyle w:val="ListParagraph"/>
              <w:ind w:left="0"/>
              <w:rPr>
                <w:sz w:val="24"/>
                <w:szCs w:val="24"/>
              </w:rPr>
            </w:pPr>
            <w:r>
              <w:rPr>
                <w:sz w:val="24"/>
                <w:szCs w:val="24"/>
              </w:rPr>
              <w:t>Sep to Oct 2019</w:t>
            </w:r>
          </w:p>
          <w:p w:rsidR="00045C1A" w:rsidRDefault="00045C1A" w14:paraId="60E53DA0" w14:textId="77777777">
            <w:pPr>
              <w:pStyle w:val="ListParagraph"/>
              <w:ind w:left="0"/>
              <w:rPr>
                <w:sz w:val="24"/>
                <w:szCs w:val="24"/>
              </w:rPr>
            </w:pPr>
            <w:r>
              <w:rPr>
                <w:sz w:val="24"/>
                <w:szCs w:val="24"/>
              </w:rPr>
              <w:t>Nov 2019</w:t>
            </w:r>
          </w:p>
          <w:p w:rsidR="00045C1A" w:rsidRDefault="00045C1A" w14:paraId="557A1B3C" w14:textId="77777777">
            <w:pPr>
              <w:pStyle w:val="ListParagraph"/>
              <w:ind w:left="0"/>
              <w:rPr>
                <w:sz w:val="24"/>
                <w:szCs w:val="24"/>
              </w:rPr>
            </w:pPr>
          </w:p>
          <w:p w:rsidR="00045C1A" w:rsidRDefault="00045C1A" w14:paraId="4873AD28" w14:textId="77777777">
            <w:pPr>
              <w:pStyle w:val="ListParagraph"/>
              <w:ind w:left="0"/>
              <w:rPr>
                <w:sz w:val="24"/>
                <w:szCs w:val="24"/>
              </w:rPr>
            </w:pPr>
            <w:r>
              <w:rPr>
                <w:sz w:val="24"/>
                <w:szCs w:val="24"/>
              </w:rPr>
              <w:t>Dec 2019</w:t>
            </w:r>
          </w:p>
          <w:p w:rsidR="00045C1A" w:rsidRDefault="00045C1A" w14:paraId="18C6A1A3" w14:textId="77777777">
            <w:pPr>
              <w:pStyle w:val="ListParagraph"/>
              <w:ind w:left="0"/>
              <w:rPr>
                <w:sz w:val="24"/>
                <w:szCs w:val="24"/>
              </w:rPr>
            </w:pPr>
          </w:p>
          <w:p w:rsidR="00045C1A" w:rsidRDefault="00045C1A" w14:paraId="68147BD2" w14:textId="77777777">
            <w:pPr>
              <w:pStyle w:val="ListParagraph"/>
              <w:ind w:left="0"/>
              <w:rPr>
                <w:sz w:val="24"/>
                <w:szCs w:val="24"/>
              </w:rPr>
            </w:pPr>
            <w:r>
              <w:rPr>
                <w:sz w:val="24"/>
                <w:szCs w:val="24"/>
              </w:rPr>
              <w:t>Jan 2020</w:t>
            </w:r>
          </w:p>
          <w:p w:rsidR="00045C1A" w:rsidRDefault="00045C1A" w14:paraId="2A777DF2" w14:textId="77777777">
            <w:pPr>
              <w:pStyle w:val="ListParagraph"/>
              <w:ind w:left="0"/>
              <w:rPr>
                <w:sz w:val="24"/>
                <w:szCs w:val="24"/>
              </w:rPr>
            </w:pPr>
          </w:p>
          <w:p w:rsidR="00045C1A" w:rsidRDefault="00045C1A" w14:paraId="16E27D60" w14:textId="77777777">
            <w:pPr>
              <w:pStyle w:val="ListParagraph"/>
              <w:ind w:left="0"/>
              <w:rPr>
                <w:sz w:val="24"/>
                <w:szCs w:val="24"/>
              </w:rPr>
            </w:pPr>
          </w:p>
          <w:p w:rsidR="00045C1A" w:rsidRDefault="00045C1A" w14:paraId="1733B658" w14:textId="35A36D74">
            <w:pPr>
              <w:pStyle w:val="ListParagraph"/>
              <w:ind w:left="0"/>
              <w:rPr>
                <w:sz w:val="24"/>
                <w:szCs w:val="24"/>
              </w:rPr>
            </w:pPr>
            <w:r>
              <w:rPr>
                <w:sz w:val="24"/>
                <w:szCs w:val="24"/>
              </w:rPr>
              <w:t>April 2020</w:t>
            </w:r>
          </w:p>
        </w:tc>
      </w:tr>
      <w:tr w:rsidR="00045C1A" w:rsidTr="00045C1A" w14:paraId="3D1826E6" w14:textId="77777777">
        <w:trPr>
          <w:gridAfter w:val="1"/>
          <w:wAfter w:w="14" w:type="dxa"/>
        </w:trPr>
        <w:tc>
          <w:tcPr>
            <w:tcW w:w="2694" w:type="dxa"/>
            <w:tcBorders>
              <w:top w:val="single" w:color="auto" w:sz="4" w:space="0"/>
              <w:left w:val="single" w:color="auto" w:sz="4" w:space="0"/>
              <w:bottom w:val="single" w:color="auto" w:sz="4" w:space="0"/>
              <w:right w:val="single" w:color="auto" w:sz="4" w:space="0"/>
            </w:tcBorders>
            <w:hideMark/>
          </w:tcPr>
          <w:p w:rsidR="00045C1A" w:rsidRDefault="00045C1A" w14:paraId="7D541FDF" w14:textId="77777777">
            <w:pPr>
              <w:rPr>
                <w:sz w:val="24"/>
                <w:szCs w:val="24"/>
              </w:rPr>
            </w:pPr>
            <w:r>
              <w:rPr>
                <w:sz w:val="24"/>
                <w:szCs w:val="24"/>
              </w:rPr>
              <w:t>Implementing and sustaining changes that demonstrate improvement</w:t>
            </w:r>
          </w:p>
          <w:p w:rsidR="00045C1A" w:rsidRDefault="00045C1A" w14:paraId="1F57AAC5" w14:textId="77777777">
            <w:pPr>
              <w:rPr>
                <w:sz w:val="24"/>
                <w:szCs w:val="24"/>
              </w:rPr>
            </w:pPr>
            <w:r>
              <w:rPr>
                <w:sz w:val="24"/>
                <w:szCs w:val="24"/>
              </w:rPr>
              <w:t>(Project Score 7-10)</w:t>
            </w:r>
          </w:p>
        </w:tc>
        <w:tc>
          <w:tcPr>
            <w:tcW w:w="4677" w:type="dxa"/>
            <w:tcBorders>
              <w:top w:val="single" w:color="auto" w:sz="4" w:space="0"/>
              <w:left w:val="single" w:color="auto" w:sz="4" w:space="0"/>
              <w:bottom w:val="single" w:color="auto" w:sz="4" w:space="0"/>
              <w:right w:val="single" w:color="auto" w:sz="4" w:space="0"/>
            </w:tcBorders>
            <w:hideMark/>
          </w:tcPr>
          <w:p w:rsidR="00045C1A" w:rsidRDefault="00045C1A" w14:paraId="013F0BAE" w14:textId="77777777">
            <w:pPr>
              <w:rPr>
                <w:sz w:val="24"/>
                <w:szCs w:val="24"/>
              </w:rPr>
            </w:pPr>
            <w:r>
              <w:rPr>
                <w:sz w:val="24"/>
                <w:szCs w:val="24"/>
              </w:rPr>
              <w:t>-Agree change ideas tested which are proven to work that we will seek to embed permanently</w:t>
            </w:r>
          </w:p>
          <w:p w:rsidR="00045C1A" w:rsidRDefault="00045C1A" w14:paraId="6AAFC9F5" w14:textId="50203DFA">
            <w:pPr>
              <w:rPr>
                <w:sz w:val="24"/>
                <w:szCs w:val="24"/>
              </w:rPr>
            </w:pPr>
            <w:r>
              <w:rPr>
                <w:sz w:val="24"/>
                <w:szCs w:val="24"/>
              </w:rPr>
              <w:t>-Continue to gather data</w:t>
            </w:r>
            <w:r>
              <w:rPr>
                <w:sz w:val="24"/>
                <w:szCs w:val="24"/>
              </w:rPr>
              <w:t xml:space="preserve"> on no. contracts which incorporate community benefits as a result of changes implemented</w:t>
            </w:r>
            <w:r>
              <w:rPr>
                <w:sz w:val="24"/>
                <w:szCs w:val="24"/>
              </w:rPr>
              <w:t xml:space="preserve"> </w:t>
            </w:r>
          </w:p>
          <w:p w:rsidR="00045C1A" w:rsidRDefault="00045C1A" w14:paraId="74E39B3C" w14:textId="77777777">
            <w:pPr>
              <w:rPr>
                <w:sz w:val="24"/>
                <w:szCs w:val="24"/>
              </w:rPr>
            </w:pPr>
            <w:r>
              <w:rPr>
                <w:sz w:val="24"/>
                <w:szCs w:val="24"/>
              </w:rPr>
              <w:t>- Assess whether improvement levels are sustained</w:t>
            </w:r>
          </w:p>
        </w:tc>
        <w:tc>
          <w:tcPr>
            <w:tcW w:w="1713" w:type="dxa"/>
            <w:tcBorders>
              <w:top w:val="single" w:color="auto" w:sz="4" w:space="0"/>
              <w:left w:val="single" w:color="auto" w:sz="4" w:space="0"/>
              <w:bottom w:val="single" w:color="auto" w:sz="4" w:space="0"/>
              <w:right w:val="single" w:color="auto" w:sz="4" w:space="0"/>
            </w:tcBorders>
          </w:tcPr>
          <w:p w:rsidR="00045C1A" w:rsidRDefault="00045C1A" w14:paraId="2BD33FE3" w14:textId="79E0D8A9">
            <w:pPr>
              <w:pStyle w:val="ListParagraph"/>
              <w:ind w:left="0"/>
              <w:rPr>
                <w:sz w:val="24"/>
                <w:szCs w:val="24"/>
              </w:rPr>
            </w:pPr>
            <w:r>
              <w:rPr>
                <w:sz w:val="24"/>
                <w:szCs w:val="24"/>
              </w:rPr>
              <w:t>Dec</w:t>
            </w:r>
            <w:r>
              <w:rPr>
                <w:sz w:val="24"/>
                <w:szCs w:val="24"/>
              </w:rPr>
              <w:t xml:space="preserve"> 2020</w:t>
            </w:r>
          </w:p>
          <w:p w:rsidR="00045C1A" w:rsidRDefault="00045C1A" w14:paraId="4A8A7786" w14:textId="41E4BF29">
            <w:pPr>
              <w:pStyle w:val="ListParagraph"/>
              <w:ind w:left="0"/>
              <w:rPr>
                <w:i/>
                <w:sz w:val="24"/>
                <w:szCs w:val="24"/>
              </w:rPr>
            </w:pPr>
          </w:p>
        </w:tc>
      </w:tr>
      <w:tr w:rsidR="00045C1A" w:rsidTr="00045C1A" w14:paraId="72CEAE38" w14:textId="77777777">
        <w:trPr>
          <w:gridAfter w:val="1"/>
          <w:wAfter w:w="14" w:type="dxa"/>
        </w:trPr>
        <w:tc>
          <w:tcPr>
            <w:tcW w:w="2694" w:type="dxa"/>
            <w:tcBorders>
              <w:top w:val="single" w:color="auto" w:sz="4" w:space="0"/>
              <w:left w:val="single" w:color="auto" w:sz="4" w:space="0"/>
              <w:bottom w:val="single" w:color="auto" w:sz="4" w:space="0"/>
              <w:right w:val="single" w:color="auto" w:sz="4" w:space="0"/>
            </w:tcBorders>
            <w:hideMark/>
          </w:tcPr>
          <w:p w:rsidR="00045C1A" w:rsidRDefault="00045C1A" w14:paraId="62990983" w14:textId="77777777">
            <w:pPr>
              <w:rPr>
                <w:rFonts w:ascii="Arial" w:hAnsi="Arial" w:cs="Arial"/>
                <w:noProof/>
                <w:sz w:val="24"/>
                <w:lang w:eastAsia="en-GB"/>
              </w:rPr>
            </w:pPr>
            <w:r>
              <w:rPr>
                <w:sz w:val="24"/>
                <w:szCs w:val="24"/>
              </w:rPr>
              <w:t>Spreading Changes</w:t>
            </w:r>
            <w:r>
              <w:rPr>
                <w:rFonts w:ascii="Arial" w:hAnsi="Arial" w:cs="Arial"/>
                <w:noProof/>
                <w:sz w:val="24"/>
                <w:lang w:eastAsia="en-GB"/>
              </w:rPr>
              <w:t xml:space="preserve"> </w:t>
            </w:r>
          </w:p>
          <w:p w:rsidR="00045C1A" w:rsidRDefault="00045C1A" w14:paraId="240EDD21" w14:textId="77777777">
            <w:pPr>
              <w:rPr>
                <w:rFonts w:ascii="Calibri" w:hAnsi="Calibri" w:cs="Times New Roman"/>
                <w:sz w:val="24"/>
                <w:szCs w:val="24"/>
              </w:rPr>
            </w:pPr>
            <w:r>
              <w:rPr>
                <w:sz w:val="24"/>
                <w:szCs w:val="24"/>
              </w:rPr>
              <w:t>(Project Score 9-10)</w:t>
            </w:r>
          </w:p>
        </w:tc>
        <w:tc>
          <w:tcPr>
            <w:tcW w:w="4677" w:type="dxa"/>
            <w:tcBorders>
              <w:top w:val="single" w:color="auto" w:sz="4" w:space="0"/>
              <w:left w:val="single" w:color="auto" w:sz="4" w:space="0"/>
              <w:bottom w:val="single" w:color="auto" w:sz="4" w:space="0"/>
              <w:right w:val="single" w:color="auto" w:sz="4" w:space="0"/>
            </w:tcBorders>
            <w:hideMark/>
          </w:tcPr>
          <w:p w:rsidR="00045C1A" w:rsidRDefault="00045C1A" w14:paraId="3CE5455E" w14:textId="238D0537">
            <w:pPr>
              <w:rPr>
                <w:sz w:val="24"/>
                <w:szCs w:val="24"/>
              </w:rPr>
            </w:pPr>
            <w:r>
              <w:rPr>
                <w:sz w:val="24"/>
                <w:szCs w:val="24"/>
              </w:rPr>
              <w:t>-Assess opportunities for spreading change to other areas</w:t>
            </w:r>
            <w:r>
              <w:rPr>
                <w:sz w:val="24"/>
                <w:szCs w:val="24"/>
              </w:rPr>
              <w:t xml:space="preserve"> where applicable</w:t>
            </w:r>
          </w:p>
        </w:tc>
        <w:tc>
          <w:tcPr>
            <w:tcW w:w="1713" w:type="dxa"/>
            <w:tcBorders>
              <w:top w:val="single" w:color="auto" w:sz="4" w:space="0"/>
              <w:left w:val="single" w:color="auto" w:sz="4" w:space="0"/>
              <w:bottom w:val="single" w:color="auto" w:sz="4" w:space="0"/>
              <w:right w:val="single" w:color="auto" w:sz="4" w:space="0"/>
            </w:tcBorders>
          </w:tcPr>
          <w:p w:rsidR="00045C1A" w:rsidRDefault="00045C1A" w14:paraId="42A2EB69" w14:textId="0AEA2527">
            <w:pPr>
              <w:pStyle w:val="ListParagraph"/>
              <w:ind w:left="0"/>
              <w:rPr>
                <w:sz w:val="24"/>
                <w:szCs w:val="24"/>
              </w:rPr>
            </w:pPr>
            <w:r>
              <w:rPr>
                <w:sz w:val="24"/>
                <w:szCs w:val="24"/>
              </w:rPr>
              <w:t>Jan 202</w:t>
            </w:r>
            <w:r>
              <w:rPr>
                <w:sz w:val="24"/>
                <w:szCs w:val="24"/>
              </w:rPr>
              <w:t>1</w:t>
            </w:r>
          </w:p>
          <w:p w:rsidR="00045C1A" w:rsidRDefault="00045C1A" w14:paraId="1E16FC03" w14:textId="3E1F9C43">
            <w:pPr>
              <w:pStyle w:val="ListParagraph"/>
              <w:ind w:left="0"/>
              <w:rPr>
                <w:sz w:val="24"/>
                <w:szCs w:val="24"/>
              </w:rPr>
            </w:pPr>
          </w:p>
        </w:tc>
      </w:tr>
    </w:tbl>
    <w:p w:rsidR="00136EA7" w:rsidRDefault="00136EA7" w14:paraId="369F4441" w14:textId="77777777"/>
    <w:sectPr w:rsidR="00136EA7" w:rsidSect="003B05B0">
      <w:footerReference w:type="default" r:id="rId9"/>
      <w:pgSz w:w="11906" w:h="16838" w:orient="portrait" w:code="9"/>
      <w:pgMar w:top="1276"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A58" w:rsidRDefault="00DC1223" w14:paraId="2287D5B9" w14:textId="77777777">
      <w:r>
        <w:separator/>
      </w:r>
    </w:p>
  </w:endnote>
  <w:endnote w:type="continuationSeparator" w:id="0">
    <w:p w:rsidR="00A63A58" w:rsidRDefault="00DC1223" w14:paraId="48F0A24E" w14:textId="77777777">
      <w:r>
        <w:continuationSeparator/>
      </w:r>
    </w:p>
  </w:endnote>
  <w:endnote w:type="continuationNotice" w:id="1">
    <w:p w:rsidR="008E642C" w:rsidRDefault="008E642C" w14:paraId="645B26E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590342"/>
      <w:docPartObj>
        <w:docPartGallery w:val="Page Numbers (Bottom of Page)"/>
        <w:docPartUnique/>
      </w:docPartObj>
    </w:sdtPr>
    <w:sdtEndPr>
      <w:rPr>
        <w:rFonts w:ascii="Arial" w:hAnsi="Arial" w:cs="Arial"/>
        <w:noProof/>
        <w:color w:val="A6A6A6" w:themeColor="background1" w:themeShade="A6"/>
      </w:rPr>
    </w:sdtEndPr>
    <w:sdtContent>
      <w:p w:rsidRPr="00512D50" w:rsidR="009C0EAE" w:rsidRDefault="00547637" w14:paraId="29112660" w14:textId="77777777">
        <w:pPr>
          <w:pStyle w:val="Footer"/>
          <w:rPr>
            <w:rFonts w:ascii="Arial" w:hAnsi="Arial" w:cs="Arial"/>
            <w:color w:val="A6A6A6" w:themeColor="background1" w:themeShade="A6"/>
          </w:rPr>
        </w:pPr>
        <w:r w:rsidRPr="00512D50">
          <w:rPr>
            <w:rFonts w:ascii="Arial" w:hAnsi="Arial" w:cs="Arial"/>
            <w:color w:val="A6A6A6" w:themeColor="background1" w:themeShade="A6"/>
          </w:rPr>
          <w:fldChar w:fldCharType="begin"/>
        </w:r>
        <w:r w:rsidRPr="00512D50">
          <w:rPr>
            <w:rFonts w:ascii="Arial" w:hAnsi="Arial" w:cs="Arial"/>
            <w:color w:val="A6A6A6" w:themeColor="background1" w:themeShade="A6"/>
          </w:rPr>
          <w:instrText xml:space="preserve"> PAGE   \* MERGEFORMAT </w:instrText>
        </w:r>
        <w:r w:rsidRPr="00512D50">
          <w:rPr>
            <w:rFonts w:ascii="Arial" w:hAnsi="Arial" w:cs="Arial"/>
            <w:color w:val="A6A6A6" w:themeColor="background1" w:themeShade="A6"/>
          </w:rPr>
          <w:fldChar w:fldCharType="separate"/>
        </w:r>
        <w:r>
          <w:rPr>
            <w:rFonts w:ascii="Arial" w:hAnsi="Arial" w:cs="Arial"/>
            <w:noProof/>
            <w:color w:val="A6A6A6" w:themeColor="background1" w:themeShade="A6"/>
          </w:rPr>
          <w:t>2</w:t>
        </w:r>
        <w:r w:rsidRPr="00512D50">
          <w:rPr>
            <w:rFonts w:ascii="Arial" w:hAnsi="Arial" w:cs="Arial"/>
            <w:noProof/>
            <w:color w:val="A6A6A6" w:themeColor="background1" w:themeShade="A6"/>
          </w:rPr>
          <w:fldChar w:fldCharType="end"/>
        </w:r>
      </w:p>
    </w:sdtContent>
  </w:sdt>
  <w:p w:rsidR="009C0EAE" w:rsidRDefault="00EE3A06" w14:paraId="11F9ED0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A58" w:rsidRDefault="00DC1223" w14:paraId="1809B8AD" w14:textId="77777777">
      <w:r>
        <w:separator/>
      </w:r>
    </w:p>
  </w:footnote>
  <w:footnote w:type="continuationSeparator" w:id="0">
    <w:p w:rsidR="00A63A58" w:rsidRDefault="00DC1223" w14:paraId="07F07E9D" w14:textId="77777777">
      <w:r>
        <w:continuationSeparator/>
      </w:r>
    </w:p>
  </w:footnote>
  <w:footnote w:type="continuationNotice" w:id="1">
    <w:p w:rsidR="008E642C" w:rsidRDefault="008E642C" w14:paraId="0FFE390D"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D4360"/>
    <w:multiLevelType w:val="hybridMultilevel"/>
    <w:tmpl w:val="8BAAA0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C76143"/>
    <w:multiLevelType w:val="hybridMultilevel"/>
    <w:tmpl w:val="1B68AEF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7637746"/>
    <w:multiLevelType w:val="hybridMultilevel"/>
    <w:tmpl w:val="151E831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B5670CC"/>
    <w:multiLevelType w:val="hybridMultilevel"/>
    <w:tmpl w:val="28A6CAF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B75029E"/>
    <w:multiLevelType w:val="hybridMultilevel"/>
    <w:tmpl w:val="2708A3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4"/>
  </w:num>
  <w:num w:numId="3">
    <w:abstractNumId w:val="3"/>
  </w:num>
  <w:num w:numId="4">
    <w:abstractNumId w:val="1"/>
  </w:num>
  <w:num w:numId="5">
    <w:abstractNumId w:val="3"/>
  </w:num>
  <w:num w:numId="6">
    <w:abstractNumId w:val="2"/>
  </w:num>
  <w:num w:numId="7">
    <w:abstractNumId w:val="0"/>
  </w:num>
  <w:num w:numId="8">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74E83"/>
    <w:rsid w:val="00045C1A"/>
    <w:rsid w:val="00082271"/>
    <w:rsid w:val="00136EA7"/>
    <w:rsid w:val="001C365F"/>
    <w:rsid w:val="00371FC3"/>
    <w:rsid w:val="003B05B0"/>
    <w:rsid w:val="004E4225"/>
    <w:rsid w:val="00547637"/>
    <w:rsid w:val="005B49D6"/>
    <w:rsid w:val="006F7DC4"/>
    <w:rsid w:val="008E642C"/>
    <w:rsid w:val="00921047"/>
    <w:rsid w:val="00A1167C"/>
    <w:rsid w:val="00A63A58"/>
    <w:rsid w:val="00A878B6"/>
    <w:rsid w:val="00A97B78"/>
    <w:rsid w:val="00AF6621"/>
    <w:rsid w:val="00B718FA"/>
    <w:rsid w:val="00B74E83"/>
    <w:rsid w:val="00C7565A"/>
    <w:rsid w:val="00C914CC"/>
    <w:rsid w:val="00CF5E5E"/>
    <w:rsid w:val="00DC1223"/>
    <w:rsid w:val="00DE3AC1"/>
    <w:rsid w:val="00EE3A06"/>
    <w:rsid w:val="00F11C18"/>
    <w:rsid w:val="00F13C37"/>
    <w:rsid w:val="00FE0A3D"/>
    <w:rsid w:val="1B546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6233"/>
  <w15:chartTrackingRefBased/>
  <w15:docId w15:val="{8D0F6E4C-B3C8-49BA-AAB8-6CF3A019F0C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74E83"/>
    <w:pPr>
      <w:spacing w:after="0" w:line="240"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B74E83"/>
    <w:pPr>
      <w:ind w:left="720"/>
      <w:contextualSpacing/>
    </w:pPr>
  </w:style>
  <w:style w:type="paragraph" w:styleId="Footer">
    <w:name w:val="footer"/>
    <w:basedOn w:val="Normal"/>
    <w:link w:val="FooterChar"/>
    <w:uiPriority w:val="99"/>
    <w:unhideWhenUsed/>
    <w:rsid w:val="00B74E83"/>
    <w:pPr>
      <w:tabs>
        <w:tab w:val="center" w:pos="4513"/>
        <w:tab w:val="right" w:pos="9026"/>
      </w:tabs>
    </w:pPr>
  </w:style>
  <w:style w:type="character" w:styleId="FooterChar" w:customStyle="1">
    <w:name w:val="Footer Char"/>
    <w:basedOn w:val="DefaultParagraphFont"/>
    <w:link w:val="Footer"/>
    <w:uiPriority w:val="99"/>
    <w:rsid w:val="00B74E83"/>
  </w:style>
  <w:style w:type="table" w:styleId="TableGrid">
    <w:name w:val="Table Grid"/>
    <w:basedOn w:val="TableNormal"/>
    <w:uiPriority w:val="59"/>
    <w:rsid w:val="00B74E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B74E83"/>
    <w:rPr>
      <w:sz w:val="16"/>
      <w:szCs w:val="16"/>
    </w:rPr>
  </w:style>
  <w:style w:type="paragraph" w:styleId="CommentText">
    <w:name w:val="annotation text"/>
    <w:basedOn w:val="Normal"/>
    <w:link w:val="CommentTextChar"/>
    <w:uiPriority w:val="99"/>
    <w:unhideWhenUsed/>
    <w:qFormat/>
    <w:rsid w:val="00B74E83"/>
    <w:pPr>
      <w:spacing w:after="200"/>
    </w:pPr>
    <w:rPr>
      <w:rFonts w:eastAsiaTheme="minorEastAsia"/>
      <w:sz w:val="20"/>
      <w:szCs w:val="20"/>
      <w:lang w:eastAsia="en-GB"/>
    </w:rPr>
  </w:style>
  <w:style w:type="character" w:styleId="CommentTextChar" w:customStyle="1">
    <w:name w:val="Comment Text Char"/>
    <w:basedOn w:val="DefaultParagraphFont"/>
    <w:link w:val="CommentText"/>
    <w:uiPriority w:val="99"/>
    <w:qFormat/>
    <w:rsid w:val="00B74E83"/>
    <w:rPr>
      <w:rFonts w:eastAsiaTheme="minorEastAsia"/>
      <w:sz w:val="20"/>
      <w:szCs w:val="20"/>
      <w:lang w:eastAsia="en-GB"/>
    </w:rPr>
  </w:style>
  <w:style w:type="character" w:styleId="ListParagraphChar" w:customStyle="1">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B74E83"/>
  </w:style>
  <w:style w:type="paragraph" w:styleId="BalloonText">
    <w:name w:val="Balloon Text"/>
    <w:basedOn w:val="Normal"/>
    <w:link w:val="BalloonTextChar"/>
    <w:uiPriority w:val="99"/>
    <w:semiHidden/>
    <w:unhideWhenUsed/>
    <w:rsid w:val="00B74E8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74E83"/>
    <w:rPr>
      <w:rFonts w:ascii="Segoe UI" w:hAnsi="Segoe UI" w:cs="Segoe UI"/>
      <w:sz w:val="18"/>
      <w:szCs w:val="18"/>
    </w:rPr>
  </w:style>
  <w:style w:type="paragraph" w:styleId="Header">
    <w:name w:val="header"/>
    <w:basedOn w:val="Normal"/>
    <w:link w:val="HeaderChar"/>
    <w:uiPriority w:val="99"/>
    <w:semiHidden/>
    <w:unhideWhenUsed/>
    <w:rsid w:val="008E642C"/>
    <w:pPr>
      <w:tabs>
        <w:tab w:val="center" w:pos="4513"/>
        <w:tab w:val="right" w:pos="9026"/>
      </w:tabs>
    </w:pPr>
  </w:style>
  <w:style w:type="character" w:styleId="HeaderChar" w:customStyle="1">
    <w:name w:val="Header Char"/>
    <w:basedOn w:val="DefaultParagraphFont"/>
    <w:link w:val="Header"/>
    <w:uiPriority w:val="99"/>
    <w:semiHidden/>
    <w:rsid w:val="008E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8550">
      <w:bodyDiv w:val="1"/>
      <w:marLeft w:val="0"/>
      <w:marRight w:val="0"/>
      <w:marTop w:val="0"/>
      <w:marBottom w:val="0"/>
      <w:divBdr>
        <w:top w:val="none" w:sz="0" w:space="0" w:color="auto"/>
        <w:left w:val="none" w:sz="0" w:space="0" w:color="auto"/>
        <w:bottom w:val="none" w:sz="0" w:space="0" w:color="auto"/>
        <w:right w:val="none" w:sz="0" w:space="0" w:color="auto"/>
      </w:divBdr>
    </w:div>
    <w:div w:id="366948893">
      <w:bodyDiv w:val="1"/>
      <w:marLeft w:val="0"/>
      <w:marRight w:val="0"/>
      <w:marTop w:val="0"/>
      <w:marBottom w:val="0"/>
      <w:divBdr>
        <w:top w:val="none" w:sz="0" w:space="0" w:color="auto"/>
        <w:left w:val="none" w:sz="0" w:space="0" w:color="auto"/>
        <w:bottom w:val="none" w:sz="0" w:space="0" w:color="auto"/>
        <w:right w:val="none" w:sz="0" w:space="0" w:color="auto"/>
      </w:divBdr>
    </w:div>
    <w:div w:id="586882631">
      <w:bodyDiv w:val="1"/>
      <w:marLeft w:val="0"/>
      <w:marRight w:val="0"/>
      <w:marTop w:val="0"/>
      <w:marBottom w:val="0"/>
      <w:divBdr>
        <w:top w:val="none" w:sz="0" w:space="0" w:color="auto"/>
        <w:left w:val="none" w:sz="0" w:space="0" w:color="auto"/>
        <w:bottom w:val="none" w:sz="0" w:space="0" w:color="auto"/>
        <w:right w:val="none" w:sz="0" w:space="0" w:color="auto"/>
      </w:divBdr>
    </w:div>
    <w:div w:id="734354079">
      <w:bodyDiv w:val="1"/>
      <w:marLeft w:val="0"/>
      <w:marRight w:val="0"/>
      <w:marTop w:val="0"/>
      <w:marBottom w:val="0"/>
      <w:divBdr>
        <w:top w:val="none" w:sz="0" w:space="0" w:color="auto"/>
        <w:left w:val="none" w:sz="0" w:space="0" w:color="auto"/>
        <w:bottom w:val="none" w:sz="0" w:space="0" w:color="auto"/>
        <w:right w:val="none" w:sz="0" w:space="0" w:color="auto"/>
      </w:divBdr>
    </w:div>
    <w:div w:id="1544440284">
      <w:bodyDiv w:val="1"/>
      <w:marLeft w:val="0"/>
      <w:marRight w:val="0"/>
      <w:marTop w:val="0"/>
      <w:marBottom w:val="0"/>
      <w:divBdr>
        <w:top w:val="none" w:sz="0" w:space="0" w:color="auto"/>
        <w:left w:val="none" w:sz="0" w:space="0" w:color="auto"/>
        <w:bottom w:val="none" w:sz="0" w:space="0" w:color="auto"/>
        <w:right w:val="none" w:sz="0" w:space="0" w:color="auto"/>
      </w:divBdr>
    </w:div>
    <w:div w:id="19932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glossaryDocument" Target="/word/glossary/document.xml" Id="R91bd95b58d6e487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ff56d99-f967-426b-af6e-0923f78faa08}"/>
      </w:docPartPr>
      <w:docPartBody>
        <w:p w14:paraId="1E95769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Michelle Cochlan</dc:creator>
  <keywords/>
  <dc:description/>
  <lastModifiedBy>Michelle Cochlan</lastModifiedBy>
  <revision>5</revision>
  <dcterms:created xsi:type="dcterms:W3CDTF">2019-06-05T09:20:00.0000000Z</dcterms:created>
  <dcterms:modified xsi:type="dcterms:W3CDTF">2019-06-14T15:00:25.1946511Z</dcterms:modified>
</coreProperties>
</file>