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606FC" w14:textId="1ACDDE87" w:rsidR="00314AC2" w:rsidRPr="009817FB" w:rsidRDefault="009817FB" w:rsidP="009817FB">
      <w:pPr>
        <w:spacing w:after="0" w:line="240" w:lineRule="auto"/>
        <w:textAlignment w:val="baseline"/>
        <w:rPr>
          <w:rFonts w:ascii="Arial" w:eastAsia="Times New Roman" w:hAnsi="Arial" w:cs="Arial"/>
          <w:b/>
          <w:bCs/>
          <w:sz w:val="28"/>
          <w:szCs w:val="28"/>
          <w:lang w:eastAsia="en-GB"/>
        </w:rPr>
      </w:pPr>
      <w:r>
        <w:rPr>
          <w:rFonts w:ascii="Arial" w:eastAsia="Times New Roman" w:hAnsi="Arial" w:cs="Arial"/>
          <w:b/>
          <w:bCs/>
          <w:sz w:val="28"/>
          <w:szCs w:val="28"/>
          <w:lang w:eastAsia="en-GB"/>
        </w:rPr>
        <w:t>5.1</w:t>
      </w:r>
      <w:r w:rsidR="00314AC2" w:rsidRPr="00314AC2">
        <w:rPr>
          <w:rFonts w:ascii="Arial" w:eastAsia="Times New Roman" w:hAnsi="Arial" w:cs="Arial"/>
          <w:b/>
          <w:bCs/>
          <w:sz w:val="28"/>
          <w:szCs w:val="28"/>
          <w:lang w:eastAsia="en-GB"/>
        </w:rPr>
        <w:t xml:space="preserve"> Care Experienced Children Positive Destinations </w:t>
      </w:r>
    </w:p>
    <w:p w14:paraId="09026548" w14:textId="77777777" w:rsidR="00E67CBF" w:rsidRPr="00C20C73" w:rsidRDefault="00E67CBF" w:rsidP="00C20C73">
      <w:pPr>
        <w:spacing w:after="0" w:line="240" w:lineRule="auto"/>
        <w:rPr>
          <w:color w:val="31849B" w:themeColor="accent5" w:themeShade="BF"/>
          <w:sz w:val="24"/>
          <w:szCs w:val="24"/>
        </w:rPr>
      </w:pPr>
    </w:p>
    <w:tbl>
      <w:tblPr>
        <w:tblStyle w:val="TableGrid"/>
        <w:tblW w:w="9214" w:type="dxa"/>
        <w:tblInd w:w="108" w:type="dxa"/>
        <w:tblLook w:val="04A0" w:firstRow="1" w:lastRow="0" w:firstColumn="1" w:lastColumn="0" w:noHBand="0" w:noVBand="1"/>
      </w:tblPr>
      <w:tblGrid>
        <w:gridCol w:w="9214"/>
      </w:tblGrid>
      <w:tr w:rsidR="000024EC" w:rsidRPr="000024EC" w14:paraId="45950F74" w14:textId="77777777" w:rsidTr="00E67CBF">
        <w:tc>
          <w:tcPr>
            <w:tcW w:w="9214" w:type="dxa"/>
          </w:tcPr>
          <w:p w14:paraId="602D514E" w14:textId="77777777" w:rsidR="00AC0F63" w:rsidRPr="00E67CBF" w:rsidRDefault="00AC0F63" w:rsidP="00AB7A79">
            <w:pPr>
              <w:pStyle w:val="ListParagraph"/>
              <w:ind w:left="0"/>
            </w:pPr>
            <w:r w:rsidRPr="00E67CBF">
              <w:rPr>
                <w:b/>
              </w:rPr>
              <w:t>Improvement Project Title:</w:t>
            </w:r>
            <w:r w:rsidRPr="00E67CBF">
              <w:t xml:space="preserve"> </w:t>
            </w:r>
            <w:r w:rsidR="004C1C1F" w:rsidRPr="00E67CBF">
              <w:t>Improving Education Outcomes for Care Experienced Children and Young People</w:t>
            </w:r>
          </w:p>
        </w:tc>
      </w:tr>
      <w:tr w:rsidR="000024EC" w:rsidRPr="000024EC" w14:paraId="15DDB92E" w14:textId="77777777" w:rsidTr="00E67CBF">
        <w:tc>
          <w:tcPr>
            <w:tcW w:w="9214" w:type="dxa"/>
          </w:tcPr>
          <w:p w14:paraId="4EF7DCC8" w14:textId="76727264" w:rsidR="00AC0F63" w:rsidRPr="00E67CBF" w:rsidRDefault="00AC0F63" w:rsidP="009817FB">
            <w:pPr>
              <w:pStyle w:val="ListParagraph"/>
              <w:ind w:left="0"/>
            </w:pPr>
            <w:r w:rsidRPr="00E67CBF">
              <w:rPr>
                <w:b/>
              </w:rPr>
              <w:t>Executive Sponsor:</w:t>
            </w:r>
            <w:r w:rsidRPr="00E67CBF">
              <w:t xml:space="preserve"> Rob Polkinghorne (ICS Board Chair)</w:t>
            </w:r>
          </w:p>
        </w:tc>
      </w:tr>
      <w:tr w:rsidR="000024EC" w:rsidRPr="000024EC" w14:paraId="403EFBA6" w14:textId="77777777" w:rsidTr="00E67CBF">
        <w:tc>
          <w:tcPr>
            <w:tcW w:w="9214" w:type="dxa"/>
          </w:tcPr>
          <w:p w14:paraId="7615DFFE" w14:textId="6E233114" w:rsidR="00AC0F63" w:rsidRPr="00E67CBF" w:rsidRDefault="00AC0F63" w:rsidP="00AB7A79">
            <w:pPr>
              <w:pStyle w:val="ListParagraph"/>
              <w:ind w:left="0"/>
            </w:pPr>
            <w:r w:rsidRPr="00E67CBF">
              <w:rPr>
                <w:b/>
              </w:rPr>
              <w:t>Project Lead:</w:t>
            </w:r>
            <w:r w:rsidRPr="00E67CBF">
              <w:t xml:space="preserve"> </w:t>
            </w:r>
            <w:r w:rsidR="004C1C1F" w:rsidRPr="00E67CBF">
              <w:t>Larissa Gordon (LAC Virtual Headteacher)</w:t>
            </w:r>
            <w:r w:rsidR="00C20C73" w:rsidRPr="00E67CBF">
              <w:t xml:space="preserve"> ACC</w:t>
            </w:r>
          </w:p>
        </w:tc>
      </w:tr>
      <w:tr w:rsidR="000024EC" w:rsidRPr="000024EC" w14:paraId="78945038" w14:textId="77777777" w:rsidTr="00E67CBF">
        <w:tc>
          <w:tcPr>
            <w:tcW w:w="9214" w:type="dxa"/>
          </w:tcPr>
          <w:p w14:paraId="4B48EA31" w14:textId="2FE614E5" w:rsidR="0016245A" w:rsidRPr="00E67CBF" w:rsidRDefault="00AC0F63" w:rsidP="000974CD">
            <w:pPr>
              <w:rPr>
                <w:b/>
              </w:rPr>
            </w:pPr>
            <w:r w:rsidRPr="00E67CBF">
              <w:rPr>
                <w:b/>
              </w:rPr>
              <w:t xml:space="preserve">Aim </w:t>
            </w:r>
            <w:r w:rsidR="00C20C73" w:rsidRPr="00E67CBF">
              <w:rPr>
                <w:b/>
              </w:rPr>
              <w:t>s</w:t>
            </w:r>
            <w:r w:rsidRPr="00E67CBF">
              <w:rPr>
                <w:b/>
              </w:rPr>
              <w:t xml:space="preserve">tatement: </w:t>
            </w:r>
          </w:p>
          <w:p w14:paraId="474D404D" w14:textId="77777777" w:rsidR="0016245A" w:rsidRPr="00E67CBF" w:rsidRDefault="0016245A" w:rsidP="0016245A">
            <w:pPr>
              <w:pStyle w:val="ListParagraph"/>
            </w:pPr>
          </w:p>
          <w:p w14:paraId="79A8B664" w14:textId="4531E0BB" w:rsidR="000974CD" w:rsidRDefault="004C1C1F" w:rsidP="0016245A">
            <w:pPr>
              <w:pStyle w:val="ListParagraph"/>
              <w:ind w:left="0"/>
            </w:pPr>
            <w:r w:rsidRPr="00E67CBF">
              <w:t>Increase the number of care experienced young people accessing a positive and sustained destination by 25% by 2022.</w:t>
            </w:r>
          </w:p>
          <w:p w14:paraId="25873B21" w14:textId="4FF4289E" w:rsidR="009817FB" w:rsidRDefault="009817FB" w:rsidP="0016245A">
            <w:pPr>
              <w:pStyle w:val="ListParagraph"/>
              <w:ind w:left="0"/>
            </w:pPr>
          </w:p>
          <w:p w14:paraId="64C7281D" w14:textId="409D87E0" w:rsidR="009817FB" w:rsidRPr="009817FB" w:rsidRDefault="009817FB" w:rsidP="0016245A">
            <w:pPr>
              <w:pStyle w:val="ListParagraph"/>
              <w:ind w:left="0"/>
              <w:rPr>
                <w:i/>
                <w:iCs/>
              </w:rPr>
            </w:pPr>
            <w:r w:rsidRPr="009817FB">
              <w:rPr>
                <w:i/>
                <w:iCs/>
              </w:rPr>
              <w:t xml:space="preserve">Baseline to be established </w:t>
            </w:r>
          </w:p>
          <w:p w14:paraId="586A1429" w14:textId="77777777" w:rsidR="004C1C1F" w:rsidRPr="00E67CBF" w:rsidRDefault="004C1C1F" w:rsidP="0016245A">
            <w:pPr>
              <w:pStyle w:val="ListParagraph"/>
              <w:ind w:left="0"/>
            </w:pPr>
          </w:p>
        </w:tc>
      </w:tr>
      <w:tr w:rsidR="000024EC" w:rsidRPr="000024EC" w14:paraId="5A70EE5F" w14:textId="77777777" w:rsidTr="00E67CBF">
        <w:trPr>
          <w:trHeight w:val="605"/>
        </w:trPr>
        <w:tc>
          <w:tcPr>
            <w:tcW w:w="9214" w:type="dxa"/>
          </w:tcPr>
          <w:p w14:paraId="6CD660B0" w14:textId="77777777" w:rsidR="00AC0F63" w:rsidRPr="00E67CBF" w:rsidRDefault="00AC0F63" w:rsidP="00AB7A79">
            <w:pPr>
              <w:pStyle w:val="ListParagraph"/>
              <w:ind w:left="0"/>
              <w:rPr>
                <w:b/>
              </w:rPr>
            </w:pPr>
            <w:r w:rsidRPr="00E67CBF">
              <w:rPr>
                <w:b/>
              </w:rPr>
              <w:t>Link to Local Outcome Improvement Plan:</w:t>
            </w:r>
          </w:p>
          <w:p w14:paraId="774832F3" w14:textId="77777777" w:rsidR="00AC0F63" w:rsidRPr="00E67CBF" w:rsidRDefault="00AC0F63" w:rsidP="00AB7A79">
            <w:pPr>
              <w:pStyle w:val="ListParagraph"/>
              <w:ind w:left="0"/>
            </w:pPr>
          </w:p>
          <w:p w14:paraId="27D78D97" w14:textId="77777777" w:rsidR="0016245A" w:rsidRPr="00E67CBF" w:rsidRDefault="0016245A" w:rsidP="0016245A">
            <w:pPr>
              <w:rPr>
                <w:b/>
              </w:rPr>
            </w:pPr>
            <w:r w:rsidRPr="00E67CBF">
              <w:rPr>
                <w:b/>
              </w:rPr>
              <w:t xml:space="preserve">Stretch Outcome </w:t>
            </w:r>
            <w:r w:rsidR="004C1C1F" w:rsidRPr="00E67CBF">
              <w:rPr>
                <w:b/>
              </w:rPr>
              <w:t>5</w:t>
            </w:r>
            <w:r w:rsidRPr="00E67CBF">
              <w:rPr>
                <w:b/>
              </w:rPr>
              <w:t>:</w:t>
            </w:r>
          </w:p>
          <w:p w14:paraId="135F9055" w14:textId="77777777" w:rsidR="0016245A" w:rsidRPr="00E67CBF" w:rsidRDefault="0016245A" w:rsidP="0016245A"/>
          <w:p w14:paraId="5430C260" w14:textId="77777777" w:rsidR="0016245A" w:rsidRPr="00E67CBF" w:rsidRDefault="004C1C1F" w:rsidP="0016245A">
            <w:pPr>
              <w:pStyle w:val="ListParagraph"/>
              <w:ind w:left="0"/>
            </w:pPr>
            <w:r w:rsidRPr="00E67CBF">
              <w:t>95% of care experienced children and young people will have the same levels of attainment in education, emotional wellbeing, and positive destinations as their peers by 2026</w:t>
            </w:r>
          </w:p>
          <w:p w14:paraId="6D9DD13C" w14:textId="77777777" w:rsidR="0016245A" w:rsidRPr="00E67CBF" w:rsidRDefault="0016245A" w:rsidP="0016245A">
            <w:pPr>
              <w:pStyle w:val="ListParagraph"/>
              <w:ind w:left="0"/>
            </w:pPr>
          </w:p>
        </w:tc>
      </w:tr>
      <w:tr w:rsidR="00E67F61" w:rsidRPr="000024EC" w14:paraId="6566777E" w14:textId="77777777" w:rsidTr="00E67CBF">
        <w:tc>
          <w:tcPr>
            <w:tcW w:w="9214" w:type="dxa"/>
          </w:tcPr>
          <w:p w14:paraId="0D5FDF94" w14:textId="77777777" w:rsidR="00E67F61" w:rsidRPr="00E67CBF" w:rsidRDefault="00E67F61" w:rsidP="00E67F61">
            <w:pPr>
              <w:pStyle w:val="ListParagraph"/>
              <w:ind w:left="0"/>
              <w:rPr>
                <w:b/>
              </w:rPr>
            </w:pPr>
            <w:r w:rsidRPr="00E67CBF">
              <w:rPr>
                <w:b/>
              </w:rPr>
              <w:t xml:space="preserve">Why is this important </w:t>
            </w:r>
          </w:p>
          <w:p w14:paraId="3210FA0C" w14:textId="77777777" w:rsidR="00E67F61" w:rsidRPr="00E67CBF" w:rsidRDefault="00E67F61" w:rsidP="00E67F61">
            <w:pPr>
              <w:pStyle w:val="NormalWeb"/>
              <w:shd w:val="clear" w:color="auto" w:fill="FFFFFF"/>
              <w:spacing w:after="225" w:afterAutospacing="0"/>
              <w:rPr>
                <w:rFonts w:ascii="Calibri" w:hAnsi="Calibri"/>
                <w:sz w:val="22"/>
                <w:szCs w:val="22"/>
              </w:rPr>
            </w:pPr>
            <w:r w:rsidRPr="00E67CBF">
              <w:rPr>
                <w:rFonts w:ascii="Calibri" w:hAnsi="Calibri"/>
                <w:sz w:val="22"/>
                <w:szCs w:val="22"/>
              </w:rPr>
              <w:t>“Official statistics show that looked after children do far less well at school and when they leave school than other children from similar backgrounds. We say this is a simply unacceptable situation. Our key goal is to play a big part in narrowing the educational attainment gap for all looked after children.</w:t>
            </w:r>
          </w:p>
          <w:p w14:paraId="50556A90" w14:textId="77777777" w:rsidR="00E67F61" w:rsidRPr="00E67CBF" w:rsidRDefault="00E67F61" w:rsidP="00E67F61">
            <w:pPr>
              <w:pStyle w:val="NormalWeb"/>
              <w:shd w:val="clear" w:color="auto" w:fill="FFFFFF"/>
              <w:spacing w:after="225" w:afterAutospacing="0"/>
              <w:rPr>
                <w:b/>
                <w:sz w:val="22"/>
                <w:szCs w:val="22"/>
              </w:rPr>
            </w:pPr>
            <w:r w:rsidRPr="00E67CBF">
              <w:rPr>
                <w:rFonts w:ascii="Calibri" w:hAnsi="Calibri"/>
                <w:sz w:val="22"/>
                <w:szCs w:val="22"/>
              </w:rPr>
              <w:t>We believe in building on the rich capacities, skills and aspirations of all looked after children. We work with teachers, carers and other professionals to ensure that every child receives the high quality and well-rounded education they deserve.” CELCIS website.  </w:t>
            </w:r>
          </w:p>
          <w:p w14:paraId="77E5E5BC" w14:textId="77777777" w:rsidR="00E67F61" w:rsidRPr="00E67CBF" w:rsidRDefault="00E67F61" w:rsidP="00E67F61">
            <w:pPr>
              <w:pStyle w:val="ListParagraph"/>
              <w:ind w:left="0"/>
              <w:jc w:val="center"/>
              <w:rPr>
                <w:rFonts w:ascii="Calibri" w:hAnsi="Calibri" w:cs="Arial"/>
                <w:noProof/>
                <w:color w:val="000000" w:themeColor="text1"/>
              </w:rPr>
            </w:pPr>
            <w:r w:rsidRPr="00E67CBF">
              <w:rPr>
                <w:noProof/>
              </w:rPr>
              <w:drawing>
                <wp:inline distT="0" distB="0" distL="0" distR="0" wp14:anchorId="70C67C8E" wp14:editId="09A54A33">
                  <wp:extent cx="4000500" cy="2997494"/>
                  <wp:effectExtent l="0" t="0" r="0" b="0"/>
                  <wp:docPr id="1" name="Picture 1" descr="Main Findings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Findings 2016/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9037" cy="3011383"/>
                          </a:xfrm>
                          <a:prstGeom prst="rect">
                            <a:avLst/>
                          </a:prstGeom>
                          <a:noFill/>
                          <a:ln>
                            <a:noFill/>
                          </a:ln>
                        </pic:spPr>
                      </pic:pic>
                    </a:graphicData>
                  </a:graphic>
                </wp:inline>
              </w:drawing>
            </w:r>
          </w:p>
          <w:p w14:paraId="49AB4BD1" w14:textId="77777777" w:rsidR="00E67F61" w:rsidRPr="00E67CBF" w:rsidRDefault="00E67F61" w:rsidP="00E67F61">
            <w:pPr>
              <w:pStyle w:val="ListParagraph"/>
              <w:ind w:left="0"/>
              <w:jc w:val="center"/>
              <w:rPr>
                <w:rFonts w:ascii="Calibri" w:hAnsi="Calibri" w:cs="Arial"/>
                <w:noProof/>
                <w:color w:val="000000" w:themeColor="text1"/>
              </w:rPr>
            </w:pPr>
          </w:p>
          <w:p w14:paraId="6AA32CDD" w14:textId="3B79A814" w:rsidR="00314AC2" w:rsidRPr="009817FB" w:rsidRDefault="00E67F61" w:rsidP="009817FB">
            <w:pPr>
              <w:pStyle w:val="ListParagraph"/>
              <w:ind w:left="0"/>
              <w:jc w:val="center"/>
              <w:rPr>
                <w:b/>
                <w:color w:val="1F497D" w:themeColor="text2"/>
              </w:rPr>
            </w:pPr>
            <w:r w:rsidRPr="00E67CBF">
              <w:rPr>
                <w:rFonts w:ascii="Calibri" w:hAnsi="Calibri" w:cs="Arial"/>
                <w:b/>
                <w:noProof/>
                <w:color w:val="000000" w:themeColor="text1"/>
              </w:rPr>
              <w:t>Source:</w:t>
            </w:r>
            <w:r w:rsidRPr="00E67CBF">
              <w:rPr>
                <w:rFonts w:ascii="Calibri" w:hAnsi="Calibri" w:cs="Arial"/>
                <w:noProof/>
                <w:color w:val="000000" w:themeColor="text1"/>
              </w:rPr>
              <w:t xml:space="preserve"> </w:t>
            </w:r>
            <w:r w:rsidRPr="00E67CBF">
              <w:rPr>
                <w:rFonts w:cs="Helvetica"/>
                <w:color w:val="333333"/>
                <w:spacing w:val="-8"/>
              </w:rPr>
              <w:t>Education outcomes for looked after children: 2016 to 2017.  Scottish Government.</w:t>
            </w:r>
          </w:p>
          <w:p w14:paraId="4B01B80C" w14:textId="780172EF" w:rsidR="00E67F61" w:rsidRPr="00E67CBF" w:rsidRDefault="00E67F61" w:rsidP="00E67F61">
            <w:pPr>
              <w:pStyle w:val="NormalWeb"/>
              <w:shd w:val="clear" w:color="auto" w:fill="FFFFFF"/>
              <w:spacing w:after="225" w:afterAutospacing="0"/>
              <w:rPr>
                <w:rFonts w:ascii="Calibri" w:hAnsi="Calibri" w:cs="Arial"/>
                <w:noProof/>
                <w:color w:val="000000" w:themeColor="text1"/>
                <w:sz w:val="22"/>
                <w:szCs w:val="22"/>
              </w:rPr>
            </w:pPr>
            <w:r w:rsidRPr="00E67CBF">
              <w:rPr>
                <w:rFonts w:ascii="Calibri" w:hAnsi="Calibri" w:cs="Arial"/>
                <w:noProof/>
                <w:color w:val="000000" w:themeColor="text1"/>
                <w:sz w:val="22"/>
                <w:szCs w:val="22"/>
              </w:rPr>
              <w:lastRenderedPageBreak/>
              <w:t xml:space="preserve">The vision for the Local Authority as outlined in the recently refreshed Local Outcome Improvement Plan (LOIP) is that by 2026, Aberdeen City will be a place where all people can prosper, regardless of their background or circumstances. This reflects the desire to help all people, families, businesses and communities to do well, succeed and flourish in every aspect.  To achieve this vision we are committed to tackling the issues that exist in our society which prevent equal opportunity for all to lead a happy and fullfilling life.  </w:t>
            </w:r>
          </w:p>
          <w:p w14:paraId="1BFE8924" w14:textId="77777777" w:rsidR="00E67F61" w:rsidRPr="00E67CBF" w:rsidRDefault="00E67F61" w:rsidP="00E67F61">
            <w:pPr>
              <w:jc w:val="both"/>
              <w:rPr>
                <w:rFonts w:ascii="Calibri" w:hAnsi="Calibri" w:cs="Arial"/>
              </w:rPr>
            </w:pPr>
          </w:p>
          <w:p w14:paraId="0EDFE952" w14:textId="77777777" w:rsidR="00E67F61" w:rsidRPr="00E67CBF" w:rsidRDefault="00E67F61" w:rsidP="00E67F61">
            <w:pPr>
              <w:jc w:val="both"/>
              <w:rPr>
                <w:rFonts w:ascii="Calibri" w:hAnsi="Calibri" w:cs="Arial"/>
                <w:bCs/>
                <w:iCs/>
              </w:rPr>
            </w:pPr>
            <w:r w:rsidRPr="00E67CBF">
              <w:rPr>
                <w:rFonts w:ascii="Calibri" w:hAnsi="Calibri" w:cs="Arial"/>
              </w:rPr>
              <w:t>The refreshed LOIP brings a sharpened focus on outcomes for those we have Corporate Parent responsibilities for and a</w:t>
            </w:r>
            <w:r w:rsidRPr="00E67CBF">
              <w:rPr>
                <w:rFonts w:ascii="Calibri" w:hAnsi="Calibri" w:cs="Arial"/>
                <w:noProof/>
                <w:color w:val="000000" w:themeColor="text1"/>
                <w:lang w:eastAsia="en-GB"/>
              </w:rPr>
              <w:t xml:space="preserve">s an Education Service our newly established vision is to develop </w:t>
            </w:r>
            <w:r w:rsidRPr="00E67CBF">
              <w:rPr>
                <w:rFonts w:ascii="Calibri" w:hAnsi="Calibri" w:cs="Arial"/>
                <w:bCs/>
                <w:iCs/>
              </w:rPr>
              <w:t>strong partnerships that will ensure that Aberdeen is a high achieving City of Learning which:</w:t>
            </w:r>
          </w:p>
          <w:p w14:paraId="3F06ADF4" w14:textId="77777777" w:rsidR="00E67F61" w:rsidRPr="00E67CBF" w:rsidRDefault="00E67F61" w:rsidP="00E67F61">
            <w:pPr>
              <w:jc w:val="both"/>
              <w:rPr>
                <w:rFonts w:ascii="Calibri" w:hAnsi="Calibri" w:cs="Arial"/>
                <w:bCs/>
                <w:iCs/>
              </w:rPr>
            </w:pPr>
          </w:p>
          <w:p w14:paraId="7E4C4832" w14:textId="77777777" w:rsidR="00E67F61" w:rsidRPr="00E67CBF" w:rsidRDefault="00E67F61" w:rsidP="00E67F61">
            <w:pPr>
              <w:numPr>
                <w:ilvl w:val="0"/>
                <w:numId w:val="15"/>
              </w:numPr>
              <w:jc w:val="both"/>
              <w:rPr>
                <w:rFonts w:ascii="Calibri" w:eastAsia="Times New Roman" w:hAnsi="Calibri" w:cs="Arial"/>
                <w:bCs/>
                <w:iCs/>
              </w:rPr>
            </w:pPr>
            <w:r w:rsidRPr="00E67CBF">
              <w:rPr>
                <w:rFonts w:ascii="Calibri" w:eastAsia="Times New Roman" w:hAnsi="Calibri" w:cs="Arial"/>
                <w:bCs/>
                <w:iCs/>
              </w:rPr>
              <w:t>Offers nurturing, relevant learning opportunities for all</w:t>
            </w:r>
          </w:p>
          <w:p w14:paraId="4F7AAF35" w14:textId="77777777" w:rsidR="00E67F61" w:rsidRPr="00E67CBF" w:rsidRDefault="00E67F61" w:rsidP="00E67F61">
            <w:pPr>
              <w:numPr>
                <w:ilvl w:val="0"/>
                <w:numId w:val="15"/>
              </w:numPr>
              <w:jc w:val="both"/>
              <w:rPr>
                <w:rFonts w:ascii="Calibri" w:eastAsia="Times New Roman" w:hAnsi="Calibri" w:cs="Arial"/>
                <w:bCs/>
                <w:iCs/>
              </w:rPr>
            </w:pPr>
            <w:r w:rsidRPr="00E67CBF">
              <w:rPr>
                <w:rFonts w:ascii="Calibri" w:eastAsia="Times New Roman" w:hAnsi="Calibri" w:cs="Arial"/>
                <w:bCs/>
                <w:iCs/>
              </w:rPr>
              <w:t>Strengthens the resilience of all</w:t>
            </w:r>
          </w:p>
          <w:p w14:paraId="30A066A3" w14:textId="77777777" w:rsidR="00E67F61" w:rsidRPr="00E67CBF" w:rsidRDefault="00E67F61" w:rsidP="00E67F61">
            <w:pPr>
              <w:numPr>
                <w:ilvl w:val="0"/>
                <w:numId w:val="15"/>
              </w:numPr>
              <w:jc w:val="both"/>
              <w:rPr>
                <w:rFonts w:ascii="Calibri" w:eastAsia="Times New Roman" w:hAnsi="Calibri" w:cs="Arial"/>
                <w:bCs/>
                <w:iCs/>
              </w:rPr>
            </w:pPr>
            <w:r w:rsidRPr="00E67CBF">
              <w:rPr>
                <w:rFonts w:ascii="Calibri" w:eastAsia="Times New Roman" w:hAnsi="Calibri" w:cs="Arial"/>
                <w:bCs/>
                <w:iCs/>
              </w:rPr>
              <w:t>Celebrates aspiration, ambition and innovation with all</w:t>
            </w:r>
          </w:p>
          <w:p w14:paraId="148E41A7" w14:textId="77777777" w:rsidR="00E67F61" w:rsidRPr="00E67CBF" w:rsidRDefault="00E67F61" w:rsidP="00E67F61">
            <w:pPr>
              <w:jc w:val="both"/>
              <w:rPr>
                <w:rFonts w:ascii="Calibri" w:eastAsia="Times New Roman" w:hAnsi="Calibri" w:cs="Arial"/>
                <w:bCs/>
                <w:iCs/>
              </w:rPr>
            </w:pPr>
          </w:p>
          <w:p w14:paraId="30794D41" w14:textId="77777777" w:rsidR="00E67F61" w:rsidRPr="00E67CBF" w:rsidRDefault="00E67F61" w:rsidP="00E67F61">
            <w:pPr>
              <w:ind w:right="-1"/>
              <w:jc w:val="both"/>
              <w:rPr>
                <w:rFonts w:ascii="Calibri" w:hAnsi="Calibri" w:cs="Arial"/>
              </w:rPr>
            </w:pPr>
            <w:r w:rsidRPr="00E67CBF">
              <w:rPr>
                <w:rFonts w:ascii="Calibri" w:hAnsi="Calibri" w:cs="Arial"/>
              </w:rPr>
              <w:t xml:space="preserve">As Corporate Parents, we must realise this vision and ensure equity of outcomes for all children and young people looked after by Aberdeen City Council.  </w:t>
            </w:r>
          </w:p>
          <w:p w14:paraId="3895892F" w14:textId="77777777" w:rsidR="00E67F61" w:rsidRPr="00E67CBF" w:rsidRDefault="00E67F61" w:rsidP="00E67F61">
            <w:pPr>
              <w:ind w:right="-1"/>
              <w:jc w:val="both"/>
              <w:rPr>
                <w:rFonts w:ascii="Calibri" w:hAnsi="Calibri" w:cs="Arial"/>
              </w:rPr>
            </w:pPr>
          </w:p>
          <w:p w14:paraId="5BBCB05B" w14:textId="77777777" w:rsidR="00E67F61" w:rsidRPr="00E67CBF" w:rsidRDefault="00E67F61" w:rsidP="00E67F61">
            <w:pPr>
              <w:ind w:right="-1"/>
              <w:jc w:val="both"/>
              <w:rPr>
                <w:rFonts w:ascii="Calibri" w:hAnsi="Calibri" w:cs="Arial"/>
              </w:rPr>
            </w:pPr>
            <w:r w:rsidRPr="00E67CBF">
              <w:rPr>
                <w:rFonts w:ascii="Calibri" w:hAnsi="Calibri" w:cs="Arial"/>
              </w:rPr>
              <w:t>The aim is an overarching strategic aim.  How each school in Aberdeen deliver this will be dependent on their context and the particular needs of those children and young people within their school.  However, each school will be expected to deliver on the changes identified within the project.</w:t>
            </w:r>
          </w:p>
          <w:p w14:paraId="4024F8B8" w14:textId="77777777" w:rsidR="00E67F61" w:rsidRPr="00E67CBF" w:rsidRDefault="00E67F61" w:rsidP="00E67F61">
            <w:pPr>
              <w:ind w:left="360"/>
            </w:pPr>
          </w:p>
        </w:tc>
      </w:tr>
      <w:tr w:rsidR="00E67F61" w:rsidRPr="000024EC" w14:paraId="4047BF67" w14:textId="77777777" w:rsidTr="00E67CBF">
        <w:tc>
          <w:tcPr>
            <w:tcW w:w="9214" w:type="dxa"/>
          </w:tcPr>
          <w:p w14:paraId="42A571A3" w14:textId="32705690" w:rsidR="002445BD" w:rsidRPr="00E67CBF" w:rsidRDefault="002445BD" w:rsidP="002445BD">
            <w:pPr>
              <w:pStyle w:val="ListParagraph"/>
              <w:ind w:left="0"/>
              <w:rPr>
                <w:b/>
              </w:rPr>
            </w:pPr>
            <w:r w:rsidRPr="00E67CBF">
              <w:rPr>
                <w:b/>
              </w:rPr>
              <w:lastRenderedPageBreak/>
              <w:t xml:space="preserve">Measures: </w:t>
            </w:r>
          </w:p>
          <w:p w14:paraId="1AB5AF14" w14:textId="77777777" w:rsidR="002445BD" w:rsidRPr="002445BD" w:rsidRDefault="002445BD" w:rsidP="002445BD">
            <w:pPr>
              <w:pStyle w:val="ListParagraph"/>
              <w:ind w:left="0"/>
            </w:pPr>
          </w:p>
          <w:p w14:paraId="60056510" w14:textId="0341CC0D" w:rsidR="002445BD" w:rsidRPr="00E67CBF" w:rsidRDefault="002445BD" w:rsidP="002445BD">
            <w:pPr>
              <w:pStyle w:val="ListParagraph"/>
              <w:ind w:left="0"/>
              <w:rPr>
                <w:b/>
              </w:rPr>
            </w:pPr>
            <w:r w:rsidRPr="00E67CBF">
              <w:rPr>
                <w:b/>
              </w:rPr>
              <w:t>Outcome measures</w:t>
            </w:r>
          </w:p>
          <w:p w14:paraId="0E3DCFB0" w14:textId="77777777" w:rsidR="00E67CBF" w:rsidRPr="002445BD" w:rsidRDefault="00E67CBF" w:rsidP="002445BD">
            <w:pPr>
              <w:pStyle w:val="ListParagraph"/>
              <w:ind w:left="0"/>
            </w:pPr>
          </w:p>
          <w:p w14:paraId="4A02F167" w14:textId="77777777" w:rsidR="002445BD" w:rsidRPr="002445BD" w:rsidRDefault="002445BD" w:rsidP="002445BD">
            <w:pPr>
              <w:pStyle w:val="ListParagraph"/>
              <w:numPr>
                <w:ilvl w:val="0"/>
                <w:numId w:val="16"/>
              </w:numPr>
            </w:pPr>
            <w:r w:rsidRPr="002445BD">
              <w:t xml:space="preserve">% of looked after young people in positive destinations </w:t>
            </w:r>
          </w:p>
          <w:p w14:paraId="6DF3C70B" w14:textId="77777777" w:rsidR="002445BD" w:rsidRPr="002445BD" w:rsidRDefault="002445BD" w:rsidP="002445BD">
            <w:pPr>
              <w:pStyle w:val="ListParagraph"/>
              <w:numPr>
                <w:ilvl w:val="0"/>
                <w:numId w:val="16"/>
              </w:numPr>
            </w:pPr>
            <w:r w:rsidRPr="002445BD">
              <w:t>Comparative data over time will evidence sustainability</w:t>
            </w:r>
          </w:p>
          <w:p w14:paraId="3C27EDE7" w14:textId="77777777" w:rsidR="002445BD" w:rsidRPr="002445BD" w:rsidRDefault="002445BD" w:rsidP="002445BD">
            <w:pPr>
              <w:pStyle w:val="ListParagraph"/>
              <w:numPr>
                <w:ilvl w:val="0"/>
                <w:numId w:val="16"/>
              </w:numPr>
            </w:pPr>
            <w:r w:rsidRPr="002445BD">
              <w:t>% achievement in Curriculum for Excellence Levels for reading for Looked After children (data is collected at agreed points throughout the year.  Each school provides this information)</w:t>
            </w:r>
          </w:p>
          <w:p w14:paraId="62DE88F6" w14:textId="77777777" w:rsidR="002445BD" w:rsidRPr="002445BD" w:rsidRDefault="002445BD" w:rsidP="002445BD">
            <w:pPr>
              <w:pStyle w:val="ListParagraph"/>
              <w:numPr>
                <w:ilvl w:val="0"/>
                <w:numId w:val="16"/>
              </w:numPr>
            </w:pPr>
            <w:r w:rsidRPr="002445BD">
              <w:t>% school attendance of Looked After children and young people (reported on monthly and collated by the Virtual School head teacher – live data used)</w:t>
            </w:r>
          </w:p>
          <w:p w14:paraId="0E39419A" w14:textId="77777777" w:rsidR="002445BD" w:rsidRPr="002445BD" w:rsidRDefault="002445BD" w:rsidP="002445BD">
            <w:pPr>
              <w:pStyle w:val="ListParagraph"/>
              <w:ind w:left="0"/>
            </w:pPr>
          </w:p>
          <w:p w14:paraId="45966A91" w14:textId="06D66E99" w:rsidR="002445BD" w:rsidRPr="00E67CBF" w:rsidRDefault="002445BD" w:rsidP="002445BD">
            <w:pPr>
              <w:pStyle w:val="ListParagraph"/>
              <w:ind w:left="0"/>
              <w:rPr>
                <w:b/>
              </w:rPr>
            </w:pPr>
            <w:r w:rsidRPr="00E67CBF">
              <w:rPr>
                <w:b/>
              </w:rPr>
              <w:t>Process measures</w:t>
            </w:r>
          </w:p>
          <w:p w14:paraId="6B5DA9A3" w14:textId="77777777" w:rsidR="00E67CBF" w:rsidRPr="002445BD" w:rsidRDefault="00E67CBF" w:rsidP="002445BD">
            <w:pPr>
              <w:pStyle w:val="ListParagraph"/>
              <w:ind w:left="0"/>
            </w:pPr>
          </w:p>
          <w:p w14:paraId="36830A4D" w14:textId="77777777" w:rsidR="002445BD" w:rsidRPr="002445BD" w:rsidRDefault="002445BD" w:rsidP="002445BD">
            <w:pPr>
              <w:pStyle w:val="ListParagraph"/>
              <w:numPr>
                <w:ilvl w:val="0"/>
                <w:numId w:val="17"/>
              </w:numPr>
            </w:pPr>
            <w:r w:rsidRPr="002445BD">
              <w:t>Number of Looked After Children considered for / involved in an enhanced transition P6 / P7 (to monitor impact of new ASN Transition Guidance).</w:t>
            </w:r>
          </w:p>
          <w:p w14:paraId="5C2F0CB4" w14:textId="77777777" w:rsidR="002445BD" w:rsidRPr="002445BD" w:rsidRDefault="002445BD" w:rsidP="002445BD">
            <w:pPr>
              <w:pStyle w:val="ListParagraph"/>
              <w:ind w:left="0"/>
            </w:pPr>
          </w:p>
          <w:p w14:paraId="14074257" w14:textId="1509DDFF" w:rsidR="002445BD" w:rsidRPr="00E67CBF" w:rsidRDefault="002445BD" w:rsidP="002445BD">
            <w:pPr>
              <w:pStyle w:val="ListParagraph"/>
              <w:ind w:left="0"/>
              <w:rPr>
                <w:b/>
              </w:rPr>
            </w:pPr>
            <w:r w:rsidRPr="00E67CBF">
              <w:rPr>
                <w:b/>
              </w:rPr>
              <w:t>Balancing measures</w:t>
            </w:r>
          </w:p>
          <w:p w14:paraId="36964EFD" w14:textId="77777777" w:rsidR="00E67CBF" w:rsidRPr="002445BD" w:rsidRDefault="00E67CBF" w:rsidP="002445BD">
            <w:pPr>
              <w:pStyle w:val="ListParagraph"/>
              <w:ind w:left="0"/>
            </w:pPr>
          </w:p>
          <w:p w14:paraId="7588BB20" w14:textId="77777777" w:rsidR="002445BD" w:rsidRPr="002445BD" w:rsidRDefault="002445BD" w:rsidP="00E67CBF">
            <w:pPr>
              <w:pStyle w:val="ListParagraph"/>
              <w:numPr>
                <w:ilvl w:val="0"/>
                <w:numId w:val="17"/>
              </w:numPr>
            </w:pPr>
            <w:r w:rsidRPr="002445BD">
              <w:t>% of looked after young people in unemployment or unknown destination</w:t>
            </w:r>
          </w:p>
          <w:p w14:paraId="197FAB52" w14:textId="77777777" w:rsidR="002445BD" w:rsidRPr="002445BD" w:rsidRDefault="002445BD" w:rsidP="002445BD">
            <w:pPr>
              <w:pStyle w:val="ListParagraph"/>
              <w:numPr>
                <w:ilvl w:val="0"/>
                <w:numId w:val="17"/>
              </w:numPr>
            </w:pPr>
            <w:r w:rsidRPr="002445BD">
              <w:t xml:space="preserve">Number of exclusion incidents for looked after children and young people (reported on monthly and collated by the Virtual School Head teacher – live data used) </w:t>
            </w:r>
          </w:p>
          <w:p w14:paraId="51DC2375" w14:textId="77777777" w:rsidR="002445BD" w:rsidRPr="002445BD" w:rsidRDefault="002445BD" w:rsidP="002445BD">
            <w:pPr>
              <w:pStyle w:val="ListParagraph"/>
              <w:numPr>
                <w:ilvl w:val="0"/>
                <w:numId w:val="17"/>
              </w:numPr>
            </w:pPr>
            <w:r w:rsidRPr="002445BD">
              <w:t>Number of Looked After children and young people attending school on a part time basis (reported on monthly and collated by the virtual school head teacher – live data used)</w:t>
            </w:r>
          </w:p>
          <w:p w14:paraId="66792A25" w14:textId="2AE1C7CA" w:rsidR="00E67F61" w:rsidRPr="000024EC" w:rsidRDefault="00E67F61" w:rsidP="002445BD">
            <w:pPr>
              <w:pStyle w:val="ListParagraph"/>
              <w:rPr>
                <w:sz w:val="24"/>
                <w:szCs w:val="24"/>
              </w:rPr>
            </w:pPr>
          </w:p>
          <w:p w14:paraId="24FBE0B6" w14:textId="77777777" w:rsidR="00E67CBF" w:rsidRDefault="00E67CBF" w:rsidP="00314AC2">
            <w:pPr>
              <w:rPr>
                <w:sz w:val="24"/>
                <w:szCs w:val="24"/>
              </w:rPr>
            </w:pPr>
          </w:p>
          <w:p w14:paraId="4A086CEE" w14:textId="1F9B5440" w:rsidR="009817FB" w:rsidRPr="00314AC2" w:rsidRDefault="009817FB" w:rsidP="00314AC2">
            <w:pPr>
              <w:rPr>
                <w:sz w:val="24"/>
                <w:szCs w:val="24"/>
              </w:rPr>
            </w:pPr>
          </w:p>
        </w:tc>
      </w:tr>
      <w:tr w:rsidR="00E67F61" w:rsidRPr="000024EC" w14:paraId="236E3B57" w14:textId="77777777" w:rsidTr="00E67CBF">
        <w:tc>
          <w:tcPr>
            <w:tcW w:w="9214" w:type="dxa"/>
          </w:tcPr>
          <w:p w14:paraId="1B869D33" w14:textId="77777777" w:rsidR="00E67F61" w:rsidRPr="00E67CBF" w:rsidRDefault="00E67F61" w:rsidP="00E67F61">
            <w:pPr>
              <w:pStyle w:val="ListParagraph"/>
              <w:ind w:left="0"/>
              <w:rPr>
                <w:b/>
              </w:rPr>
            </w:pPr>
            <w:r w:rsidRPr="00E67CBF">
              <w:rPr>
                <w:b/>
              </w:rPr>
              <w:lastRenderedPageBreak/>
              <w:t xml:space="preserve">Change ideas </w:t>
            </w:r>
          </w:p>
          <w:p w14:paraId="16496BA5" w14:textId="77777777" w:rsidR="00E67F61" w:rsidRPr="000024EC" w:rsidRDefault="00E67F61" w:rsidP="00E67F61">
            <w:pPr>
              <w:pStyle w:val="ListParagraph"/>
              <w:ind w:left="0"/>
              <w:rPr>
                <w:sz w:val="24"/>
                <w:szCs w:val="24"/>
              </w:rPr>
            </w:pPr>
          </w:p>
          <w:p w14:paraId="074496EB" w14:textId="77777777" w:rsidR="002445BD" w:rsidRPr="002445BD" w:rsidRDefault="002445BD" w:rsidP="002445BD">
            <w:pPr>
              <w:pStyle w:val="ListParagraph"/>
              <w:numPr>
                <w:ilvl w:val="0"/>
                <w:numId w:val="5"/>
              </w:numPr>
              <w:rPr>
                <w:sz w:val="24"/>
                <w:szCs w:val="24"/>
              </w:rPr>
            </w:pPr>
            <w:r w:rsidRPr="002445BD">
              <w:rPr>
                <w:sz w:val="24"/>
                <w:szCs w:val="24"/>
              </w:rPr>
              <w:t>Emerging Literacy Programme – students from Aberdeen University supporting children with the programme in Primary 1-3 schools</w:t>
            </w:r>
          </w:p>
          <w:p w14:paraId="6D5E7775" w14:textId="77777777" w:rsidR="002445BD" w:rsidRPr="002445BD" w:rsidRDefault="002445BD" w:rsidP="002445BD">
            <w:pPr>
              <w:pStyle w:val="ListParagraph"/>
              <w:numPr>
                <w:ilvl w:val="0"/>
                <w:numId w:val="5"/>
              </w:numPr>
              <w:rPr>
                <w:sz w:val="24"/>
                <w:szCs w:val="24"/>
              </w:rPr>
            </w:pPr>
            <w:r w:rsidRPr="002445BD">
              <w:rPr>
                <w:sz w:val="24"/>
                <w:szCs w:val="24"/>
              </w:rPr>
              <w:t xml:space="preserve">MCR Pathways – structured mentoring programme in Secondary schools from S1 through to leaving (commissioned service) Testing will start on 6 identified secondary </w:t>
            </w:r>
          </w:p>
          <w:p w14:paraId="5C19A549" w14:textId="77777777" w:rsidR="002445BD" w:rsidRPr="002445BD" w:rsidRDefault="002445BD" w:rsidP="002445BD">
            <w:pPr>
              <w:pStyle w:val="ListParagraph"/>
              <w:numPr>
                <w:ilvl w:val="0"/>
                <w:numId w:val="5"/>
              </w:numPr>
              <w:rPr>
                <w:sz w:val="24"/>
                <w:szCs w:val="24"/>
              </w:rPr>
            </w:pPr>
            <w:r w:rsidRPr="002445BD">
              <w:rPr>
                <w:sz w:val="24"/>
                <w:szCs w:val="24"/>
              </w:rPr>
              <w:t>Improving Attendance by monitoring and tracking attainment &amp; exclusions in all schools (Aberdeen City; out of Authority &amp; Residential schools) for all individual looked after children.  Providing indicators to support early intervention.</w:t>
            </w:r>
          </w:p>
          <w:p w14:paraId="5EE6BD01" w14:textId="77777777" w:rsidR="002445BD" w:rsidRPr="002445BD" w:rsidRDefault="002445BD" w:rsidP="002445BD">
            <w:pPr>
              <w:pStyle w:val="ListParagraph"/>
              <w:numPr>
                <w:ilvl w:val="0"/>
                <w:numId w:val="5"/>
              </w:numPr>
              <w:rPr>
                <w:sz w:val="24"/>
                <w:szCs w:val="24"/>
              </w:rPr>
            </w:pPr>
            <w:r w:rsidRPr="002445BD">
              <w:rPr>
                <w:sz w:val="24"/>
                <w:szCs w:val="24"/>
              </w:rPr>
              <w:t>Early Action System – target &amp; support winter leavers to head into more sustainable positive destinations</w:t>
            </w:r>
          </w:p>
          <w:p w14:paraId="6C9012EA" w14:textId="212EF762" w:rsidR="00E67F61" w:rsidRPr="00E67CBF" w:rsidRDefault="002445BD" w:rsidP="00E67F61">
            <w:pPr>
              <w:pStyle w:val="ListParagraph"/>
              <w:numPr>
                <w:ilvl w:val="0"/>
                <w:numId w:val="5"/>
              </w:numPr>
              <w:rPr>
                <w:sz w:val="24"/>
                <w:szCs w:val="24"/>
              </w:rPr>
            </w:pPr>
            <w:r w:rsidRPr="002445BD">
              <w:rPr>
                <w:sz w:val="24"/>
                <w:szCs w:val="24"/>
              </w:rPr>
              <w:t>Publish Transitions guidance</w:t>
            </w:r>
          </w:p>
          <w:p w14:paraId="6E3286E7" w14:textId="77777777" w:rsidR="00E67F61" w:rsidRPr="000024EC" w:rsidRDefault="00E67F61" w:rsidP="00E67F61">
            <w:pPr>
              <w:rPr>
                <w:sz w:val="24"/>
                <w:szCs w:val="24"/>
              </w:rPr>
            </w:pPr>
          </w:p>
        </w:tc>
      </w:tr>
      <w:tr w:rsidR="00E67F61" w:rsidRPr="000024EC" w14:paraId="10EA286D" w14:textId="77777777" w:rsidTr="00E67CBF">
        <w:tc>
          <w:tcPr>
            <w:tcW w:w="9214" w:type="dxa"/>
          </w:tcPr>
          <w:p w14:paraId="56E72FFA" w14:textId="77777777" w:rsidR="00E67F61" w:rsidRPr="00E67CBF" w:rsidRDefault="00E67F61" w:rsidP="00E67F61">
            <w:pPr>
              <w:pStyle w:val="ListParagraph"/>
              <w:ind w:left="0"/>
              <w:rPr>
                <w:b/>
              </w:rPr>
            </w:pPr>
            <w:r w:rsidRPr="00E67CBF">
              <w:rPr>
                <w:b/>
              </w:rPr>
              <w:t>Potential risks and/or barriers to success &amp; actions to address these</w:t>
            </w:r>
          </w:p>
          <w:p w14:paraId="7E286C93" w14:textId="77777777" w:rsidR="00E67F61" w:rsidRPr="000024EC" w:rsidRDefault="00E67F61" w:rsidP="00E67F61">
            <w:pPr>
              <w:pStyle w:val="ListParagraph"/>
              <w:ind w:left="0"/>
              <w:rPr>
                <w:sz w:val="24"/>
                <w:szCs w:val="24"/>
              </w:rPr>
            </w:pPr>
          </w:p>
          <w:p w14:paraId="6FDA2CAD" w14:textId="77777777" w:rsidR="00E67F61" w:rsidRPr="000024EC" w:rsidRDefault="00E67F61" w:rsidP="00E67F61">
            <w:pPr>
              <w:pStyle w:val="ListParagraph"/>
              <w:numPr>
                <w:ilvl w:val="0"/>
                <w:numId w:val="8"/>
              </w:numPr>
              <w:rPr>
                <w:sz w:val="24"/>
                <w:szCs w:val="24"/>
              </w:rPr>
            </w:pPr>
            <w:r w:rsidRPr="000024EC">
              <w:rPr>
                <w:sz w:val="24"/>
                <w:szCs w:val="24"/>
              </w:rPr>
              <w:t>Ongoing difficulties with Teaching staff resources – current recruitment drive targeting potential teaching staff from other countries</w:t>
            </w:r>
          </w:p>
          <w:p w14:paraId="1FF0CAA2" w14:textId="77777777" w:rsidR="00E67F61" w:rsidRPr="000024EC" w:rsidRDefault="00E67F61" w:rsidP="00E67F61">
            <w:pPr>
              <w:pStyle w:val="ListParagraph"/>
              <w:numPr>
                <w:ilvl w:val="0"/>
                <w:numId w:val="8"/>
              </w:numPr>
              <w:rPr>
                <w:sz w:val="24"/>
                <w:szCs w:val="24"/>
              </w:rPr>
            </w:pPr>
            <w:r w:rsidRPr="000024EC">
              <w:rPr>
                <w:sz w:val="24"/>
                <w:szCs w:val="24"/>
              </w:rPr>
              <w:t>Curriculum Offer – Work stream of Developing Young Workforce, Quality Improvement Manager to address this</w:t>
            </w:r>
          </w:p>
          <w:p w14:paraId="739A5DF9" w14:textId="7442FA33" w:rsidR="00E67F61" w:rsidRDefault="00E67F61" w:rsidP="00E67F61">
            <w:pPr>
              <w:pStyle w:val="ListParagraph"/>
              <w:numPr>
                <w:ilvl w:val="0"/>
                <w:numId w:val="8"/>
              </w:numPr>
              <w:rPr>
                <w:sz w:val="24"/>
                <w:szCs w:val="24"/>
              </w:rPr>
            </w:pPr>
            <w:r w:rsidRPr="000024EC">
              <w:rPr>
                <w:sz w:val="24"/>
                <w:szCs w:val="24"/>
              </w:rPr>
              <w:t>Knowledge &amp; skill set of teaching and support staff – learning offer from Osiris to provide high quality professional learning.  General Teaching Council have agreed to support the development of coaching and mentoring skills</w:t>
            </w:r>
          </w:p>
          <w:p w14:paraId="48857980" w14:textId="77777777" w:rsidR="00E67F61" w:rsidRPr="000024EC" w:rsidRDefault="00E67F61" w:rsidP="00E67F61">
            <w:pPr>
              <w:pStyle w:val="ListParagraph"/>
              <w:rPr>
                <w:sz w:val="24"/>
                <w:szCs w:val="24"/>
              </w:rPr>
            </w:pPr>
          </w:p>
          <w:p w14:paraId="04141159" w14:textId="77777777" w:rsidR="00E67F61" w:rsidRPr="000024EC" w:rsidRDefault="00E67F61" w:rsidP="00E67F61">
            <w:pPr>
              <w:pStyle w:val="ListParagraph"/>
              <w:ind w:left="0"/>
              <w:rPr>
                <w:sz w:val="24"/>
                <w:szCs w:val="24"/>
              </w:rPr>
            </w:pPr>
          </w:p>
        </w:tc>
      </w:tr>
      <w:tr w:rsidR="00E67F61" w:rsidRPr="000024EC" w14:paraId="6540F8E2" w14:textId="77777777" w:rsidTr="00E67CBF">
        <w:tc>
          <w:tcPr>
            <w:tcW w:w="9214" w:type="dxa"/>
          </w:tcPr>
          <w:p w14:paraId="42D1FD65" w14:textId="2776B273" w:rsidR="00E67F61" w:rsidRPr="00E67CBF" w:rsidRDefault="00E67F61" w:rsidP="00E67F61">
            <w:pPr>
              <w:pStyle w:val="ListParagraph"/>
              <w:ind w:left="0"/>
              <w:rPr>
                <w:b/>
              </w:rPr>
            </w:pPr>
            <w:r w:rsidRPr="00E67CBF">
              <w:rPr>
                <w:b/>
              </w:rPr>
              <w:t>Project Team:</w:t>
            </w:r>
          </w:p>
          <w:p w14:paraId="2AFC6D19" w14:textId="77777777" w:rsidR="002445BD" w:rsidRPr="002445BD" w:rsidRDefault="002445BD" w:rsidP="002445BD">
            <w:pPr>
              <w:pStyle w:val="ListParagraph"/>
              <w:numPr>
                <w:ilvl w:val="0"/>
                <w:numId w:val="13"/>
              </w:numPr>
              <w:rPr>
                <w:sz w:val="24"/>
                <w:szCs w:val="24"/>
              </w:rPr>
            </w:pPr>
            <w:r w:rsidRPr="002445BD">
              <w:rPr>
                <w:sz w:val="24"/>
                <w:szCs w:val="24"/>
              </w:rPr>
              <w:t>Larissa Gordon, Virtual Head Teacher, ACC</w:t>
            </w:r>
          </w:p>
          <w:p w14:paraId="30F21A8C" w14:textId="77777777" w:rsidR="002445BD" w:rsidRPr="002445BD" w:rsidRDefault="002445BD" w:rsidP="002445BD">
            <w:pPr>
              <w:pStyle w:val="ListParagraph"/>
              <w:numPr>
                <w:ilvl w:val="0"/>
                <w:numId w:val="13"/>
              </w:numPr>
              <w:rPr>
                <w:sz w:val="24"/>
                <w:szCs w:val="24"/>
              </w:rPr>
            </w:pPr>
            <w:r w:rsidRPr="002445BD">
              <w:rPr>
                <w:sz w:val="24"/>
                <w:szCs w:val="24"/>
              </w:rPr>
              <w:t>Rosie Hardwick, Business Intelligence, ACC</w:t>
            </w:r>
          </w:p>
          <w:p w14:paraId="52F13BC2" w14:textId="77777777" w:rsidR="002445BD" w:rsidRPr="002445BD" w:rsidRDefault="002445BD" w:rsidP="002445BD">
            <w:pPr>
              <w:pStyle w:val="ListParagraph"/>
              <w:numPr>
                <w:ilvl w:val="0"/>
                <w:numId w:val="13"/>
              </w:numPr>
              <w:rPr>
                <w:sz w:val="24"/>
                <w:szCs w:val="24"/>
              </w:rPr>
            </w:pPr>
            <w:r w:rsidRPr="002445BD">
              <w:rPr>
                <w:sz w:val="24"/>
                <w:szCs w:val="24"/>
              </w:rPr>
              <w:t>Primary Head Teachers (1)</w:t>
            </w:r>
          </w:p>
          <w:p w14:paraId="0B8E6596" w14:textId="77777777" w:rsidR="002445BD" w:rsidRPr="002445BD" w:rsidRDefault="002445BD" w:rsidP="002445BD">
            <w:pPr>
              <w:pStyle w:val="ListParagraph"/>
              <w:numPr>
                <w:ilvl w:val="0"/>
                <w:numId w:val="13"/>
              </w:numPr>
              <w:rPr>
                <w:sz w:val="24"/>
                <w:szCs w:val="24"/>
              </w:rPr>
            </w:pPr>
            <w:r w:rsidRPr="002445BD">
              <w:rPr>
                <w:sz w:val="24"/>
                <w:szCs w:val="24"/>
              </w:rPr>
              <w:t>Secondary Head Techers (1)</w:t>
            </w:r>
          </w:p>
          <w:p w14:paraId="70DBD261" w14:textId="77777777" w:rsidR="002445BD" w:rsidRPr="002445BD" w:rsidRDefault="002445BD" w:rsidP="002445BD">
            <w:pPr>
              <w:pStyle w:val="ListParagraph"/>
              <w:numPr>
                <w:ilvl w:val="0"/>
                <w:numId w:val="13"/>
              </w:numPr>
              <w:rPr>
                <w:sz w:val="24"/>
                <w:szCs w:val="24"/>
              </w:rPr>
            </w:pPr>
            <w:r w:rsidRPr="002445BD">
              <w:rPr>
                <w:sz w:val="24"/>
                <w:szCs w:val="24"/>
              </w:rPr>
              <w:t>Peter Melrose, Who Cares Scotland</w:t>
            </w:r>
          </w:p>
          <w:p w14:paraId="3C22B77E" w14:textId="77777777" w:rsidR="002445BD" w:rsidRPr="002445BD" w:rsidRDefault="002445BD" w:rsidP="002445BD">
            <w:pPr>
              <w:pStyle w:val="ListParagraph"/>
              <w:numPr>
                <w:ilvl w:val="0"/>
                <w:numId w:val="13"/>
              </w:numPr>
              <w:rPr>
                <w:sz w:val="24"/>
                <w:szCs w:val="24"/>
              </w:rPr>
            </w:pPr>
            <w:r w:rsidRPr="002445BD">
              <w:rPr>
                <w:sz w:val="24"/>
                <w:szCs w:val="24"/>
              </w:rPr>
              <w:t>Carol Sneddon, Opportunities for All Manager, ACC</w:t>
            </w:r>
          </w:p>
          <w:p w14:paraId="1AE6381D" w14:textId="77777777" w:rsidR="002445BD" w:rsidRPr="002445BD" w:rsidRDefault="002445BD" w:rsidP="002445BD">
            <w:pPr>
              <w:pStyle w:val="ListParagraph"/>
              <w:numPr>
                <w:ilvl w:val="0"/>
                <w:numId w:val="13"/>
              </w:numPr>
              <w:rPr>
                <w:sz w:val="24"/>
                <w:szCs w:val="24"/>
              </w:rPr>
            </w:pPr>
            <w:r w:rsidRPr="002445BD">
              <w:rPr>
                <w:sz w:val="24"/>
                <w:szCs w:val="24"/>
              </w:rPr>
              <w:t>Aisling Campion, Educational Psychologist</w:t>
            </w:r>
          </w:p>
          <w:p w14:paraId="0D037420" w14:textId="77777777" w:rsidR="002445BD" w:rsidRPr="002445BD" w:rsidRDefault="002445BD" w:rsidP="002445BD">
            <w:pPr>
              <w:pStyle w:val="ListParagraph"/>
              <w:numPr>
                <w:ilvl w:val="0"/>
                <w:numId w:val="13"/>
              </w:numPr>
              <w:rPr>
                <w:sz w:val="24"/>
                <w:szCs w:val="24"/>
              </w:rPr>
            </w:pPr>
            <w:r w:rsidRPr="002445BD">
              <w:rPr>
                <w:sz w:val="24"/>
                <w:szCs w:val="24"/>
              </w:rPr>
              <w:t>Katie MacPhee, Depute Principal, Educational Psychologist</w:t>
            </w:r>
          </w:p>
          <w:p w14:paraId="588A9CF5" w14:textId="77777777" w:rsidR="002445BD" w:rsidRPr="002445BD" w:rsidRDefault="002445BD" w:rsidP="002445BD">
            <w:pPr>
              <w:pStyle w:val="ListParagraph"/>
              <w:numPr>
                <w:ilvl w:val="0"/>
                <w:numId w:val="13"/>
              </w:numPr>
              <w:rPr>
                <w:sz w:val="24"/>
                <w:szCs w:val="24"/>
              </w:rPr>
            </w:pPr>
            <w:r w:rsidRPr="002445BD">
              <w:rPr>
                <w:sz w:val="24"/>
                <w:szCs w:val="24"/>
              </w:rPr>
              <w:t>Children’s Social Worker</w:t>
            </w:r>
          </w:p>
          <w:p w14:paraId="58B438B8" w14:textId="77777777" w:rsidR="002445BD" w:rsidRPr="002445BD" w:rsidRDefault="002445BD" w:rsidP="002445BD">
            <w:pPr>
              <w:pStyle w:val="ListParagraph"/>
              <w:numPr>
                <w:ilvl w:val="0"/>
                <w:numId w:val="13"/>
              </w:numPr>
              <w:rPr>
                <w:sz w:val="24"/>
                <w:szCs w:val="24"/>
              </w:rPr>
            </w:pPr>
            <w:r w:rsidRPr="002445BD">
              <w:rPr>
                <w:sz w:val="24"/>
                <w:szCs w:val="24"/>
              </w:rPr>
              <w:t>Consultant Social Worker</w:t>
            </w:r>
          </w:p>
          <w:p w14:paraId="14F0E342" w14:textId="77777777" w:rsidR="002445BD" w:rsidRPr="002445BD" w:rsidRDefault="002445BD" w:rsidP="002445BD">
            <w:pPr>
              <w:pStyle w:val="ListParagraph"/>
              <w:numPr>
                <w:ilvl w:val="0"/>
                <w:numId w:val="13"/>
              </w:numPr>
              <w:rPr>
                <w:sz w:val="24"/>
                <w:szCs w:val="24"/>
              </w:rPr>
            </w:pPr>
            <w:r w:rsidRPr="002445BD">
              <w:rPr>
                <w:sz w:val="24"/>
                <w:szCs w:val="24"/>
              </w:rPr>
              <w:t>Craig Singer, Development Manager</w:t>
            </w:r>
          </w:p>
          <w:p w14:paraId="784B0A7A" w14:textId="77777777" w:rsidR="002445BD" w:rsidRPr="002445BD" w:rsidRDefault="002445BD" w:rsidP="002445BD">
            <w:pPr>
              <w:pStyle w:val="ListParagraph"/>
              <w:numPr>
                <w:ilvl w:val="0"/>
                <w:numId w:val="13"/>
              </w:numPr>
              <w:rPr>
                <w:sz w:val="24"/>
                <w:szCs w:val="24"/>
              </w:rPr>
            </w:pPr>
            <w:r w:rsidRPr="002445BD">
              <w:rPr>
                <w:sz w:val="24"/>
                <w:szCs w:val="24"/>
              </w:rPr>
              <w:t>Kelly Hickman, Improvement Adviser, ACC</w:t>
            </w:r>
          </w:p>
          <w:p w14:paraId="71DDF0AA" w14:textId="77777777" w:rsidR="002445BD" w:rsidRPr="002445BD" w:rsidRDefault="002445BD" w:rsidP="002445BD">
            <w:pPr>
              <w:pStyle w:val="ListParagraph"/>
              <w:numPr>
                <w:ilvl w:val="0"/>
                <w:numId w:val="13"/>
              </w:numPr>
              <w:rPr>
                <w:sz w:val="24"/>
                <w:szCs w:val="24"/>
              </w:rPr>
            </w:pPr>
            <w:r w:rsidRPr="002445BD">
              <w:rPr>
                <w:sz w:val="24"/>
                <w:szCs w:val="24"/>
              </w:rPr>
              <w:t>Linda Gray, LAC Nurse NHS</w:t>
            </w:r>
          </w:p>
          <w:p w14:paraId="6A669DD2" w14:textId="77777777" w:rsidR="002445BD" w:rsidRPr="002445BD" w:rsidRDefault="002445BD" w:rsidP="002445BD">
            <w:pPr>
              <w:pStyle w:val="ListParagraph"/>
              <w:numPr>
                <w:ilvl w:val="0"/>
                <w:numId w:val="13"/>
              </w:numPr>
              <w:rPr>
                <w:sz w:val="24"/>
                <w:szCs w:val="24"/>
              </w:rPr>
            </w:pPr>
            <w:r w:rsidRPr="002445BD">
              <w:rPr>
                <w:sz w:val="24"/>
                <w:szCs w:val="24"/>
              </w:rPr>
              <w:t xml:space="preserve">Carron </w:t>
            </w:r>
            <w:proofErr w:type="spellStart"/>
            <w:r w:rsidRPr="002445BD">
              <w:rPr>
                <w:sz w:val="24"/>
                <w:szCs w:val="24"/>
              </w:rPr>
              <w:t>McKellor</w:t>
            </w:r>
            <w:proofErr w:type="spellEnd"/>
            <w:r w:rsidRPr="002445BD">
              <w:rPr>
                <w:sz w:val="24"/>
                <w:szCs w:val="24"/>
              </w:rPr>
              <w:t>, Police</w:t>
            </w:r>
          </w:p>
          <w:p w14:paraId="41228B26" w14:textId="7DC16910" w:rsidR="00E67F61" w:rsidRPr="000024EC" w:rsidRDefault="002445BD" w:rsidP="002445BD">
            <w:pPr>
              <w:pStyle w:val="ListParagraph"/>
              <w:numPr>
                <w:ilvl w:val="0"/>
                <w:numId w:val="13"/>
              </w:numPr>
              <w:rPr>
                <w:sz w:val="24"/>
                <w:szCs w:val="24"/>
              </w:rPr>
            </w:pPr>
            <w:r w:rsidRPr="002445BD">
              <w:rPr>
                <w:sz w:val="24"/>
                <w:szCs w:val="24"/>
              </w:rPr>
              <w:t xml:space="preserve">Maggie Hepburn, ACVO </w:t>
            </w:r>
          </w:p>
        </w:tc>
      </w:tr>
    </w:tbl>
    <w:p w14:paraId="5E1E4389" w14:textId="21D53CA6" w:rsidR="00E67CBF" w:rsidRDefault="00E67CBF" w:rsidP="00C20C73"/>
    <w:p w14:paraId="0C84822D" w14:textId="5282B1F7" w:rsidR="00E67CBF" w:rsidRDefault="00E67CBF" w:rsidP="00C20C73"/>
    <w:p w14:paraId="40BEC1D7" w14:textId="77777777" w:rsidR="00E67CBF" w:rsidRPr="000024EC" w:rsidRDefault="00E67CBF" w:rsidP="00C20C73"/>
    <w:tbl>
      <w:tblPr>
        <w:tblStyle w:val="TableGrid"/>
        <w:tblW w:w="0" w:type="auto"/>
        <w:tblLook w:val="04A0" w:firstRow="1" w:lastRow="0" w:firstColumn="1" w:lastColumn="0" w:noHBand="0" w:noVBand="1"/>
      </w:tblPr>
      <w:tblGrid>
        <w:gridCol w:w="3080"/>
        <w:gridCol w:w="3081"/>
        <w:gridCol w:w="3081"/>
      </w:tblGrid>
      <w:tr w:rsidR="009817FB" w:rsidRPr="009D0423" w14:paraId="3BC67015" w14:textId="77777777" w:rsidTr="001C01CB">
        <w:tc>
          <w:tcPr>
            <w:tcW w:w="9242" w:type="dxa"/>
            <w:gridSpan w:val="3"/>
          </w:tcPr>
          <w:p w14:paraId="26202F61" w14:textId="77777777" w:rsidR="009817FB" w:rsidRPr="009D0423" w:rsidRDefault="009817FB" w:rsidP="001C01CB">
            <w:pPr>
              <w:rPr>
                <w:sz w:val="24"/>
                <w:szCs w:val="24"/>
              </w:rPr>
            </w:pPr>
            <w:r w:rsidRPr="009D0423">
              <w:rPr>
                <w:sz w:val="24"/>
                <w:szCs w:val="24"/>
              </w:rPr>
              <w:lastRenderedPageBreak/>
              <w:t>Outline Project Plan</w:t>
            </w:r>
          </w:p>
        </w:tc>
      </w:tr>
      <w:tr w:rsidR="009817FB" w:rsidRPr="009D0423" w14:paraId="61197381" w14:textId="77777777" w:rsidTr="001C01CB">
        <w:tc>
          <w:tcPr>
            <w:tcW w:w="3080" w:type="dxa"/>
          </w:tcPr>
          <w:p w14:paraId="46C6B949" w14:textId="77777777" w:rsidR="009817FB" w:rsidRPr="009D0423" w:rsidRDefault="009817FB" w:rsidP="001C01CB">
            <w:pPr>
              <w:rPr>
                <w:sz w:val="24"/>
                <w:szCs w:val="24"/>
              </w:rPr>
            </w:pPr>
            <w:r w:rsidRPr="009D0423">
              <w:rPr>
                <w:sz w:val="24"/>
                <w:szCs w:val="24"/>
              </w:rPr>
              <w:t>Project Stage</w:t>
            </w:r>
          </w:p>
        </w:tc>
        <w:tc>
          <w:tcPr>
            <w:tcW w:w="3081" w:type="dxa"/>
          </w:tcPr>
          <w:p w14:paraId="50BEEF53" w14:textId="77777777" w:rsidR="009817FB" w:rsidRPr="009D0423" w:rsidRDefault="009817FB" w:rsidP="001C01CB">
            <w:pPr>
              <w:rPr>
                <w:sz w:val="24"/>
                <w:szCs w:val="24"/>
              </w:rPr>
            </w:pPr>
            <w:r w:rsidRPr="009D0423">
              <w:rPr>
                <w:sz w:val="24"/>
                <w:szCs w:val="24"/>
              </w:rPr>
              <w:t>Actions</w:t>
            </w:r>
          </w:p>
        </w:tc>
        <w:tc>
          <w:tcPr>
            <w:tcW w:w="3081" w:type="dxa"/>
          </w:tcPr>
          <w:p w14:paraId="47F019C5" w14:textId="77777777" w:rsidR="009817FB" w:rsidRPr="009D0423" w:rsidRDefault="009817FB" w:rsidP="001C01CB">
            <w:pPr>
              <w:rPr>
                <w:sz w:val="24"/>
                <w:szCs w:val="24"/>
              </w:rPr>
            </w:pPr>
            <w:r w:rsidRPr="009D0423">
              <w:rPr>
                <w:sz w:val="24"/>
                <w:szCs w:val="24"/>
              </w:rPr>
              <w:t>Timescale</w:t>
            </w:r>
          </w:p>
        </w:tc>
      </w:tr>
      <w:tr w:rsidR="009817FB" w:rsidRPr="009D0423" w14:paraId="4BB69BBA" w14:textId="77777777" w:rsidTr="001C01CB">
        <w:tc>
          <w:tcPr>
            <w:tcW w:w="3080" w:type="dxa"/>
          </w:tcPr>
          <w:p w14:paraId="28710D02" w14:textId="77777777" w:rsidR="009817FB" w:rsidRPr="009D0423" w:rsidRDefault="009817FB" w:rsidP="001C01CB">
            <w:pPr>
              <w:rPr>
                <w:sz w:val="24"/>
                <w:szCs w:val="24"/>
              </w:rPr>
            </w:pPr>
            <w:r w:rsidRPr="009D0423">
              <w:rPr>
                <w:sz w:val="24"/>
                <w:szCs w:val="24"/>
              </w:rPr>
              <w:t>Getting Started</w:t>
            </w:r>
          </w:p>
          <w:p w14:paraId="140CC3D8" w14:textId="77777777" w:rsidR="009817FB" w:rsidRPr="009D0423" w:rsidRDefault="009817FB" w:rsidP="001C01CB">
            <w:pPr>
              <w:rPr>
                <w:sz w:val="24"/>
                <w:szCs w:val="24"/>
              </w:rPr>
            </w:pPr>
            <w:r w:rsidRPr="009D0423">
              <w:rPr>
                <w:sz w:val="24"/>
                <w:szCs w:val="24"/>
              </w:rPr>
              <w:t>(Project Score 1-3)</w:t>
            </w:r>
          </w:p>
        </w:tc>
        <w:tc>
          <w:tcPr>
            <w:tcW w:w="3081" w:type="dxa"/>
          </w:tcPr>
          <w:p w14:paraId="48C1FF33" w14:textId="77777777" w:rsidR="009817FB" w:rsidRDefault="009817FB" w:rsidP="009817FB">
            <w:pPr>
              <w:pStyle w:val="ListParagraph"/>
              <w:numPr>
                <w:ilvl w:val="0"/>
                <w:numId w:val="18"/>
              </w:numPr>
              <w:rPr>
                <w:sz w:val="24"/>
                <w:szCs w:val="24"/>
              </w:rPr>
            </w:pPr>
            <w:r>
              <w:rPr>
                <w:sz w:val="24"/>
                <w:szCs w:val="24"/>
              </w:rPr>
              <w:t>Project team established</w:t>
            </w:r>
          </w:p>
          <w:p w14:paraId="5568172D" w14:textId="77777777" w:rsidR="009817FB" w:rsidRDefault="009817FB" w:rsidP="009817FB">
            <w:pPr>
              <w:pStyle w:val="ListParagraph"/>
              <w:numPr>
                <w:ilvl w:val="0"/>
                <w:numId w:val="18"/>
              </w:numPr>
              <w:rPr>
                <w:sz w:val="24"/>
                <w:szCs w:val="24"/>
              </w:rPr>
            </w:pPr>
            <w:r>
              <w:rPr>
                <w:sz w:val="24"/>
                <w:szCs w:val="24"/>
              </w:rPr>
              <w:t>Initial baseline data established</w:t>
            </w:r>
          </w:p>
          <w:p w14:paraId="154DF669" w14:textId="77777777" w:rsidR="009817FB" w:rsidRDefault="009817FB" w:rsidP="009817FB">
            <w:pPr>
              <w:pStyle w:val="ListParagraph"/>
              <w:numPr>
                <w:ilvl w:val="0"/>
                <w:numId w:val="18"/>
              </w:numPr>
              <w:rPr>
                <w:sz w:val="24"/>
                <w:szCs w:val="24"/>
              </w:rPr>
            </w:pPr>
            <w:r>
              <w:rPr>
                <w:sz w:val="24"/>
                <w:szCs w:val="24"/>
              </w:rPr>
              <w:t>Draft charter developed</w:t>
            </w:r>
          </w:p>
          <w:p w14:paraId="6AF2E48C" w14:textId="77777777" w:rsidR="009817FB" w:rsidRPr="009D0423" w:rsidRDefault="009817FB" w:rsidP="009817FB">
            <w:pPr>
              <w:pStyle w:val="ListParagraph"/>
              <w:numPr>
                <w:ilvl w:val="0"/>
                <w:numId w:val="18"/>
              </w:numPr>
              <w:rPr>
                <w:sz w:val="24"/>
                <w:szCs w:val="24"/>
              </w:rPr>
            </w:pPr>
            <w:r>
              <w:rPr>
                <w:sz w:val="24"/>
                <w:szCs w:val="24"/>
              </w:rPr>
              <w:t>Charter submitted to CPA Board</w:t>
            </w:r>
          </w:p>
        </w:tc>
        <w:tc>
          <w:tcPr>
            <w:tcW w:w="3081" w:type="dxa"/>
          </w:tcPr>
          <w:p w14:paraId="0336B6DD" w14:textId="77777777" w:rsidR="009817FB" w:rsidRDefault="009817FB" w:rsidP="001C01CB">
            <w:pPr>
              <w:rPr>
                <w:sz w:val="24"/>
                <w:szCs w:val="24"/>
              </w:rPr>
            </w:pPr>
            <w:r>
              <w:rPr>
                <w:sz w:val="24"/>
                <w:szCs w:val="24"/>
              </w:rPr>
              <w:t>Complete</w:t>
            </w:r>
          </w:p>
          <w:p w14:paraId="6511F441" w14:textId="77777777" w:rsidR="009817FB" w:rsidRDefault="009817FB" w:rsidP="001C01CB">
            <w:pPr>
              <w:rPr>
                <w:sz w:val="24"/>
                <w:szCs w:val="24"/>
              </w:rPr>
            </w:pPr>
          </w:p>
          <w:p w14:paraId="7CD455C0" w14:textId="77777777" w:rsidR="009817FB" w:rsidRDefault="009817FB" w:rsidP="001C01CB">
            <w:pPr>
              <w:rPr>
                <w:sz w:val="24"/>
                <w:szCs w:val="24"/>
              </w:rPr>
            </w:pPr>
            <w:r>
              <w:rPr>
                <w:sz w:val="24"/>
                <w:szCs w:val="24"/>
              </w:rPr>
              <w:t>September 2019</w:t>
            </w:r>
          </w:p>
          <w:p w14:paraId="78EAAC6B" w14:textId="77777777" w:rsidR="009817FB" w:rsidRDefault="009817FB" w:rsidP="001C01CB">
            <w:pPr>
              <w:rPr>
                <w:sz w:val="24"/>
                <w:szCs w:val="24"/>
              </w:rPr>
            </w:pPr>
          </w:p>
          <w:p w14:paraId="5DE586DF" w14:textId="77777777" w:rsidR="009817FB" w:rsidRDefault="009817FB" w:rsidP="001C01CB">
            <w:pPr>
              <w:rPr>
                <w:sz w:val="24"/>
                <w:szCs w:val="24"/>
              </w:rPr>
            </w:pPr>
            <w:r>
              <w:rPr>
                <w:sz w:val="24"/>
                <w:szCs w:val="24"/>
              </w:rPr>
              <w:t>Complete</w:t>
            </w:r>
          </w:p>
          <w:p w14:paraId="4973F88C" w14:textId="77777777" w:rsidR="009817FB" w:rsidRDefault="009817FB" w:rsidP="001C01CB">
            <w:pPr>
              <w:rPr>
                <w:sz w:val="24"/>
                <w:szCs w:val="24"/>
              </w:rPr>
            </w:pPr>
          </w:p>
          <w:p w14:paraId="0112DD0B" w14:textId="77777777" w:rsidR="009817FB" w:rsidRPr="009D0423" w:rsidRDefault="009817FB" w:rsidP="001C01CB">
            <w:pPr>
              <w:rPr>
                <w:sz w:val="24"/>
                <w:szCs w:val="24"/>
              </w:rPr>
            </w:pPr>
            <w:r>
              <w:rPr>
                <w:sz w:val="24"/>
                <w:szCs w:val="24"/>
              </w:rPr>
              <w:t>July 2019</w:t>
            </w:r>
          </w:p>
        </w:tc>
      </w:tr>
      <w:tr w:rsidR="009817FB" w:rsidRPr="009D0423" w14:paraId="0E656C29" w14:textId="77777777" w:rsidTr="001C01CB">
        <w:tc>
          <w:tcPr>
            <w:tcW w:w="3080" w:type="dxa"/>
          </w:tcPr>
          <w:p w14:paraId="37811945" w14:textId="77777777" w:rsidR="009817FB" w:rsidRPr="009D0423" w:rsidRDefault="009817FB" w:rsidP="001C01CB">
            <w:pPr>
              <w:rPr>
                <w:sz w:val="24"/>
                <w:szCs w:val="24"/>
              </w:rPr>
            </w:pPr>
            <w:r w:rsidRPr="009D0423">
              <w:rPr>
                <w:sz w:val="24"/>
                <w:szCs w:val="24"/>
              </w:rPr>
              <w:t>Designing and Testing Changes</w:t>
            </w:r>
          </w:p>
          <w:p w14:paraId="6EB3442E" w14:textId="77777777" w:rsidR="009817FB" w:rsidRPr="009D0423" w:rsidRDefault="009817FB" w:rsidP="001C01CB">
            <w:pPr>
              <w:rPr>
                <w:sz w:val="24"/>
                <w:szCs w:val="24"/>
              </w:rPr>
            </w:pPr>
            <w:r w:rsidRPr="009D0423">
              <w:rPr>
                <w:sz w:val="24"/>
                <w:szCs w:val="24"/>
              </w:rPr>
              <w:t>(Project Score 4-7)</w:t>
            </w:r>
          </w:p>
        </w:tc>
        <w:tc>
          <w:tcPr>
            <w:tcW w:w="3081" w:type="dxa"/>
          </w:tcPr>
          <w:p w14:paraId="6E4B89ED" w14:textId="77777777" w:rsidR="009817FB" w:rsidRDefault="009817FB" w:rsidP="009817FB">
            <w:pPr>
              <w:pStyle w:val="ListParagraph"/>
              <w:numPr>
                <w:ilvl w:val="0"/>
                <w:numId w:val="19"/>
              </w:numPr>
              <w:rPr>
                <w:sz w:val="24"/>
                <w:szCs w:val="24"/>
              </w:rPr>
            </w:pPr>
            <w:r>
              <w:rPr>
                <w:sz w:val="24"/>
                <w:szCs w:val="24"/>
              </w:rPr>
              <w:t>PDSA carried out with St Machar Academy</w:t>
            </w:r>
          </w:p>
          <w:p w14:paraId="62F7349E" w14:textId="77777777" w:rsidR="009817FB" w:rsidRDefault="009817FB" w:rsidP="009817FB">
            <w:pPr>
              <w:pStyle w:val="ListParagraph"/>
              <w:numPr>
                <w:ilvl w:val="0"/>
                <w:numId w:val="19"/>
              </w:numPr>
              <w:rPr>
                <w:sz w:val="24"/>
                <w:szCs w:val="24"/>
              </w:rPr>
            </w:pPr>
            <w:r>
              <w:rPr>
                <w:sz w:val="24"/>
                <w:szCs w:val="24"/>
              </w:rPr>
              <w:t>Schools identified to be included in the project</w:t>
            </w:r>
          </w:p>
          <w:p w14:paraId="40AA846A" w14:textId="77777777" w:rsidR="009817FB" w:rsidRDefault="009817FB" w:rsidP="009817FB">
            <w:pPr>
              <w:pStyle w:val="ListParagraph"/>
              <w:numPr>
                <w:ilvl w:val="0"/>
                <w:numId w:val="19"/>
              </w:numPr>
              <w:rPr>
                <w:sz w:val="24"/>
                <w:szCs w:val="24"/>
              </w:rPr>
            </w:pPr>
            <w:r>
              <w:rPr>
                <w:sz w:val="24"/>
                <w:szCs w:val="24"/>
              </w:rPr>
              <w:t>Project plan shared with Head Teachers</w:t>
            </w:r>
          </w:p>
          <w:p w14:paraId="68A6A960" w14:textId="77777777" w:rsidR="009817FB" w:rsidRDefault="009817FB" w:rsidP="009817FB">
            <w:pPr>
              <w:pStyle w:val="ListParagraph"/>
              <w:numPr>
                <w:ilvl w:val="0"/>
                <w:numId w:val="19"/>
              </w:numPr>
              <w:rPr>
                <w:sz w:val="24"/>
                <w:szCs w:val="24"/>
              </w:rPr>
            </w:pPr>
            <w:r>
              <w:rPr>
                <w:sz w:val="24"/>
                <w:szCs w:val="24"/>
              </w:rPr>
              <w:t xml:space="preserve">Test Changes using PDSA with </w:t>
            </w:r>
            <w:proofErr w:type="spellStart"/>
            <w:r>
              <w:rPr>
                <w:sz w:val="24"/>
                <w:szCs w:val="24"/>
              </w:rPr>
              <w:t>Hazelhead</w:t>
            </w:r>
            <w:proofErr w:type="spellEnd"/>
            <w:r>
              <w:rPr>
                <w:sz w:val="24"/>
                <w:szCs w:val="24"/>
              </w:rPr>
              <w:t xml:space="preserve"> Academy / Northfield Academy / Lochside Academy / Dyce Academy / </w:t>
            </w:r>
            <w:proofErr w:type="spellStart"/>
            <w:r>
              <w:rPr>
                <w:sz w:val="24"/>
                <w:szCs w:val="24"/>
              </w:rPr>
              <w:t>Harlaw</w:t>
            </w:r>
            <w:proofErr w:type="spellEnd"/>
            <w:r>
              <w:rPr>
                <w:sz w:val="24"/>
                <w:szCs w:val="24"/>
              </w:rPr>
              <w:t xml:space="preserve"> Academy</w:t>
            </w:r>
          </w:p>
          <w:p w14:paraId="5CBCC408" w14:textId="77777777" w:rsidR="009817FB" w:rsidRPr="0042622D" w:rsidRDefault="009817FB" w:rsidP="009817FB">
            <w:pPr>
              <w:pStyle w:val="ListParagraph"/>
              <w:numPr>
                <w:ilvl w:val="0"/>
                <w:numId w:val="19"/>
              </w:numPr>
              <w:rPr>
                <w:sz w:val="24"/>
                <w:szCs w:val="24"/>
              </w:rPr>
            </w:pPr>
            <w:r>
              <w:rPr>
                <w:sz w:val="24"/>
                <w:szCs w:val="24"/>
              </w:rPr>
              <w:t xml:space="preserve">Evaluate overall achievement to date and plan further </w:t>
            </w:r>
            <w:proofErr w:type="spellStart"/>
            <w:r>
              <w:rPr>
                <w:sz w:val="24"/>
                <w:szCs w:val="24"/>
              </w:rPr>
              <w:t>PDSAa</w:t>
            </w:r>
            <w:proofErr w:type="spellEnd"/>
            <w:r>
              <w:rPr>
                <w:sz w:val="24"/>
                <w:szCs w:val="24"/>
              </w:rPr>
              <w:t xml:space="preserve"> or move to implementation in all academies</w:t>
            </w:r>
          </w:p>
        </w:tc>
        <w:tc>
          <w:tcPr>
            <w:tcW w:w="3081" w:type="dxa"/>
          </w:tcPr>
          <w:p w14:paraId="50B93FEC" w14:textId="77777777" w:rsidR="009817FB" w:rsidRDefault="009817FB" w:rsidP="001C01CB">
            <w:pPr>
              <w:rPr>
                <w:sz w:val="24"/>
                <w:szCs w:val="24"/>
              </w:rPr>
            </w:pPr>
            <w:r>
              <w:rPr>
                <w:sz w:val="24"/>
                <w:szCs w:val="24"/>
              </w:rPr>
              <w:t>Completed by September 2019</w:t>
            </w:r>
          </w:p>
          <w:p w14:paraId="6DD6127B" w14:textId="77777777" w:rsidR="009817FB" w:rsidRDefault="009817FB" w:rsidP="001C01CB">
            <w:pPr>
              <w:rPr>
                <w:sz w:val="24"/>
                <w:szCs w:val="24"/>
              </w:rPr>
            </w:pPr>
          </w:p>
          <w:p w14:paraId="488FD90B" w14:textId="77777777" w:rsidR="009817FB" w:rsidRDefault="009817FB" w:rsidP="001C01CB">
            <w:pPr>
              <w:rPr>
                <w:sz w:val="24"/>
                <w:szCs w:val="24"/>
              </w:rPr>
            </w:pPr>
            <w:r>
              <w:rPr>
                <w:sz w:val="24"/>
                <w:szCs w:val="24"/>
              </w:rPr>
              <w:t>Complete</w:t>
            </w:r>
          </w:p>
          <w:p w14:paraId="51864540" w14:textId="77777777" w:rsidR="009817FB" w:rsidRDefault="009817FB" w:rsidP="001C01CB">
            <w:pPr>
              <w:rPr>
                <w:sz w:val="24"/>
                <w:szCs w:val="24"/>
              </w:rPr>
            </w:pPr>
          </w:p>
          <w:p w14:paraId="271B8251" w14:textId="77777777" w:rsidR="009817FB" w:rsidRDefault="009817FB" w:rsidP="001C01CB">
            <w:pPr>
              <w:rPr>
                <w:sz w:val="24"/>
                <w:szCs w:val="24"/>
              </w:rPr>
            </w:pPr>
          </w:p>
          <w:p w14:paraId="65631DA3" w14:textId="77777777" w:rsidR="009817FB" w:rsidRDefault="009817FB" w:rsidP="001C01CB">
            <w:pPr>
              <w:rPr>
                <w:sz w:val="24"/>
                <w:szCs w:val="24"/>
              </w:rPr>
            </w:pPr>
            <w:r>
              <w:rPr>
                <w:sz w:val="24"/>
                <w:szCs w:val="24"/>
              </w:rPr>
              <w:t>June 2019</w:t>
            </w:r>
          </w:p>
          <w:p w14:paraId="2674E99B" w14:textId="77777777" w:rsidR="009817FB" w:rsidRDefault="009817FB" w:rsidP="001C01CB">
            <w:pPr>
              <w:rPr>
                <w:sz w:val="24"/>
                <w:szCs w:val="24"/>
              </w:rPr>
            </w:pPr>
          </w:p>
          <w:p w14:paraId="6E32AEA8" w14:textId="77777777" w:rsidR="009817FB" w:rsidRDefault="009817FB" w:rsidP="001C01CB">
            <w:pPr>
              <w:rPr>
                <w:sz w:val="24"/>
                <w:szCs w:val="24"/>
              </w:rPr>
            </w:pPr>
            <w:r>
              <w:rPr>
                <w:sz w:val="24"/>
                <w:szCs w:val="24"/>
              </w:rPr>
              <w:t xml:space="preserve">Started October 2019 </w:t>
            </w:r>
          </w:p>
          <w:p w14:paraId="29634A95" w14:textId="77777777" w:rsidR="009817FB" w:rsidRDefault="009817FB" w:rsidP="001C01CB">
            <w:pPr>
              <w:rPr>
                <w:sz w:val="24"/>
                <w:szCs w:val="24"/>
              </w:rPr>
            </w:pPr>
          </w:p>
          <w:p w14:paraId="6131112A" w14:textId="77777777" w:rsidR="009817FB" w:rsidRDefault="009817FB" w:rsidP="001C01CB">
            <w:pPr>
              <w:rPr>
                <w:sz w:val="24"/>
                <w:szCs w:val="24"/>
              </w:rPr>
            </w:pPr>
          </w:p>
          <w:p w14:paraId="326C6CB3" w14:textId="77777777" w:rsidR="009817FB" w:rsidRDefault="009817FB" w:rsidP="001C01CB">
            <w:pPr>
              <w:rPr>
                <w:sz w:val="24"/>
                <w:szCs w:val="24"/>
              </w:rPr>
            </w:pPr>
          </w:p>
          <w:p w14:paraId="0492CCD9" w14:textId="77777777" w:rsidR="009817FB" w:rsidRDefault="009817FB" w:rsidP="001C01CB">
            <w:pPr>
              <w:rPr>
                <w:sz w:val="24"/>
                <w:szCs w:val="24"/>
              </w:rPr>
            </w:pPr>
          </w:p>
          <w:p w14:paraId="0EC94EB1" w14:textId="77777777" w:rsidR="009817FB" w:rsidRDefault="009817FB" w:rsidP="001C01CB">
            <w:pPr>
              <w:rPr>
                <w:sz w:val="24"/>
                <w:szCs w:val="24"/>
              </w:rPr>
            </w:pPr>
          </w:p>
          <w:p w14:paraId="5BDC9612" w14:textId="77777777" w:rsidR="009817FB" w:rsidRDefault="009817FB" w:rsidP="001C01CB">
            <w:pPr>
              <w:rPr>
                <w:sz w:val="24"/>
                <w:szCs w:val="24"/>
              </w:rPr>
            </w:pPr>
          </w:p>
          <w:p w14:paraId="38760C1A" w14:textId="77777777" w:rsidR="009817FB" w:rsidRDefault="009817FB" w:rsidP="001C01CB">
            <w:pPr>
              <w:rPr>
                <w:sz w:val="24"/>
                <w:szCs w:val="24"/>
              </w:rPr>
            </w:pPr>
            <w:r>
              <w:rPr>
                <w:sz w:val="24"/>
                <w:szCs w:val="24"/>
              </w:rPr>
              <w:t>August 2021</w:t>
            </w:r>
          </w:p>
          <w:p w14:paraId="23BB19F0" w14:textId="77777777" w:rsidR="009817FB" w:rsidRDefault="009817FB" w:rsidP="001C01CB">
            <w:pPr>
              <w:rPr>
                <w:sz w:val="24"/>
                <w:szCs w:val="24"/>
              </w:rPr>
            </w:pPr>
          </w:p>
          <w:p w14:paraId="5BDED385" w14:textId="77777777" w:rsidR="009817FB" w:rsidRPr="009D0423" w:rsidRDefault="009817FB" w:rsidP="001C01CB">
            <w:pPr>
              <w:rPr>
                <w:sz w:val="24"/>
                <w:szCs w:val="24"/>
              </w:rPr>
            </w:pPr>
          </w:p>
        </w:tc>
      </w:tr>
      <w:tr w:rsidR="009817FB" w:rsidRPr="009D0423" w14:paraId="062B7FE8" w14:textId="77777777" w:rsidTr="001C01CB">
        <w:tc>
          <w:tcPr>
            <w:tcW w:w="3080" w:type="dxa"/>
          </w:tcPr>
          <w:p w14:paraId="63F32860" w14:textId="77777777" w:rsidR="009817FB" w:rsidRPr="009D0423" w:rsidRDefault="009817FB" w:rsidP="001C01CB">
            <w:pPr>
              <w:rPr>
                <w:sz w:val="24"/>
                <w:szCs w:val="24"/>
              </w:rPr>
            </w:pPr>
            <w:r w:rsidRPr="009D0423">
              <w:rPr>
                <w:sz w:val="24"/>
                <w:szCs w:val="24"/>
              </w:rPr>
              <w:t xml:space="preserve">Implementing and sustaining changes that demonstrate improvement </w:t>
            </w:r>
          </w:p>
          <w:p w14:paraId="0260CFA8" w14:textId="77777777" w:rsidR="009817FB" w:rsidRPr="009D0423" w:rsidRDefault="009817FB" w:rsidP="001C01CB">
            <w:pPr>
              <w:rPr>
                <w:sz w:val="24"/>
                <w:szCs w:val="24"/>
              </w:rPr>
            </w:pPr>
            <w:r w:rsidRPr="009D0423">
              <w:rPr>
                <w:sz w:val="24"/>
                <w:szCs w:val="24"/>
              </w:rPr>
              <w:t>(Project Score 7-10)</w:t>
            </w:r>
          </w:p>
        </w:tc>
        <w:tc>
          <w:tcPr>
            <w:tcW w:w="3081" w:type="dxa"/>
          </w:tcPr>
          <w:p w14:paraId="570B1F45" w14:textId="77777777" w:rsidR="009817FB" w:rsidRDefault="009817FB" w:rsidP="009817FB">
            <w:pPr>
              <w:pStyle w:val="ListParagraph"/>
              <w:numPr>
                <w:ilvl w:val="0"/>
                <w:numId w:val="20"/>
              </w:numPr>
              <w:rPr>
                <w:sz w:val="24"/>
                <w:szCs w:val="24"/>
              </w:rPr>
            </w:pPr>
            <w:r>
              <w:rPr>
                <w:sz w:val="24"/>
                <w:szCs w:val="24"/>
              </w:rPr>
              <w:t>Agree change ideas tested which are proven to work that we will seek to embed permanently</w:t>
            </w:r>
          </w:p>
          <w:p w14:paraId="60BB7F98" w14:textId="77777777" w:rsidR="009817FB" w:rsidRDefault="009817FB" w:rsidP="009817FB">
            <w:pPr>
              <w:pStyle w:val="ListParagraph"/>
              <w:numPr>
                <w:ilvl w:val="0"/>
                <w:numId w:val="20"/>
              </w:numPr>
              <w:rPr>
                <w:sz w:val="24"/>
                <w:szCs w:val="24"/>
              </w:rPr>
            </w:pPr>
            <w:r>
              <w:rPr>
                <w:sz w:val="24"/>
                <w:szCs w:val="24"/>
              </w:rPr>
              <w:t>Continue to gather data</w:t>
            </w:r>
          </w:p>
          <w:p w14:paraId="141ADFC9" w14:textId="77777777" w:rsidR="009817FB" w:rsidRPr="0042622D" w:rsidRDefault="009817FB" w:rsidP="009817FB">
            <w:pPr>
              <w:pStyle w:val="ListParagraph"/>
              <w:numPr>
                <w:ilvl w:val="0"/>
                <w:numId w:val="20"/>
              </w:numPr>
              <w:rPr>
                <w:sz w:val="24"/>
                <w:szCs w:val="24"/>
              </w:rPr>
            </w:pPr>
            <w:r>
              <w:rPr>
                <w:sz w:val="24"/>
                <w:szCs w:val="24"/>
              </w:rPr>
              <w:t>Assess whether improvement levels are sustained</w:t>
            </w:r>
          </w:p>
        </w:tc>
        <w:tc>
          <w:tcPr>
            <w:tcW w:w="3081" w:type="dxa"/>
          </w:tcPr>
          <w:p w14:paraId="6607D545" w14:textId="77777777" w:rsidR="009817FB" w:rsidRDefault="009817FB" w:rsidP="001C01CB">
            <w:pPr>
              <w:rPr>
                <w:sz w:val="24"/>
                <w:szCs w:val="24"/>
              </w:rPr>
            </w:pPr>
            <w:r>
              <w:rPr>
                <w:sz w:val="24"/>
                <w:szCs w:val="24"/>
              </w:rPr>
              <w:t>August 2021</w:t>
            </w:r>
          </w:p>
          <w:p w14:paraId="558D9B32" w14:textId="77777777" w:rsidR="009817FB" w:rsidRDefault="009817FB" w:rsidP="001C01CB">
            <w:pPr>
              <w:rPr>
                <w:sz w:val="24"/>
                <w:szCs w:val="24"/>
              </w:rPr>
            </w:pPr>
          </w:p>
          <w:p w14:paraId="3487B2EB" w14:textId="77777777" w:rsidR="009817FB" w:rsidRDefault="009817FB" w:rsidP="001C01CB">
            <w:pPr>
              <w:rPr>
                <w:sz w:val="24"/>
                <w:szCs w:val="24"/>
              </w:rPr>
            </w:pPr>
          </w:p>
          <w:p w14:paraId="54E7AE79" w14:textId="77777777" w:rsidR="009817FB" w:rsidRDefault="009817FB" w:rsidP="001C01CB">
            <w:pPr>
              <w:rPr>
                <w:sz w:val="24"/>
                <w:szCs w:val="24"/>
              </w:rPr>
            </w:pPr>
          </w:p>
          <w:p w14:paraId="571D2E46" w14:textId="77777777" w:rsidR="009817FB" w:rsidRDefault="009817FB" w:rsidP="001C01CB">
            <w:pPr>
              <w:rPr>
                <w:sz w:val="24"/>
                <w:szCs w:val="24"/>
              </w:rPr>
            </w:pPr>
          </w:p>
          <w:p w14:paraId="158516DD" w14:textId="77777777" w:rsidR="009817FB" w:rsidRDefault="009817FB" w:rsidP="001C01CB">
            <w:pPr>
              <w:rPr>
                <w:sz w:val="24"/>
                <w:szCs w:val="24"/>
              </w:rPr>
            </w:pPr>
            <w:r>
              <w:rPr>
                <w:sz w:val="24"/>
                <w:szCs w:val="24"/>
              </w:rPr>
              <w:t>August 2021</w:t>
            </w:r>
          </w:p>
          <w:p w14:paraId="2DCAD130" w14:textId="77777777" w:rsidR="009817FB" w:rsidRDefault="009817FB" w:rsidP="001C01CB">
            <w:pPr>
              <w:rPr>
                <w:sz w:val="24"/>
                <w:szCs w:val="24"/>
              </w:rPr>
            </w:pPr>
          </w:p>
          <w:p w14:paraId="58C7DB0E" w14:textId="77777777" w:rsidR="009817FB" w:rsidRPr="009D0423" w:rsidRDefault="009817FB" w:rsidP="001C01CB">
            <w:pPr>
              <w:rPr>
                <w:sz w:val="24"/>
                <w:szCs w:val="24"/>
              </w:rPr>
            </w:pPr>
            <w:r>
              <w:rPr>
                <w:sz w:val="24"/>
                <w:szCs w:val="24"/>
              </w:rPr>
              <w:t>August 2022</w:t>
            </w:r>
          </w:p>
        </w:tc>
      </w:tr>
      <w:tr w:rsidR="009817FB" w:rsidRPr="009D0423" w14:paraId="605A3AF0" w14:textId="77777777" w:rsidTr="001C01CB">
        <w:tc>
          <w:tcPr>
            <w:tcW w:w="3080" w:type="dxa"/>
          </w:tcPr>
          <w:p w14:paraId="4DD69643" w14:textId="77777777" w:rsidR="009817FB" w:rsidRPr="009D0423" w:rsidRDefault="009817FB" w:rsidP="001C01CB">
            <w:pPr>
              <w:rPr>
                <w:sz w:val="24"/>
                <w:szCs w:val="24"/>
              </w:rPr>
            </w:pPr>
            <w:r w:rsidRPr="009D0423">
              <w:rPr>
                <w:sz w:val="24"/>
                <w:szCs w:val="24"/>
              </w:rPr>
              <w:t xml:space="preserve">Spreading Changes </w:t>
            </w:r>
          </w:p>
          <w:p w14:paraId="3C4F5DE9" w14:textId="77777777" w:rsidR="009817FB" w:rsidRPr="009D0423" w:rsidRDefault="009817FB" w:rsidP="001C01CB">
            <w:pPr>
              <w:rPr>
                <w:sz w:val="24"/>
                <w:szCs w:val="24"/>
              </w:rPr>
            </w:pPr>
            <w:r w:rsidRPr="009D0423">
              <w:rPr>
                <w:sz w:val="24"/>
                <w:szCs w:val="24"/>
              </w:rPr>
              <w:t>(Project Score 9-10)</w:t>
            </w:r>
          </w:p>
        </w:tc>
        <w:tc>
          <w:tcPr>
            <w:tcW w:w="3081" w:type="dxa"/>
          </w:tcPr>
          <w:p w14:paraId="4BD277C1" w14:textId="77777777" w:rsidR="009817FB" w:rsidRPr="009D0423" w:rsidRDefault="009817FB" w:rsidP="001C01CB">
            <w:pPr>
              <w:rPr>
                <w:sz w:val="24"/>
                <w:szCs w:val="24"/>
              </w:rPr>
            </w:pPr>
            <w:r>
              <w:rPr>
                <w:sz w:val="24"/>
                <w:szCs w:val="24"/>
              </w:rPr>
              <w:t>Assess opportunities for spreading change to Primary sector</w:t>
            </w:r>
          </w:p>
        </w:tc>
        <w:tc>
          <w:tcPr>
            <w:tcW w:w="3081" w:type="dxa"/>
          </w:tcPr>
          <w:p w14:paraId="64490539" w14:textId="77777777" w:rsidR="009817FB" w:rsidRPr="009D0423" w:rsidRDefault="009817FB" w:rsidP="001C01CB">
            <w:pPr>
              <w:rPr>
                <w:sz w:val="24"/>
                <w:szCs w:val="24"/>
              </w:rPr>
            </w:pPr>
            <w:r>
              <w:rPr>
                <w:sz w:val="24"/>
                <w:szCs w:val="24"/>
              </w:rPr>
              <w:t>August 2022</w:t>
            </w:r>
          </w:p>
        </w:tc>
      </w:tr>
    </w:tbl>
    <w:p w14:paraId="7FCADDCC" w14:textId="77777777" w:rsidR="00790CCC" w:rsidRPr="000024EC" w:rsidRDefault="00790CCC" w:rsidP="003B7F1D">
      <w:pPr>
        <w:ind w:left="142"/>
      </w:pPr>
      <w:bookmarkStart w:id="0" w:name="_GoBack"/>
      <w:bookmarkEnd w:id="0"/>
    </w:p>
    <w:sectPr w:rsidR="00790CCC" w:rsidRPr="00002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CDF"/>
    <w:multiLevelType w:val="hybridMultilevel"/>
    <w:tmpl w:val="D768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331E5"/>
    <w:multiLevelType w:val="hybridMultilevel"/>
    <w:tmpl w:val="B682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A1131"/>
    <w:multiLevelType w:val="hybridMultilevel"/>
    <w:tmpl w:val="7FB6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E61EB"/>
    <w:multiLevelType w:val="hybridMultilevel"/>
    <w:tmpl w:val="42367BF8"/>
    <w:lvl w:ilvl="0" w:tplc="4C886F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20D33"/>
    <w:multiLevelType w:val="hybridMultilevel"/>
    <w:tmpl w:val="19C6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401AB"/>
    <w:multiLevelType w:val="hybridMultilevel"/>
    <w:tmpl w:val="7444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1114C"/>
    <w:multiLevelType w:val="hybridMultilevel"/>
    <w:tmpl w:val="82625426"/>
    <w:lvl w:ilvl="0" w:tplc="930813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096F63"/>
    <w:multiLevelType w:val="hybridMultilevel"/>
    <w:tmpl w:val="05FA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6529B"/>
    <w:multiLevelType w:val="hybridMultilevel"/>
    <w:tmpl w:val="8B8AA9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5EB5FDF"/>
    <w:multiLevelType w:val="hybridMultilevel"/>
    <w:tmpl w:val="596E265E"/>
    <w:lvl w:ilvl="0" w:tplc="4C886F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835427"/>
    <w:multiLevelType w:val="hybridMultilevel"/>
    <w:tmpl w:val="5B0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40E4E"/>
    <w:multiLevelType w:val="hybridMultilevel"/>
    <w:tmpl w:val="02A01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54134E9"/>
    <w:multiLevelType w:val="hybridMultilevel"/>
    <w:tmpl w:val="9B22F9AC"/>
    <w:lvl w:ilvl="0" w:tplc="F9329F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61328"/>
    <w:multiLevelType w:val="hybridMultilevel"/>
    <w:tmpl w:val="107CE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B642AE6"/>
    <w:multiLevelType w:val="hybridMultilevel"/>
    <w:tmpl w:val="D1227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D413825"/>
    <w:multiLevelType w:val="hybridMultilevel"/>
    <w:tmpl w:val="648A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111623"/>
    <w:multiLevelType w:val="hybridMultilevel"/>
    <w:tmpl w:val="7EC0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423BF"/>
    <w:multiLevelType w:val="hybridMultilevel"/>
    <w:tmpl w:val="52E2F830"/>
    <w:lvl w:ilvl="0" w:tplc="8BE66D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1B1125"/>
    <w:multiLevelType w:val="hybridMultilevel"/>
    <w:tmpl w:val="F922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96F8D"/>
    <w:multiLevelType w:val="hybridMultilevel"/>
    <w:tmpl w:val="6BF0426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17"/>
  </w:num>
  <w:num w:numId="4">
    <w:abstractNumId w:val="8"/>
  </w:num>
  <w:num w:numId="5">
    <w:abstractNumId w:val="3"/>
  </w:num>
  <w:num w:numId="6">
    <w:abstractNumId w:val="19"/>
  </w:num>
  <w:num w:numId="7">
    <w:abstractNumId w:val="18"/>
  </w:num>
  <w:num w:numId="8">
    <w:abstractNumId w:val="6"/>
  </w:num>
  <w:num w:numId="9">
    <w:abstractNumId w:val="14"/>
  </w:num>
  <w:num w:numId="10">
    <w:abstractNumId w:val="11"/>
  </w:num>
  <w:num w:numId="11">
    <w:abstractNumId w:val="2"/>
  </w:num>
  <w:num w:numId="12">
    <w:abstractNumId w:val="5"/>
  </w:num>
  <w:num w:numId="13">
    <w:abstractNumId w:val="9"/>
  </w:num>
  <w:num w:numId="14">
    <w:abstractNumId w:val="1"/>
  </w:num>
  <w:num w:numId="15">
    <w:abstractNumId w:val="13"/>
  </w:num>
  <w:num w:numId="16">
    <w:abstractNumId w:val="7"/>
  </w:num>
  <w:num w:numId="17">
    <w:abstractNumId w:val="16"/>
  </w:num>
  <w:num w:numId="18">
    <w:abstractNumId w:val="10"/>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C0F63"/>
    <w:rsid w:val="000024EC"/>
    <w:rsid w:val="000355C3"/>
    <w:rsid w:val="00087BB6"/>
    <w:rsid w:val="000924D0"/>
    <w:rsid w:val="000974CD"/>
    <w:rsid w:val="0016245A"/>
    <w:rsid w:val="00187C22"/>
    <w:rsid w:val="002445BD"/>
    <w:rsid w:val="00314AC2"/>
    <w:rsid w:val="003553A3"/>
    <w:rsid w:val="003B1153"/>
    <w:rsid w:val="003B1868"/>
    <w:rsid w:val="003B7F1D"/>
    <w:rsid w:val="003C6C13"/>
    <w:rsid w:val="00407382"/>
    <w:rsid w:val="0049095B"/>
    <w:rsid w:val="004C1C1F"/>
    <w:rsid w:val="0056582D"/>
    <w:rsid w:val="005F43E7"/>
    <w:rsid w:val="00777FD4"/>
    <w:rsid w:val="00790CCC"/>
    <w:rsid w:val="009817FB"/>
    <w:rsid w:val="00AC0F63"/>
    <w:rsid w:val="00B31A9A"/>
    <w:rsid w:val="00B725E4"/>
    <w:rsid w:val="00C20C73"/>
    <w:rsid w:val="00C357FD"/>
    <w:rsid w:val="00C77125"/>
    <w:rsid w:val="00CA7458"/>
    <w:rsid w:val="00E67CBF"/>
    <w:rsid w:val="00E67F61"/>
    <w:rsid w:val="00F5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D7ED"/>
  <w15:chartTrackingRefBased/>
  <w15:docId w15:val="{087F4A06-5657-41FD-BCA3-B2E75468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F63"/>
    <w:pPr>
      <w:ind w:left="720"/>
      <w:contextualSpacing/>
    </w:pPr>
  </w:style>
  <w:style w:type="table" w:styleId="TableGrid">
    <w:name w:val="Table Grid"/>
    <w:basedOn w:val="TableNormal"/>
    <w:uiPriority w:val="59"/>
    <w:rsid w:val="00AC0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0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F63"/>
    <w:rPr>
      <w:rFonts w:ascii="Segoe UI" w:hAnsi="Segoe UI" w:cs="Segoe UI"/>
      <w:sz w:val="18"/>
      <w:szCs w:val="18"/>
    </w:rPr>
  </w:style>
  <w:style w:type="paragraph" w:styleId="NormalWeb">
    <w:name w:val="Normal (Web)"/>
    <w:basedOn w:val="Normal"/>
    <w:uiPriority w:val="99"/>
    <w:unhideWhenUsed/>
    <w:rsid w:val="001624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B7F1D"/>
    <w:rPr>
      <w:color w:val="0000FF" w:themeColor="hyperlink"/>
      <w:u w:val="single"/>
    </w:rPr>
  </w:style>
  <w:style w:type="character" w:styleId="CommentReference">
    <w:name w:val="annotation reference"/>
    <w:basedOn w:val="DefaultParagraphFont"/>
    <w:uiPriority w:val="99"/>
    <w:semiHidden/>
    <w:unhideWhenUsed/>
    <w:rsid w:val="00777FD4"/>
    <w:rPr>
      <w:sz w:val="16"/>
      <w:szCs w:val="16"/>
    </w:rPr>
  </w:style>
  <w:style w:type="paragraph" w:styleId="CommentText">
    <w:name w:val="annotation text"/>
    <w:basedOn w:val="Normal"/>
    <w:link w:val="CommentTextChar"/>
    <w:uiPriority w:val="99"/>
    <w:semiHidden/>
    <w:unhideWhenUsed/>
    <w:rsid w:val="00777FD4"/>
    <w:pPr>
      <w:spacing w:line="240" w:lineRule="auto"/>
    </w:pPr>
    <w:rPr>
      <w:sz w:val="20"/>
      <w:szCs w:val="20"/>
    </w:rPr>
  </w:style>
  <w:style w:type="character" w:customStyle="1" w:styleId="CommentTextChar">
    <w:name w:val="Comment Text Char"/>
    <w:basedOn w:val="DefaultParagraphFont"/>
    <w:link w:val="CommentText"/>
    <w:uiPriority w:val="99"/>
    <w:semiHidden/>
    <w:rsid w:val="00777FD4"/>
    <w:rPr>
      <w:sz w:val="20"/>
      <w:szCs w:val="20"/>
    </w:rPr>
  </w:style>
  <w:style w:type="paragraph" w:styleId="CommentSubject">
    <w:name w:val="annotation subject"/>
    <w:basedOn w:val="CommentText"/>
    <w:next w:val="CommentText"/>
    <w:link w:val="CommentSubjectChar"/>
    <w:uiPriority w:val="99"/>
    <w:semiHidden/>
    <w:unhideWhenUsed/>
    <w:rsid w:val="00777FD4"/>
    <w:rPr>
      <w:b/>
      <w:bCs/>
    </w:rPr>
  </w:style>
  <w:style w:type="character" w:customStyle="1" w:styleId="CommentSubjectChar">
    <w:name w:val="Comment Subject Char"/>
    <w:basedOn w:val="CommentTextChar"/>
    <w:link w:val="CommentSubject"/>
    <w:uiPriority w:val="99"/>
    <w:semiHidden/>
    <w:rsid w:val="00777F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Simpson</dc:creator>
  <cp:keywords/>
  <dc:description/>
  <cp:lastModifiedBy>James Simpson</cp:lastModifiedBy>
  <cp:revision>2</cp:revision>
  <dcterms:created xsi:type="dcterms:W3CDTF">2019-06-14T14:42:00Z</dcterms:created>
  <dcterms:modified xsi:type="dcterms:W3CDTF">2019-06-14T14:42:00Z</dcterms:modified>
</cp:coreProperties>
</file>