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1904" w:rsidP="2CFED978" w:rsidRDefault="004F4383" w14:paraId="2545A9EF" w14:textId="338A2C1B">
      <w:pPr>
        <w:spacing w:after="0" w:line="240" w:lineRule="auto"/>
        <w:textAlignment w:val="baseline"/>
        <w:rPr>
          <w:rFonts w:ascii="Arial" w:hAnsi="Arial" w:eastAsia="Times New Roman" w:cs="Arial"/>
          <w:b w:val="1"/>
          <w:bCs w:val="1"/>
          <w:sz w:val="28"/>
          <w:szCs w:val="28"/>
          <w:lang w:eastAsia="en-GB"/>
        </w:rPr>
      </w:pPr>
      <w:r w:rsidRPr="2CFED978" w:rsidR="2CFED978">
        <w:rPr>
          <w:rFonts w:ascii="Arial" w:hAnsi="Arial" w:eastAsia="Times New Roman" w:cs="Arial"/>
          <w:b w:val="1"/>
          <w:bCs w:val="1"/>
          <w:sz w:val="28"/>
          <w:szCs w:val="28"/>
          <w:lang w:eastAsia="en-GB"/>
        </w:rPr>
        <w:t xml:space="preserve">6.1. </w:t>
      </w:r>
      <w:r w:rsidRPr="2CFED978" w:rsidR="2CFED978">
        <w:rPr>
          <w:rFonts w:ascii="Arial" w:hAnsi="Arial" w:eastAsia="Times New Roman" w:cs="Arial"/>
          <w:b w:val="1"/>
          <w:bCs w:val="1"/>
          <w:sz w:val="28"/>
          <w:szCs w:val="28"/>
          <w:lang w:eastAsia="en-GB"/>
        </w:rPr>
        <w:t>School Transitions</w:t>
      </w:r>
    </w:p>
    <w:p w:rsidRPr="00CD6D08" w:rsidR="003409F2" w:rsidP="00CD6D08" w:rsidRDefault="003409F2" w14:paraId="2C37BC01" w14:textId="77777777">
      <w:pPr>
        <w:spacing w:after="0" w:line="240" w:lineRule="auto"/>
        <w:rPr>
          <w:color w:val="31849B" w:themeColor="accent5" w:themeShade="BF"/>
          <w:sz w:val="24"/>
          <w:szCs w:val="24"/>
        </w:rPr>
      </w:pPr>
    </w:p>
    <w:tbl>
      <w:tblPr>
        <w:tblStyle w:val="TableGrid"/>
        <w:tblW w:w="8931" w:type="dxa"/>
        <w:tblInd w:w="108" w:type="dxa"/>
        <w:tblLook w:val="04A0" w:firstRow="1" w:lastRow="0" w:firstColumn="1" w:lastColumn="0" w:noHBand="0" w:noVBand="1"/>
      </w:tblPr>
      <w:tblGrid>
        <w:gridCol w:w="2329"/>
        <w:gridCol w:w="4359"/>
        <w:gridCol w:w="2192"/>
        <w:gridCol w:w="51"/>
      </w:tblGrid>
      <w:tr w:rsidRPr="003409F2" w:rsidR="003409F2" w:rsidTr="326291B6" w14:paraId="4D8D6D21" w14:textId="77777777">
        <w:trPr>
          <w:gridAfter w:val="1"/>
          <w:wAfter w:w="50" w:type="dxa"/>
        </w:trPr>
        <w:tc>
          <w:tcPr>
            <w:tcW w:w="8881" w:type="dxa"/>
            <w:gridSpan w:val="3"/>
          </w:tcPr>
          <w:p w:rsidRPr="003409F2" w:rsidR="00AC0F63" w:rsidP="006E1930" w:rsidRDefault="00AC0F63" w14:paraId="6FF40F98" w14:textId="77777777">
            <w:r w:rsidRPr="003409F2">
              <w:rPr>
                <w:b/>
              </w:rPr>
              <w:t>Improvement Project Title:</w:t>
            </w:r>
            <w:r w:rsidRPr="003409F2">
              <w:t xml:space="preserve"> Supporting Effective Transition from P7 to S1</w:t>
            </w:r>
          </w:p>
          <w:p w:rsidRPr="003409F2" w:rsidR="00AC0F63" w:rsidP="006E1930" w:rsidRDefault="00AC0F63" w14:paraId="29D6B04F" w14:textId="77777777">
            <w:pPr>
              <w:pStyle w:val="ListParagraph"/>
              <w:ind w:left="0"/>
            </w:pPr>
            <w:r w:rsidRPr="003409F2">
              <w:t xml:space="preserve"> </w:t>
            </w:r>
          </w:p>
        </w:tc>
      </w:tr>
      <w:tr w:rsidRPr="003409F2" w:rsidR="003409F2" w:rsidTr="326291B6" w14:paraId="51A7207E" w14:textId="77777777">
        <w:trPr>
          <w:gridAfter w:val="1"/>
          <w:wAfter w:w="50" w:type="dxa"/>
        </w:trPr>
        <w:tc>
          <w:tcPr>
            <w:tcW w:w="8881" w:type="dxa"/>
            <w:gridSpan w:val="3"/>
          </w:tcPr>
          <w:p w:rsidRPr="003409F2" w:rsidR="00AC0F63" w:rsidP="006E1930" w:rsidRDefault="00AC0F63" w14:paraId="66C87EBF" w14:textId="77777777">
            <w:pPr>
              <w:pStyle w:val="ListParagraph"/>
              <w:ind w:left="0"/>
            </w:pPr>
            <w:r w:rsidRPr="003409F2">
              <w:rPr>
                <w:b/>
              </w:rPr>
              <w:t>Executive Sponsor:</w:t>
            </w:r>
            <w:r w:rsidRPr="003409F2">
              <w:t xml:space="preserve"> Rob Polkinghorne (ICS Board Chair)</w:t>
            </w:r>
          </w:p>
          <w:p w:rsidRPr="003409F2" w:rsidR="00AC0F63" w:rsidP="006E1930" w:rsidRDefault="00AC0F63" w14:paraId="049F31CB" w14:textId="77777777">
            <w:pPr>
              <w:pStyle w:val="ListParagraph"/>
              <w:tabs>
                <w:tab w:val="left" w:pos="991"/>
              </w:tabs>
              <w:ind w:left="0"/>
            </w:pPr>
          </w:p>
        </w:tc>
      </w:tr>
      <w:tr w:rsidRPr="003409F2" w:rsidR="003409F2" w:rsidTr="326291B6" w14:paraId="7AA98875" w14:textId="77777777">
        <w:trPr>
          <w:gridAfter w:val="1"/>
          <w:wAfter w:w="50" w:type="dxa"/>
        </w:trPr>
        <w:tc>
          <w:tcPr>
            <w:tcW w:w="8881" w:type="dxa"/>
            <w:gridSpan w:val="3"/>
          </w:tcPr>
          <w:p w:rsidRPr="003409F2" w:rsidR="00AC0F63" w:rsidP="006E1930" w:rsidRDefault="00AC0F63" w14:paraId="1C7B422C" w14:textId="77777777">
            <w:pPr>
              <w:pStyle w:val="ListParagraph"/>
              <w:ind w:left="0"/>
            </w:pPr>
            <w:r w:rsidRPr="003409F2">
              <w:rPr>
                <w:b/>
              </w:rPr>
              <w:t>Project Lead:</w:t>
            </w:r>
            <w:r w:rsidRPr="003409F2">
              <w:t xml:space="preserve"> Gael Ross (Quality Improvement Manager – Leadership of Change)</w:t>
            </w:r>
          </w:p>
        </w:tc>
      </w:tr>
      <w:tr w:rsidRPr="003409F2" w:rsidR="003409F2" w:rsidTr="326291B6" w14:paraId="5B8431E3" w14:textId="77777777">
        <w:trPr>
          <w:gridAfter w:val="1"/>
          <w:wAfter w:w="50" w:type="dxa"/>
        </w:trPr>
        <w:tc>
          <w:tcPr>
            <w:tcW w:w="8881" w:type="dxa"/>
            <w:gridSpan w:val="3"/>
          </w:tcPr>
          <w:p w:rsidRPr="003409F2" w:rsidR="00AC0F63" w:rsidP="006E1930" w:rsidRDefault="00AC0F63" w14:paraId="2AD82071" w14:textId="77777777">
            <w:pPr>
              <w:pStyle w:val="ListParagraph"/>
              <w:ind w:left="0"/>
            </w:pPr>
            <w:r w:rsidRPr="003409F2">
              <w:rPr>
                <w:b/>
              </w:rPr>
              <w:t>Aim statement:</w:t>
            </w:r>
            <w:r w:rsidRPr="003409F2">
              <w:t xml:space="preserve"> Increase the number of children who effectively transition from primary to secondary school by 2021</w:t>
            </w:r>
          </w:p>
        </w:tc>
      </w:tr>
      <w:tr w:rsidRPr="003409F2" w:rsidR="003409F2" w:rsidTr="326291B6" w14:paraId="5AE05BDE" w14:textId="77777777">
        <w:trPr>
          <w:gridAfter w:val="1"/>
          <w:wAfter w:w="50" w:type="dxa"/>
          <w:trHeight w:val="605"/>
        </w:trPr>
        <w:tc>
          <w:tcPr>
            <w:tcW w:w="8881" w:type="dxa"/>
            <w:gridSpan w:val="3"/>
          </w:tcPr>
          <w:p w:rsidRPr="003409F2" w:rsidR="00AC0F63" w:rsidP="006E1930" w:rsidRDefault="00AC0F63" w14:paraId="529C727C" w14:textId="77777777">
            <w:pPr>
              <w:pStyle w:val="ListParagraph"/>
              <w:ind w:left="0"/>
              <w:rPr>
                <w:b/>
              </w:rPr>
            </w:pPr>
            <w:r w:rsidRPr="003409F2">
              <w:rPr>
                <w:b/>
              </w:rPr>
              <w:t>Link to Local Outcome Improvement Plan:</w:t>
            </w:r>
          </w:p>
          <w:p w:rsidRPr="003409F2" w:rsidR="00AC0F63" w:rsidP="006E1930" w:rsidRDefault="00AC0F63" w14:paraId="53128261" w14:textId="77777777">
            <w:pPr>
              <w:pStyle w:val="ListParagraph"/>
              <w:ind w:left="0"/>
              <w:rPr>
                <w:sz w:val="24"/>
                <w:szCs w:val="24"/>
              </w:rPr>
            </w:pPr>
          </w:p>
          <w:p w:rsidRPr="003409F2" w:rsidR="00AC0F63" w:rsidP="006E1930" w:rsidRDefault="00AC0F63" w14:paraId="0450F790" w14:textId="77777777">
            <w:pPr>
              <w:pStyle w:val="ListParagraph"/>
              <w:ind w:left="0"/>
              <w:rPr>
                <w:sz w:val="24"/>
                <w:szCs w:val="24"/>
              </w:rPr>
            </w:pPr>
            <w:r w:rsidRPr="003409F2">
              <w:rPr>
                <w:sz w:val="24"/>
                <w:szCs w:val="24"/>
              </w:rPr>
              <w:t>Stretch Outcome 6.1 Improving pathways to education, employment and training for identified groups (including care experienced young people and those with additional support needs).</w:t>
            </w:r>
          </w:p>
          <w:p w:rsidR="00AC0F63" w:rsidP="006E1930" w:rsidRDefault="00AC0F63" w14:paraId="184ED174" w14:textId="77777777">
            <w:pPr>
              <w:pStyle w:val="ListParagraph"/>
              <w:ind w:left="0"/>
              <w:rPr>
                <w:sz w:val="24"/>
                <w:szCs w:val="24"/>
              </w:rPr>
            </w:pPr>
          </w:p>
          <w:p w:rsidRPr="003409F2" w:rsidR="003409F2" w:rsidP="006E1930" w:rsidRDefault="003409F2" w14:paraId="62486C05" w14:textId="48CDC015">
            <w:pPr>
              <w:pStyle w:val="ListParagraph"/>
              <w:ind w:left="0"/>
              <w:rPr>
                <w:sz w:val="24"/>
                <w:szCs w:val="24"/>
              </w:rPr>
            </w:pPr>
          </w:p>
        </w:tc>
      </w:tr>
      <w:tr w:rsidRPr="003409F2" w:rsidR="003409F2" w:rsidTr="326291B6" w14:paraId="1F04F75A" w14:textId="77777777">
        <w:trPr>
          <w:gridAfter w:val="1"/>
          <w:wAfter w:w="50" w:type="dxa"/>
        </w:trPr>
        <w:tc>
          <w:tcPr>
            <w:tcW w:w="8881" w:type="dxa"/>
            <w:gridSpan w:val="3"/>
          </w:tcPr>
          <w:p w:rsidRPr="003409F2" w:rsidR="00AC0F63" w:rsidP="62444C3C" w:rsidRDefault="62444C3C" w14:paraId="421D0B09" w14:textId="345CBCF7">
            <w:pPr>
              <w:pStyle w:val="ListParagraph"/>
              <w:ind w:left="0"/>
              <w:rPr>
                <w:b/>
                <w:bCs/>
              </w:rPr>
            </w:pPr>
            <w:r w:rsidRPr="003409F2">
              <w:rPr>
                <w:b/>
                <w:bCs/>
              </w:rPr>
              <w:t>Why is this important</w:t>
            </w:r>
            <w:r w:rsidR="003409F2">
              <w:rPr>
                <w:b/>
                <w:bCs/>
              </w:rPr>
              <w:t>:</w:t>
            </w:r>
            <w:r w:rsidRPr="003409F2">
              <w:rPr>
                <w:b/>
                <w:bCs/>
              </w:rPr>
              <w:t xml:space="preserve"> </w:t>
            </w:r>
          </w:p>
          <w:p w:rsidRPr="003409F2" w:rsidR="003409F2" w:rsidP="62444C3C" w:rsidRDefault="003409F2" w14:paraId="7E50B914" w14:textId="77777777">
            <w:pPr>
              <w:pStyle w:val="ListParagraph"/>
              <w:ind w:left="0"/>
              <w:rPr>
                <w:bCs/>
              </w:rPr>
            </w:pPr>
          </w:p>
          <w:p w:rsidR="00B978F1" w:rsidP="62444C3C" w:rsidRDefault="00CD6D08" w14:paraId="099E5A98" w14:textId="6BE772A4">
            <w:r>
              <w:t xml:space="preserve">The point at which </w:t>
            </w:r>
            <w:r w:rsidR="00C7460F">
              <w:t xml:space="preserve">a child moves from primary 7 through to their first year of secondary school </w:t>
            </w:r>
            <w:r w:rsidR="001C6D01">
              <w:t xml:space="preserve">is a crucial </w:t>
            </w:r>
            <w:r w:rsidR="00B47FF2">
              <w:t>transition</w:t>
            </w:r>
            <w:r w:rsidR="001C6D01">
              <w:t xml:space="preserve"> for </w:t>
            </w:r>
            <w:r w:rsidR="00E15FC0">
              <w:t>their educational development</w:t>
            </w:r>
            <w:r w:rsidR="00D81D50">
              <w:t>.</w:t>
            </w:r>
            <w:r w:rsidR="00E15FC0">
              <w:t xml:space="preserve"> </w:t>
            </w:r>
            <w:r w:rsidR="008A191D">
              <w:t>M</w:t>
            </w:r>
            <w:r w:rsidR="00E15FC0">
              <w:t xml:space="preserve">oving from </w:t>
            </w:r>
            <w:r w:rsidR="009F2A0B">
              <w:t xml:space="preserve">a </w:t>
            </w:r>
            <w:r w:rsidR="00AC140F">
              <w:t xml:space="preserve">smaller </w:t>
            </w:r>
            <w:r w:rsidR="009F2A0B">
              <w:t>school</w:t>
            </w:r>
            <w:r w:rsidR="002D2111">
              <w:t>,</w:t>
            </w:r>
            <w:r w:rsidR="009F2A0B">
              <w:t xml:space="preserve"> where they have shared</w:t>
            </w:r>
            <w:r w:rsidR="00AC140F">
              <w:t xml:space="preserve"> the same class mates for many years and</w:t>
            </w:r>
            <w:r w:rsidR="00BB558F">
              <w:t xml:space="preserve"> being taught by </w:t>
            </w:r>
            <w:r w:rsidR="007D2FF1">
              <w:t>one teacher</w:t>
            </w:r>
            <w:r w:rsidR="0033798A">
              <w:t xml:space="preserve"> each year</w:t>
            </w:r>
            <w:r w:rsidR="002D2111">
              <w:t xml:space="preserve">, through to a much larger school with numerous teachers class rooms and </w:t>
            </w:r>
            <w:r w:rsidR="0051524F">
              <w:t>peers ca</w:t>
            </w:r>
            <w:r w:rsidR="00F72571">
              <w:t xml:space="preserve">n </w:t>
            </w:r>
            <w:r w:rsidR="00060D9B">
              <w:t xml:space="preserve">be quite </w:t>
            </w:r>
            <w:r w:rsidR="008F67EE">
              <w:t xml:space="preserve">a </w:t>
            </w:r>
            <w:r w:rsidR="00925D7F">
              <w:t xml:space="preserve">difficult </w:t>
            </w:r>
            <w:r w:rsidR="008F67EE">
              <w:t>experience</w:t>
            </w:r>
            <w:r w:rsidR="00E5179B">
              <w:t>,</w:t>
            </w:r>
            <w:r w:rsidR="008F67EE">
              <w:t xml:space="preserve"> </w:t>
            </w:r>
            <w:r w:rsidR="00F72571">
              <w:t xml:space="preserve">particularly for </w:t>
            </w:r>
            <w:r w:rsidR="00CF5F44">
              <w:t>more vulnera</w:t>
            </w:r>
            <w:r w:rsidR="007333BA">
              <w:t>ble</w:t>
            </w:r>
            <w:r w:rsidR="00EA68E9">
              <w:t xml:space="preserve"> young people. </w:t>
            </w:r>
            <w:r w:rsidR="00925D7F">
              <w:t xml:space="preserve">It has been </w:t>
            </w:r>
            <w:r w:rsidR="00EA68E9">
              <w:t>shown</w:t>
            </w:r>
            <w:r w:rsidR="00925D7F">
              <w:t xml:space="preserve"> that where young people do not effectively </w:t>
            </w:r>
            <w:r w:rsidR="003B7D24">
              <w:t xml:space="preserve">transition through this process it can have a significant </w:t>
            </w:r>
            <w:r w:rsidR="003544F0">
              <w:t>impact</w:t>
            </w:r>
            <w:r w:rsidR="003B7D24">
              <w:t xml:space="preserve"> on their behaviour, attendance and ultimately their educational outcomes</w:t>
            </w:r>
          </w:p>
          <w:p w:rsidR="00B978F1" w:rsidP="62444C3C" w:rsidRDefault="00B978F1" w14:paraId="59F8774A" w14:textId="77777777"/>
          <w:p w:rsidRPr="003409F2" w:rsidR="62444C3C" w:rsidP="62444C3C" w:rsidRDefault="00B978F1" w14:paraId="0AB29B99" w14:textId="30F910E8">
            <w:r>
              <w:t>As such,</w:t>
            </w:r>
            <w:r w:rsidR="00544DED">
              <w:t xml:space="preserve"> in order to ensure a positive experience</w:t>
            </w:r>
            <w:r w:rsidR="009866C9">
              <w:t xml:space="preserve"> of </w:t>
            </w:r>
            <w:r w:rsidR="007A4581">
              <w:t xml:space="preserve">this </w:t>
            </w:r>
            <w:r w:rsidR="00E54875">
              <w:t>transition</w:t>
            </w:r>
            <w:r>
              <w:t xml:space="preserve"> </w:t>
            </w:r>
            <w:r w:rsidR="00592CAE">
              <w:t xml:space="preserve">it is crucial that </w:t>
            </w:r>
            <w:r>
              <w:t>a</w:t>
            </w:r>
            <w:r w:rsidRPr="003409F2" w:rsidR="62444C3C">
              <w:t>t every stage of</w:t>
            </w:r>
            <w:r w:rsidR="00592CAE">
              <w:t xml:space="preserve"> th</w:t>
            </w:r>
            <w:r w:rsidR="001B5E48">
              <w:t>e process</w:t>
            </w:r>
            <w:r w:rsidRPr="003409F2" w:rsidR="62444C3C">
              <w:t>:</w:t>
            </w:r>
          </w:p>
          <w:p w:rsidRPr="003409F2" w:rsidR="003409F2" w:rsidP="62444C3C" w:rsidRDefault="003409F2" w14:paraId="196BD7A0" w14:textId="77777777">
            <w:pPr>
              <w:rPr>
                <w:rFonts w:ascii="Calibri" w:hAnsi="Calibri" w:eastAsia="Calibri" w:cs="Calibri"/>
              </w:rPr>
            </w:pPr>
          </w:p>
          <w:p w:rsidRPr="003409F2" w:rsidR="62444C3C" w:rsidP="62444C3C" w:rsidRDefault="62444C3C" w14:paraId="07755D9E" w14:textId="3D122784">
            <w:pPr>
              <w:pStyle w:val="ListParagraph"/>
              <w:numPr>
                <w:ilvl w:val="0"/>
                <w:numId w:val="12"/>
              </w:numPr>
            </w:pPr>
            <w:r w:rsidRPr="003409F2">
              <w:rPr>
                <w:rFonts w:ascii="Calibri" w:hAnsi="Calibri" w:eastAsia="Calibri" w:cs="Calibri"/>
              </w:rPr>
              <w:t>Every child and young person should be supported and have a positive experience</w:t>
            </w:r>
          </w:p>
          <w:p w:rsidRPr="003409F2" w:rsidR="62444C3C" w:rsidP="62444C3C" w:rsidRDefault="62444C3C" w14:paraId="6DC2632A" w14:textId="614B3E78">
            <w:pPr>
              <w:pStyle w:val="ListParagraph"/>
              <w:numPr>
                <w:ilvl w:val="0"/>
                <w:numId w:val="12"/>
              </w:numPr>
            </w:pPr>
            <w:r w:rsidRPr="003409F2">
              <w:rPr>
                <w:rFonts w:ascii="Calibri" w:hAnsi="Calibri" w:eastAsia="Calibri" w:cs="Calibri"/>
              </w:rPr>
              <w:t>Information about each child’s learning and achievements should be passed on to make sure that every child’s broad general education and senior phase continues uninterrupted at the correct level and at the appropriate pace for them.</w:t>
            </w:r>
          </w:p>
          <w:p w:rsidRPr="003409F2" w:rsidR="62444C3C" w:rsidP="62444C3C" w:rsidRDefault="62444C3C" w14:paraId="550C847D" w14:textId="4EA4E7F1">
            <w:pPr>
              <w:pStyle w:val="ListParagraph"/>
              <w:numPr>
                <w:ilvl w:val="0"/>
                <w:numId w:val="12"/>
              </w:numPr>
            </w:pPr>
            <w:r w:rsidRPr="003409F2">
              <w:rPr>
                <w:rFonts w:ascii="Calibri" w:hAnsi="Calibri" w:eastAsia="Calibri" w:cs="Calibri"/>
              </w:rPr>
              <w:t xml:space="preserve"> Parents should have the opportunity to speak with staff involved to ensure that staff understand any concerns or circumstances that might affect the child or young </w:t>
            </w:r>
            <w:proofErr w:type="spellStart"/>
            <w:r w:rsidRPr="003409F2">
              <w:rPr>
                <w:rFonts w:ascii="Calibri" w:hAnsi="Calibri" w:eastAsia="Calibri" w:cs="Calibri"/>
              </w:rPr>
              <w:t>persons</w:t>
            </w:r>
            <w:proofErr w:type="spellEnd"/>
            <w:r w:rsidRPr="003409F2">
              <w:rPr>
                <w:rFonts w:ascii="Calibri" w:hAnsi="Calibri" w:eastAsia="Calibri" w:cs="Calibri"/>
              </w:rPr>
              <w:t xml:space="preserve"> progress</w:t>
            </w:r>
          </w:p>
          <w:p w:rsidRPr="00F527C9" w:rsidR="003409F2" w:rsidP="00F527C9" w:rsidRDefault="62444C3C" w14:paraId="70B77343" w14:textId="27F4EB80">
            <w:pPr>
              <w:pStyle w:val="ListParagraph"/>
              <w:numPr>
                <w:ilvl w:val="0"/>
                <w:numId w:val="12"/>
              </w:numPr>
            </w:pPr>
            <w:r w:rsidRPr="003409F2">
              <w:rPr>
                <w:rFonts w:ascii="Calibri" w:hAnsi="Calibri" w:eastAsia="Calibri" w:cs="Calibri"/>
              </w:rPr>
              <w:t>Parents should receive information about their son/daughter’s progress and the curriculum, at parents’ nights and through reports, newsletters and information leaflets from the school.</w:t>
            </w:r>
          </w:p>
          <w:p w:rsidRPr="003409F2" w:rsidR="00F527C9" w:rsidP="00F527C9" w:rsidRDefault="00F527C9" w14:paraId="3873F76C" w14:textId="77777777">
            <w:pPr>
              <w:pStyle w:val="ListParagraph"/>
            </w:pPr>
          </w:p>
          <w:p w:rsidRPr="003409F2" w:rsidR="62444C3C" w:rsidP="62444C3C" w:rsidRDefault="62444C3C" w14:paraId="65068A7A" w14:textId="593BC767">
            <w:pPr>
              <w:pStyle w:val="ListParagraph"/>
              <w:ind w:left="0"/>
              <w:rPr>
                <w:bCs/>
              </w:rPr>
            </w:pPr>
            <w:r w:rsidRPr="003409F2">
              <w:rPr>
                <w:bCs/>
              </w:rPr>
              <w:t>Addressing this stretch outcome will ensure:</w:t>
            </w:r>
          </w:p>
          <w:p w:rsidRPr="003409F2" w:rsidR="003409F2" w:rsidP="62444C3C" w:rsidRDefault="003409F2" w14:paraId="655D8FAF" w14:textId="77777777">
            <w:pPr>
              <w:pStyle w:val="ListParagraph"/>
              <w:ind w:left="0"/>
              <w:rPr>
                <w:bCs/>
              </w:rPr>
            </w:pPr>
          </w:p>
          <w:p w:rsidRPr="003409F2" w:rsidR="00AC0F63" w:rsidP="1B5E613D" w:rsidRDefault="1B5E613D" w14:paraId="30DB12CF" w14:textId="74B6344B">
            <w:pPr>
              <w:pStyle w:val="ListParagraph"/>
              <w:numPr>
                <w:ilvl w:val="0"/>
                <w:numId w:val="13"/>
              </w:numPr>
              <w:rPr>
                <w:bCs/>
              </w:rPr>
            </w:pPr>
            <w:r w:rsidRPr="003409F2">
              <w:t xml:space="preserve">Consistency in delivering positive transition programmes from Primary to Secondary school, which will increase the number of young people who have an effective transition experience. </w:t>
            </w:r>
          </w:p>
          <w:p w:rsidRPr="003409F2" w:rsidR="00AC0F63" w:rsidP="1B5E613D" w:rsidRDefault="1B5E613D" w14:paraId="06EBF284" w14:textId="3A55C540">
            <w:pPr>
              <w:pStyle w:val="ListParagraph"/>
              <w:numPr>
                <w:ilvl w:val="0"/>
                <w:numId w:val="13"/>
              </w:numPr>
              <w:rPr>
                <w:bCs/>
              </w:rPr>
            </w:pPr>
            <w:r w:rsidRPr="003409F2">
              <w:t>There is clear multiagency guidance to support the transition of young people from P7 to S1 with clarity of minimum expectations, therefore impacts on consistency of experience and engagement of pupils.</w:t>
            </w:r>
          </w:p>
          <w:p w:rsidRPr="003409F2" w:rsidR="00AC0F63" w:rsidP="1B5E613D" w:rsidRDefault="1B5E613D" w14:paraId="20420924" w14:textId="3F9DC997">
            <w:pPr>
              <w:pStyle w:val="ListParagraph"/>
              <w:numPr>
                <w:ilvl w:val="0"/>
                <w:numId w:val="13"/>
              </w:numPr>
              <w:rPr>
                <w:bCs/>
              </w:rPr>
            </w:pPr>
            <w:r w:rsidRPr="003409F2">
              <w:t>All young people within Aberdeen City will have a similar and appropriate transition experience involving a multiagency approach to support the whole child and individual families.</w:t>
            </w:r>
          </w:p>
          <w:p w:rsidRPr="003409F2" w:rsidR="00AC0F63" w:rsidP="1B5E613D" w:rsidRDefault="1B5E613D" w14:paraId="58CE4BA5" w14:textId="70A04419">
            <w:pPr>
              <w:pStyle w:val="ListParagraph"/>
              <w:numPr>
                <w:ilvl w:val="0"/>
                <w:numId w:val="13"/>
              </w:numPr>
              <w:rPr>
                <w:bCs/>
              </w:rPr>
            </w:pPr>
            <w:r w:rsidRPr="003409F2">
              <w:t>Positive transition planning will help children and young people to develop confidence and acquire skills to manage future change in their lives.</w:t>
            </w:r>
          </w:p>
          <w:p w:rsidR="00AC0F63" w:rsidP="1B5E613D" w:rsidRDefault="1B5E613D" w14:paraId="2176C22A" w14:textId="77777777">
            <w:pPr>
              <w:pStyle w:val="ListParagraph"/>
              <w:numPr>
                <w:ilvl w:val="0"/>
                <w:numId w:val="13"/>
              </w:numPr>
            </w:pPr>
            <w:r w:rsidRPr="003409F2">
              <w:t>Children who are not always keen to discuss their learning with others,</w:t>
            </w:r>
            <w:r w:rsidR="003409F2">
              <w:t xml:space="preserve"> </w:t>
            </w:r>
            <w:r w:rsidRPr="003409F2">
              <w:t>will be supported to be open and discuss any concerns, playing an important part in enabling them to find the best path and move successfully to the next stage.</w:t>
            </w:r>
          </w:p>
          <w:p w:rsidR="003409F2" w:rsidP="003409F2" w:rsidRDefault="003409F2" w14:paraId="76E53A36" w14:textId="3FC7A37D"/>
          <w:p w:rsidR="00CB358A" w:rsidP="003409F2" w:rsidRDefault="00CB358A" w14:paraId="68D7DADC" w14:textId="77777777"/>
          <w:p w:rsidRPr="003409F2" w:rsidR="003409F2" w:rsidP="003409F2" w:rsidRDefault="003409F2" w14:paraId="7F51074D" w14:textId="209AA7DD"/>
        </w:tc>
      </w:tr>
      <w:tr w:rsidRPr="003409F2" w:rsidR="003409F2" w:rsidTr="326291B6" w14:paraId="637A9803" w14:textId="77777777">
        <w:trPr>
          <w:gridAfter w:val="1"/>
          <w:wAfter w:w="50" w:type="dxa"/>
        </w:trPr>
        <w:tc>
          <w:tcPr>
            <w:tcW w:w="8881" w:type="dxa"/>
            <w:gridSpan w:val="3"/>
          </w:tcPr>
          <w:p w:rsidR="003409F2" w:rsidP="006E1930" w:rsidRDefault="00AC0F63" w14:paraId="04D3DCDC" w14:textId="2E4E10A5">
            <w:pPr>
              <w:pStyle w:val="ListParagraph"/>
              <w:ind w:left="0"/>
              <w:rPr>
                <w:b/>
              </w:rPr>
            </w:pPr>
            <w:r w:rsidRPr="003409F2">
              <w:rPr>
                <w:b/>
              </w:rPr>
              <w:t>Measures:</w:t>
            </w:r>
          </w:p>
          <w:p w:rsidRPr="003409F2" w:rsidR="003409F2" w:rsidP="006E1930" w:rsidRDefault="003409F2" w14:paraId="03E1600A" w14:textId="77777777">
            <w:pPr>
              <w:pStyle w:val="ListParagraph"/>
              <w:ind w:left="0"/>
              <w:rPr>
                <w:b/>
              </w:rPr>
            </w:pPr>
          </w:p>
          <w:p w:rsidRPr="003409F2" w:rsidR="00AC0F63" w:rsidP="006E1930" w:rsidRDefault="00AC0F63" w14:paraId="192184AF" w14:textId="4ECCA88E">
            <w:pPr>
              <w:pStyle w:val="ListParagraph"/>
              <w:ind w:left="0"/>
              <w:rPr>
                <w:b/>
              </w:rPr>
            </w:pPr>
            <w:r w:rsidRPr="003409F2">
              <w:rPr>
                <w:b/>
              </w:rPr>
              <w:t xml:space="preserve">Outcome measures  </w:t>
            </w:r>
          </w:p>
          <w:p w:rsidRPr="003409F2" w:rsidR="00AC0F63" w:rsidP="006E1930" w:rsidRDefault="00AC0F63" w14:paraId="1299C43A" w14:textId="77777777">
            <w:pPr>
              <w:pStyle w:val="ListParagraph"/>
              <w:ind w:left="0"/>
            </w:pPr>
          </w:p>
          <w:p w:rsidRPr="003409F2" w:rsidR="00AC0F63" w:rsidP="326291B6" w:rsidRDefault="326291B6" w14:paraId="4F902DA7" w14:textId="51F08A14">
            <w:pPr>
              <w:pStyle w:val="ListParagraph"/>
              <w:numPr>
                <w:ilvl w:val="0"/>
                <w:numId w:val="14"/>
              </w:numPr>
              <w:rPr>
                <w:bCs/>
              </w:rPr>
            </w:pPr>
            <w:r w:rsidRPr="003409F2">
              <w:rPr>
                <w:bCs/>
              </w:rPr>
              <w:t>Pupil feedback related to transition experience will be positive</w:t>
            </w:r>
          </w:p>
          <w:p w:rsidRPr="003409F2" w:rsidR="326291B6" w:rsidP="326291B6" w:rsidRDefault="326291B6" w14:paraId="06FE11C4" w14:textId="2C5152DC">
            <w:pPr>
              <w:pStyle w:val="ListParagraph"/>
              <w:numPr>
                <w:ilvl w:val="0"/>
                <w:numId w:val="14"/>
              </w:numPr>
              <w:rPr>
                <w:bCs/>
              </w:rPr>
            </w:pPr>
            <w:r w:rsidRPr="003409F2">
              <w:rPr>
                <w:bCs/>
              </w:rPr>
              <w:t xml:space="preserve">Parental feedback related to the transition experience </w:t>
            </w:r>
          </w:p>
          <w:p w:rsidRPr="003409F2" w:rsidR="00AC0F63" w:rsidP="1B5E613D" w:rsidRDefault="1B5E613D" w14:paraId="1A42036D" w14:textId="1737CAF8">
            <w:pPr>
              <w:pStyle w:val="ListParagraph"/>
              <w:numPr>
                <w:ilvl w:val="0"/>
                <w:numId w:val="14"/>
              </w:numPr>
              <w:rPr>
                <w:bCs/>
              </w:rPr>
            </w:pPr>
            <w:r w:rsidRPr="003409F2">
              <w:rPr>
                <w:bCs/>
              </w:rPr>
              <w:t>Consistent experiences of transition will be visible and based on minimum expectations</w:t>
            </w:r>
          </w:p>
          <w:p w:rsidRPr="003409F2" w:rsidR="00AC0F63" w:rsidP="006E1930" w:rsidRDefault="00AC0F63" w14:paraId="4DDBEF00" w14:textId="77777777">
            <w:pPr>
              <w:pStyle w:val="ListParagraph"/>
              <w:ind w:left="0"/>
            </w:pPr>
          </w:p>
          <w:p w:rsidRPr="003409F2" w:rsidR="00AC0F63" w:rsidP="006E1930" w:rsidRDefault="00AC0F63" w14:paraId="2B57F410" w14:textId="77777777">
            <w:pPr>
              <w:pStyle w:val="ListParagraph"/>
              <w:ind w:left="0"/>
              <w:rPr>
                <w:b/>
              </w:rPr>
            </w:pPr>
            <w:r w:rsidRPr="003409F2">
              <w:rPr>
                <w:b/>
              </w:rPr>
              <w:t xml:space="preserve">Process measures </w:t>
            </w:r>
          </w:p>
          <w:p w:rsidRPr="003409F2" w:rsidR="00AC0F63" w:rsidP="006E1930" w:rsidRDefault="00AC0F63" w14:paraId="3461D779" w14:textId="77777777">
            <w:pPr>
              <w:pStyle w:val="ListParagraph"/>
              <w:ind w:left="0"/>
            </w:pPr>
          </w:p>
          <w:p w:rsidRPr="003409F2" w:rsidR="00AC0F63" w:rsidP="00AC0F63" w:rsidRDefault="00AC0F63" w14:paraId="575BD646" w14:textId="77777777">
            <w:pPr>
              <w:pStyle w:val="ListParagraph"/>
              <w:numPr>
                <w:ilvl w:val="0"/>
                <w:numId w:val="14"/>
              </w:numPr>
            </w:pPr>
            <w:r w:rsidRPr="003409F2">
              <w:t>Number of young people experiencing a consistent programme of transition</w:t>
            </w:r>
          </w:p>
          <w:p w:rsidRPr="003409F2" w:rsidR="00AC0F63" w:rsidP="00AC0F63" w:rsidRDefault="00AC0F63" w14:paraId="2A25FAED" w14:textId="77777777">
            <w:pPr>
              <w:pStyle w:val="ListParagraph"/>
              <w:numPr>
                <w:ilvl w:val="0"/>
                <w:numId w:val="14"/>
              </w:numPr>
            </w:pPr>
            <w:r w:rsidRPr="003409F2">
              <w:t>Number of schools using guidance to support transition programmes</w:t>
            </w:r>
          </w:p>
          <w:p w:rsidRPr="003409F2" w:rsidR="00AC0F63" w:rsidP="002427A0" w:rsidRDefault="00AC0F63" w14:paraId="3CF2D8B6" w14:textId="77777777">
            <w:pPr>
              <w:pStyle w:val="ListParagraph"/>
            </w:pPr>
          </w:p>
          <w:p w:rsidRPr="003409F2" w:rsidR="009E2424" w:rsidP="002427A0" w:rsidRDefault="009E2424" w14:paraId="0FB78278" w14:textId="77777777">
            <w:pPr>
              <w:pStyle w:val="ListParagraph"/>
            </w:pPr>
          </w:p>
          <w:p w:rsidRPr="003409F2" w:rsidR="00AC0F63" w:rsidP="006E1930" w:rsidRDefault="00AC0F63" w14:paraId="7EC2DE8B" w14:textId="77777777">
            <w:pPr>
              <w:pStyle w:val="ListParagraph"/>
              <w:ind w:left="0"/>
              <w:rPr>
                <w:b/>
              </w:rPr>
            </w:pPr>
            <w:r w:rsidRPr="003409F2">
              <w:rPr>
                <w:b/>
              </w:rPr>
              <w:t xml:space="preserve">Balancing measures </w:t>
            </w:r>
          </w:p>
          <w:p w:rsidRPr="003409F2" w:rsidR="00AC0F63" w:rsidP="006E1930" w:rsidRDefault="00AC0F63" w14:paraId="1FC39945" w14:textId="77777777">
            <w:pPr>
              <w:pStyle w:val="ListParagraph"/>
              <w:ind w:left="0"/>
            </w:pPr>
          </w:p>
          <w:p w:rsidRPr="003409F2" w:rsidR="00AC0F63" w:rsidP="00AC0F63" w:rsidRDefault="00AC0F63" w14:paraId="4CFF7FDF" w14:textId="77777777">
            <w:pPr>
              <w:pStyle w:val="ListParagraph"/>
              <w:numPr>
                <w:ilvl w:val="0"/>
                <w:numId w:val="15"/>
              </w:numPr>
            </w:pPr>
            <w:r w:rsidRPr="003409F2">
              <w:t>Increased pupil and parental engagement in secondary school</w:t>
            </w:r>
          </w:p>
          <w:p w:rsidRPr="003409F2" w:rsidR="00AC0F63" w:rsidP="006E1930" w:rsidRDefault="00AC0F63" w14:paraId="0562CB0E" w14:textId="77777777">
            <w:pPr>
              <w:pStyle w:val="ListParagraph"/>
              <w:rPr>
                <w:sz w:val="24"/>
                <w:szCs w:val="24"/>
              </w:rPr>
            </w:pPr>
          </w:p>
        </w:tc>
      </w:tr>
      <w:tr w:rsidRPr="003409F2" w:rsidR="003409F2" w:rsidTr="326291B6" w14:paraId="47FD9399" w14:textId="77777777">
        <w:trPr>
          <w:gridAfter w:val="1"/>
          <w:wAfter w:w="50" w:type="dxa"/>
        </w:trPr>
        <w:tc>
          <w:tcPr>
            <w:tcW w:w="8881" w:type="dxa"/>
            <w:gridSpan w:val="3"/>
          </w:tcPr>
          <w:p w:rsidRPr="003409F2" w:rsidR="00AC0F63" w:rsidP="006E1930" w:rsidRDefault="00AC0F63" w14:paraId="5188A9FB" w14:textId="782E07CB">
            <w:pPr>
              <w:pStyle w:val="ListParagraph"/>
              <w:ind w:left="0"/>
              <w:rPr>
                <w:b/>
              </w:rPr>
            </w:pPr>
            <w:r w:rsidRPr="003409F2">
              <w:rPr>
                <w:b/>
              </w:rPr>
              <w:t xml:space="preserve">Change ideas </w:t>
            </w:r>
          </w:p>
          <w:p w:rsidRPr="003409F2" w:rsidR="00AC0F63" w:rsidP="006E1930" w:rsidRDefault="00AC0F63" w14:paraId="34CE0A41" w14:textId="77777777">
            <w:pPr>
              <w:pStyle w:val="ListParagraph"/>
              <w:ind w:left="0"/>
              <w:rPr>
                <w:sz w:val="24"/>
                <w:szCs w:val="24"/>
              </w:rPr>
            </w:pPr>
          </w:p>
          <w:p w:rsidR="006E1930" w:rsidP="006E1930" w:rsidRDefault="006E1930" w14:paraId="15EB6D91" w14:textId="77777777">
            <w:pPr>
              <w:pStyle w:val="ListParagraph"/>
              <w:ind w:left="0"/>
              <w:rPr>
                <w:sz w:val="24"/>
                <w:szCs w:val="24"/>
              </w:rPr>
            </w:pPr>
            <w:r>
              <w:rPr>
                <w:sz w:val="24"/>
                <w:szCs w:val="24"/>
              </w:rPr>
              <w:t>Initial test of change will be targeted at S1 Pupils at Aberdeen Grammar and Primary 7 children from Skene Square.</w:t>
            </w:r>
          </w:p>
          <w:p w:rsidRPr="003409F2" w:rsidR="006E1930" w:rsidP="006E1930" w:rsidRDefault="006E1930" w14:paraId="1B490E04" w14:textId="77777777">
            <w:pPr>
              <w:pStyle w:val="ListParagraph"/>
              <w:ind w:left="0"/>
              <w:rPr>
                <w:sz w:val="24"/>
                <w:szCs w:val="24"/>
              </w:rPr>
            </w:pPr>
          </w:p>
          <w:p w:rsidR="006E1930" w:rsidP="006E1930" w:rsidRDefault="006E1930" w14:paraId="03D6FF84" w14:textId="77777777">
            <w:pPr>
              <w:pStyle w:val="ListParagraph"/>
              <w:numPr>
                <w:ilvl w:val="0"/>
                <w:numId w:val="16"/>
              </w:numPr>
              <w:rPr>
                <w:sz w:val="24"/>
                <w:szCs w:val="24"/>
              </w:rPr>
            </w:pPr>
            <w:r w:rsidRPr="00207DAE">
              <w:rPr>
                <w:sz w:val="24"/>
                <w:szCs w:val="24"/>
              </w:rPr>
              <w:t>Activit</w:t>
            </w:r>
            <w:r>
              <w:rPr>
                <w:sz w:val="24"/>
                <w:szCs w:val="24"/>
              </w:rPr>
              <w:t>i</w:t>
            </w:r>
            <w:r w:rsidRPr="00207DAE">
              <w:rPr>
                <w:sz w:val="24"/>
                <w:szCs w:val="24"/>
              </w:rPr>
              <w:t xml:space="preserve">es which provide regular contact with key members of staff </w:t>
            </w:r>
            <w:proofErr w:type="spellStart"/>
            <w:r w:rsidRPr="00207DAE">
              <w:rPr>
                <w:sz w:val="24"/>
                <w:szCs w:val="24"/>
              </w:rPr>
              <w:t>e.g</w:t>
            </w:r>
            <w:proofErr w:type="spellEnd"/>
            <w:r w:rsidRPr="00207DAE">
              <w:rPr>
                <w:sz w:val="24"/>
                <w:szCs w:val="24"/>
              </w:rPr>
              <w:t xml:space="preserve"> team teaching, coffee mornings, Secondary staff invited to primary events, ASG transition PSA.</w:t>
            </w:r>
          </w:p>
          <w:p w:rsidRPr="00207DAE" w:rsidR="006E1930" w:rsidP="006E1930" w:rsidRDefault="006E1930" w14:paraId="3ABEFF6E" w14:textId="77777777">
            <w:pPr>
              <w:pStyle w:val="ListParagraph"/>
              <w:rPr>
                <w:sz w:val="24"/>
                <w:szCs w:val="24"/>
              </w:rPr>
            </w:pPr>
          </w:p>
          <w:p w:rsidR="006E1930" w:rsidP="006E1930" w:rsidRDefault="006E1930" w14:paraId="6A151908" w14:textId="77777777">
            <w:pPr>
              <w:pStyle w:val="ListParagraph"/>
              <w:numPr>
                <w:ilvl w:val="0"/>
                <w:numId w:val="16"/>
              </w:numPr>
              <w:rPr>
                <w:sz w:val="24"/>
                <w:szCs w:val="24"/>
              </w:rPr>
            </w:pPr>
            <w:r w:rsidRPr="00207DAE">
              <w:rPr>
                <w:sz w:val="24"/>
                <w:szCs w:val="24"/>
              </w:rPr>
              <w:t>Regular visits to ASG school whether in person or virtually.</w:t>
            </w:r>
          </w:p>
          <w:p w:rsidRPr="006E1930" w:rsidR="006E1930" w:rsidP="006E1930" w:rsidRDefault="006E1930" w14:paraId="3012A005" w14:textId="77777777">
            <w:pPr>
              <w:rPr>
                <w:sz w:val="24"/>
                <w:szCs w:val="24"/>
              </w:rPr>
            </w:pPr>
          </w:p>
          <w:p w:rsidR="006E1930" w:rsidP="006E1930" w:rsidRDefault="006E1930" w14:paraId="466E3CF2" w14:textId="77777777">
            <w:pPr>
              <w:pStyle w:val="ListParagraph"/>
              <w:numPr>
                <w:ilvl w:val="0"/>
                <w:numId w:val="16"/>
              </w:numPr>
              <w:rPr>
                <w:sz w:val="24"/>
                <w:szCs w:val="24"/>
              </w:rPr>
            </w:pPr>
            <w:r w:rsidRPr="00207DAE">
              <w:rPr>
                <w:sz w:val="24"/>
                <w:szCs w:val="24"/>
              </w:rPr>
              <w:t>Coffee morning in each secondary to include link partners e.g. CLD, Police Scotland, Social Work, SHMU, Health etc</w:t>
            </w:r>
          </w:p>
          <w:p w:rsidRPr="006E1930" w:rsidR="006E1930" w:rsidP="006E1930" w:rsidRDefault="006E1930" w14:paraId="729AD293" w14:textId="77777777">
            <w:pPr>
              <w:rPr>
                <w:sz w:val="24"/>
                <w:szCs w:val="24"/>
              </w:rPr>
            </w:pPr>
          </w:p>
          <w:p w:rsidR="006E1930" w:rsidP="006E1930" w:rsidRDefault="006E1930" w14:paraId="0D41111F" w14:textId="31A07D79">
            <w:pPr>
              <w:pStyle w:val="ListParagraph"/>
              <w:numPr>
                <w:ilvl w:val="0"/>
                <w:numId w:val="16"/>
              </w:numPr>
              <w:rPr>
                <w:sz w:val="24"/>
                <w:szCs w:val="24"/>
              </w:rPr>
            </w:pPr>
            <w:r w:rsidRPr="00207DAE">
              <w:rPr>
                <w:sz w:val="24"/>
                <w:szCs w:val="24"/>
              </w:rPr>
              <w:t>Pupils to complete wellbeing wheel and School nurse to meet 1:1 with each pupil and discuss.</w:t>
            </w:r>
          </w:p>
          <w:p w:rsidRPr="006E1930" w:rsidR="006E1930" w:rsidP="006E1930" w:rsidRDefault="006E1930" w14:paraId="43394BF5" w14:textId="77777777">
            <w:pPr>
              <w:rPr>
                <w:sz w:val="24"/>
                <w:szCs w:val="24"/>
              </w:rPr>
            </w:pPr>
          </w:p>
          <w:p w:rsidR="006E1930" w:rsidP="006E1930" w:rsidRDefault="006E1930" w14:paraId="37903526" w14:textId="77777777">
            <w:pPr>
              <w:pStyle w:val="ListParagraph"/>
              <w:numPr>
                <w:ilvl w:val="0"/>
                <w:numId w:val="16"/>
              </w:numPr>
              <w:rPr>
                <w:sz w:val="24"/>
                <w:szCs w:val="24"/>
              </w:rPr>
            </w:pPr>
            <w:r w:rsidRPr="001013F0">
              <w:rPr>
                <w:sz w:val="24"/>
                <w:szCs w:val="24"/>
              </w:rPr>
              <w:t>Shared experiences from secondary pupils, held in the primary school as a safe place to ask questions.</w:t>
            </w:r>
          </w:p>
          <w:p w:rsidRPr="006E1930" w:rsidR="006E1930" w:rsidP="006E1930" w:rsidRDefault="006E1930" w14:paraId="3A28F3E7" w14:textId="77777777">
            <w:pPr>
              <w:rPr>
                <w:sz w:val="24"/>
                <w:szCs w:val="24"/>
              </w:rPr>
            </w:pPr>
          </w:p>
          <w:p w:rsidRPr="001013F0" w:rsidR="006E1930" w:rsidP="006E1930" w:rsidRDefault="006E1930" w14:paraId="3253D5F0" w14:textId="77777777">
            <w:pPr>
              <w:pStyle w:val="ListParagraph"/>
              <w:numPr>
                <w:ilvl w:val="0"/>
                <w:numId w:val="16"/>
              </w:numPr>
              <w:rPr>
                <w:sz w:val="24"/>
                <w:szCs w:val="24"/>
              </w:rPr>
            </w:pPr>
            <w:r w:rsidRPr="001013F0">
              <w:rPr>
                <w:sz w:val="24"/>
                <w:szCs w:val="24"/>
              </w:rPr>
              <w:t>Leaflet for learners and parents about the key things to know about how to support your child through transition - agreed authority format?</w:t>
            </w:r>
          </w:p>
          <w:p w:rsidR="006E1930" w:rsidP="006E1930" w:rsidRDefault="006E1930" w14:paraId="55431793" w14:textId="77777777">
            <w:pPr>
              <w:pStyle w:val="ListParagraph"/>
              <w:numPr>
                <w:ilvl w:val="0"/>
                <w:numId w:val="16"/>
              </w:numPr>
              <w:rPr>
                <w:sz w:val="24"/>
                <w:szCs w:val="24"/>
              </w:rPr>
            </w:pPr>
            <w:r w:rsidRPr="00A756C7">
              <w:rPr>
                <w:sz w:val="24"/>
                <w:szCs w:val="24"/>
              </w:rPr>
              <w:t>Early agreement of timetabled opportunities to visit local secondary school throughout the year on at least 6 occasions prior to transition week</w:t>
            </w:r>
          </w:p>
          <w:p w:rsidRPr="006E1930" w:rsidR="006E1930" w:rsidP="006E1930" w:rsidRDefault="006E1930" w14:paraId="249F7B9D" w14:textId="77777777">
            <w:pPr>
              <w:ind w:left="360"/>
              <w:rPr>
                <w:sz w:val="24"/>
                <w:szCs w:val="24"/>
              </w:rPr>
            </w:pPr>
          </w:p>
          <w:p w:rsidR="006E1930" w:rsidP="006E1930" w:rsidRDefault="006E1930" w14:paraId="09EC55DF" w14:textId="77777777">
            <w:pPr>
              <w:pStyle w:val="ListParagraph"/>
              <w:numPr>
                <w:ilvl w:val="0"/>
                <w:numId w:val="16"/>
              </w:numPr>
              <w:rPr>
                <w:sz w:val="24"/>
                <w:szCs w:val="24"/>
              </w:rPr>
            </w:pPr>
            <w:r w:rsidRPr="00A756C7">
              <w:rPr>
                <w:sz w:val="24"/>
                <w:szCs w:val="24"/>
              </w:rPr>
              <w:t>Sharing positive learning though with P7 pupils e.g. attending concerts led by secondary, use of social media in the classroom to see what is happening in Secondary schools once a week/fortnight? (5 minute check in)</w:t>
            </w:r>
          </w:p>
          <w:p w:rsidRPr="006E1930" w:rsidR="006E1930" w:rsidP="006E1930" w:rsidRDefault="006E1930" w14:paraId="3BC682BC" w14:textId="77777777">
            <w:pPr>
              <w:rPr>
                <w:sz w:val="24"/>
                <w:szCs w:val="24"/>
              </w:rPr>
            </w:pPr>
          </w:p>
          <w:p w:rsidR="006E1930" w:rsidP="006E1930" w:rsidRDefault="006E1930" w14:paraId="4AA6FBF7" w14:textId="77777777">
            <w:pPr>
              <w:pStyle w:val="ListParagraph"/>
              <w:numPr>
                <w:ilvl w:val="0"/>
                <w:numId w:val="16"/>
              </w:numPr>
              <w:rPr>
                <w:sz w:val="24"/>
                <w:szCs w:val="24"/>
              </w:rPr>
            </w:pPr>
            <w:r w:rsidRPr="00317958">
              <w:rPr>
                <w:sz w:val="24"/>
                <w:szCs w:val="24"/>
              </w:rPr>
              <w:t>Multiagency review meeting within P7 to include, where possible a transition teacher / SLT from Secondary context.</w:t>
            </w:r>
          </w:p>
          <w:p w:rsidRPr="006E1930" w:rsidR="006E1930" w:rsidP="006E1930" w:rsidRDefault="006E1930" w14:paraId="79CBFCBF" w14:textId="77777777">
            <w:pPr>
              <w:rPr>
                <w:sz w:val="24"/>
                <w:szCs w:val="24"/>
              </w:rPr>
            </w:pPr>
          </w:p>
          <w:p w:rsidR="006E1930" w:rsidP="006E1930" w:rsidRDefault="006E1930" w14:paraId="031D162A" w14:textId="77777777">
            <w:pPr>
              <w:pStyle w:val="ListParagraph"/>
              <w:numPr>
                <w:ilvl w:val="0"/>
                <w:numId w:val="16"/>
              </w:numPr>
              <w:rPr>
                <w:sz w:val="24"/>
                <w:szCs w:val="24"/>
              </w:rPr>
            </w:pPr>
            <w:r w:rsidRPr="00317958">
              <w:rPr>
                <w:sz w:val="24"/>
                <w:szCs w:val="24"/>
              </w:rPr>
              <w:t>Review and amend the SEEMIS information tab to make it more effective.</w:t>
            </w:r>
          </w:p>
          <w:p w:rsidRPr="006E1930" w:rsidR="006E1930" w:rsidP="006E1930" w:rsidRDefault="006E1930" w14:paraId="2539EE6A" w14:textId="77777777">
            <w:pPr>
              <w:rPr>
                <w:sz w:val="24"/>
                <w:szCs w:val="24"/>
              </w:rPr>
            </w:pPr>
          </w:p>
          <w:p w:rsidRPr="006E1930" w:rsidR="003409F2" w:rsidP="006E1930" w:rsidRDefault="006E1930" w14:paraId="4D8ECB13" w14:textId="7B46C190">
            <w:pPr>
              <w:pStyle w:val="ListParagraph"/>
              <w:numPr>
                <w:ilvl w:val="0"/>
                <w:numId w:val="16"/>
              </w:numPr>
              <w:rPr>
                <w:sz w:val="24"/>
                <w:szCs w:val="24"/>
              </w:rPr>
            </w:pPr>
            <w:r w:rsidRPr="00317958">
              <w:rPr>
                <w:sz w:val="24"/>
                <w:szCs w:val="24"/>
              </w:rPr>
              <w:t>All relevant information about children recorded in SEEMIS and available from June</w:t>
            </w:r>
          </w:p>
          <w:p w:rsidRPr="003409F2" w:rsidR="003409F2" w:rsidP="006E1930" w:rsidRDefault="003409F2" w14:paraId="2946DB82" w14:textId="5B2C4CE5">
            <w:pPr>
              <w:pStyle w:val="ListParagraph"/>
              <w:ind w:left="0"/>
              <w:rPr>
                <w:sz w:val="24"/>
                <w:szCs w:val="24"/>
              </w:rPr>
            </w:pPr>
          </w:p>
        </w:tc>
      </w:tr>
      <w:tr w:rsidRPr="003409F2" w:rsidR="003409F2" w:rsidTr="326291B6" w14:paraId="422420AD" w14:textId="77777777">
        <w:trPr>
          <w:gridAfter w:val="1"/>
          <w:wAfter w:w="50" w:type="dxa"/>
        </w:trPr>
        <w:tc>
          <w:tcPr>
            <w:tcW w:w="8881" w:type="dxa"/>
            <w:gridSpan w:val="3"/>
          </w:tcPr>
          <w:p w:rsidRPr="003409F2" w:rsidR="00AC0F63" w:rsidP="006E1930" w:rsidRDefault="00AC0F63" w14:paraId="54F2156D" w14:textId="45197672">
            <w:pPr>
              <w:pStyle w:val="ListParagraph"/>
              <w:ind w:left="0"/>
              <w:rPr>
                <w:b/>
                <w:sz w:val="24"/>
                <w:szCs w:val="24"/>
              </w:rPr>
            </w:pPr>
            <w:r w:rsidRPr="003409F2">
              <w:rPr>
                <w:b/>
                <w:sz w:val="24"/>
                <w:szCs w:val="24"/>
              </w:rPr>
              <w:t>Potential risks and/or barriers to success &amp; actions to address these</w:t>
            </w:r>
            <w:r w:rsidR="004F4383">
              <w:rPr>
                <w:b/>
                <w:sz w:val="24"/>
                <w:szCs w:val="24"/>
              </w:rPr>
              <w:t>:</w:t>
            </w:r>
          </w:p>
          <w:p w:rsidRPr="003409F2" w:rsidR="00AC0F63" w:rsidP="006E1930" w:rsidRDefault="00AC0F63" w14:paraId="5997CC1D" w14:textId="77777777">
            <w:pPr>
              <w:pStyle w:val="ListParagraph"/>
              <w:ind w:left="0"/>
              <w:rPr>
                <w:sz w:val="24"/>
                <w:szCs w:val="24"/>
              </w:rPr>
            </w:pPr>
          </w:p>
          <w:p w:rsidR="00AC0F63" w:rsidP="006E1930" w:rsidRDefault="00AC0F63" w14:paraId="5E14CEFF" w14:textId="77777777">
            <w:pPr>
              <w:pStyle w:val="ListParagraph"/>
              <w:ind w:left="0"/>
              <w:rPr>
                <w:sz w:val="24"/>
                <w:szCs w:val="24"/>
              </w:rPr>
            </w:pPr>
            <w:r w:rsidRPr="003409F2">
              <w:rPr>
                <w:sz w:val="24"/>
                <w:szCs w:val="24"/>
              </w:rPr>
              <w:t>•</w:t>
            </w:r>
            <w:r w:rsidRPr="003409F2">
              <w:rPr>
                <w:sz w:val="24"/>
                <w:szCs w:val="24"/>
              </w:rPr>
              <w:tab/>
            </w:r>
            <w:r w:rsidRPr="003409F2">
              <w:rPr>
                <w:sz w:val="24"/>
                <w:szCs w:val="24"/>
              </w:rPr>
              <w:t>Capacity to deliver minimum expectations e.g. staffing</w:t>
            </w:r>
          </w:p>
          <w:p w:rsidRPr="003409F2" w:rsidR="003409F2" w:rsidP="006E1930" w:rsidRDefault="003409F2" w14:paraId="6B699379" w14:textId="5E898DE1">
            <w:pPr>
              <w:pStyle w:val="ListParagraph"/>
              <w:ind w:left="0"/>
              <w:rPr>
                <w:sz w:val="24"/>
                <w:szCs w:val="24"/>
              </w:rPr>
            </w:pPr>
          </w:p>
        </w:tc>
      </w:tr>
      <w:tr w:rsidRPr="003409F2" w:rsidR="003409F2" w:rsidTr="326291B6" w14:paraId="087AD41D" w14:textId="77777777">
        <w:trPr>
          <w:gridAfter w:val="1"/>
          <w:wAfter w:w="50" w:type="dxa"/>
        </w:trPr>
        <w:tc>
          <w:tcPr>
            <w:tcW w:w="8881" w:type="dxa"/>
            <w:gridSpan w:val="3"/>
          </w:tcPr>
          <w:p w:rsidRPr="004F4383" w:rsidR="00AC0F63" w:rsidP="006E1930" w:rsidRDefault="00AC0F63" w14:paraId="1B908AF0" w14:textId="6D17CCD2">
            <w:pPr>
              <w:pStyle w:val="ListParagraph"/>
              <w:ind w:left="0"/>
              <w:rPr>
                <w:b/>
                <w:sz w:val="24"/>
                <w:szCs w:val="24"/>
              </w:rPr>
            </w:pPr>
            <w:r w:rsidRPr="004F4383">
              <w:rPr>
                <w:b/>
                <w:sz w:val="24"/>
                <w:szCs w:val="24"/>
              </w:rPr>
              <w:t>Project Team</w:t>
            </w:r>
            <w:r w:rsidR="004F4383">
              <w:rPr>
                <w:b/>
                <w:sz w:val="24"/>
                <w:szCs w:val="24"/>
              </w:rPr>
              <w:t>:</w:t>
            </w:r>
          </w:p>
          <w:p w:rsidRPr="003409F2" w:rsidR="00AC0F63" w:rsidP="006E1930" w:rsidRDefault="00AC0F63" w14:paraId="3FE9F23F" w14:textId="77777777">
            <w:pPr>
              <w:pStyle w:val="ListParagraph"/>
              <w:ind w:left="0"/>
              <w:rPr>
                <w:sz w:val="24"/>
                <w:szCs w:val="24"/>
              </w:rPr>
            </w:pPr>
          </w:p>
          <w:p w:rsidRPr="003409F2" w:rsidR="00AC0F63" w:rsidP="1B5E613D" w:rsidRDefault="1B5E613D" w14:paraId="59AEC29D" w14:textId="77777777">
            <w:pPr>
              <w:pStyle w:val="ListParagraph"/>
              <w:numPr>
                <w:ilvl w:val="0"/>
                <w:numId w:val="15"/>
              </w:numPr>
              <w:rPr>
                <w:bCs/>
                <w:sz w:val="24"/>
                <w:szCs w:val="24"/>
              </w:rPr>
            </w:pPr>
            <w:r w:rsidRPr="003409F2">
              <w:rPr>
                <w:sz w:val="24"/>
                <w:szCs w:val="24"/>
              </w:rPr>
              <w:t>Gael Ross – Quality Improvement Manager – Leadership of Change</w:t>
            </w:r>
          </w:p>
          <w:p w:rsidRPr="003409F2" w:rsidR="00AC0F63" w:rsidP="1B5E613D" w:rsidRDefault="1B5E613D" w14:paraId="1E64CCF3" w14:textId="08C27A49">
            <w:pPr>
              <w:pStyle w:val="ListParagraph"/>
              <w:numPr>
                <w:ilvl w:val="0"/>
                <w:numId w:val="15"/>
              </w:numPr>
              <w:rPr>
                <w:bCs/>
                <w:sz w:val="24"/>
                <w:szCs w:val="24"/>
              </w:rPr>
            </w:pPr>
            <w:r w:rsidRPr="003409F2">
              <w:rPr>
                <w:sz w:val="24"/>
                <w:szCs w:val="24"/>
              </w:rPr>
              <w:t>Ryan Robertson – DHT (Aberdeen Grammar School - ASG)</w:t>
            </w:r>
          </w:p>
          <w:p w:rsidRPr="003409F2" w:rsidR="00AC0F63" w:rsidP="1B5E613D" w:rsidRDefault="1B5E613D" w14:paraId="6E180D98" w14:textId="6B30B03A">
            <w:pPr>
              <w:pStyle w:val="ListParagraph"/>
              <w:numPr>
                <w:ilvl w:val="0"/>
                <w:numId w:val="15"/>
              </w:numPr>
              <w:rPr>
                <w:bCs/>
                <w:sz w:val="24"/>
                <w:szCs w:val="24"/>
              </w:rPr>
            </w:pPr>
            <w:r w:rsidRPr="003409F2">
              <w:rPr>
                <w:sz w:val="24"/>
                <w:szCs w:val="24"/>
              </w:rPr>
              <w:t xml:space="preserve">Natalie </w:t>
            </w:r>
            <w:proofErr w:type="spellStart"/>
            <w:r w:rsidRPr="003409F2">
              <w:rPr>
                <w:sz w:val="24"/>
                <w:szCs w:val="24"/>
              </w:rPr>
              <w:t>O’Young</w:t>
            </w:r>
            <w:proofErr w:type="spellEnd"/>
            <w:r w:rsidRPr="003409F2">
              <w:rPr>
                <w:sz w:val="24"/>
                <w:szCs w:val="24"/>
              </w:rPr>
              <w:t xml:space="preserve"> – (School Nurse) (AGS – ASG)</w:t>
            </w:r>
          </w:p>
          <w:p w:rsidRPr="003409F2" w:rsidR="00AC0F63" w:rsidP="1B5E613D" w:rsidRDefault="1B5E613D" w14:paraId="0EAB9496" w14:textId="2CF40D7F">
            <w:pPr>
              <w:pStyle w:val="ListParagraph"/>
              <w:numPr>
                <w:ilvl w:val="0"/>
                <w:numId w:val="15"/>
              </w:numPr>
              <w:rPr>
                <w:bCs/>
                <w:sz w:val="24"/>
                <w:szCs w:val="24"/>
              </w:rPr>
            </w:pPr>
            <w:r w:rsidRPr="003409F2">
              <w:rPr>
                <w:sz w:val="24"/>
                <w:szCs w:val="24"/>
              </w:rPr>
              <w:t>Vivienne Innes – HT (Skene Square Primary, AGS-ASG)</w:t>
            </w:r>
          </w:p>
          <w:p w:rsidRPr="003409F2" w:rsidR="00AC0F63" w:rsidP="1B5E613D" w:rsidRDefault="1B5E613D" w14:paraId="659F7ED8" w14:textId="77777777">
            <w:pPr>
              <w:pStyle w:val="ListParagraph"/>
              <w:numPr>
                <w:ilvl w:val="0"/>
                <w:numId w:val="15"/>
              </w:numPr>
              <w:rPr>
                <w:bCs/>
                <w:sz w:val="24"/>
                <w:szCs w:val="24"/>
              </w:rPr>
            </w:pPr>
            <w:r w:rsidRPr="003409F2">
              <w:rPr>
                <w:sz w:val="24"/>
                <w:szCs w:val="24"/>
              </w:rPr>
              <w:t>Amanda Richardson – Early Intervention Worker (Police Scotland)</w:t>
            </w:r>
          </w:p>
          <w:p w:rsidRPr="003409F2" w:rsidR="00AC0F63" w:rsidP="1B5E613D" w:rsidRDefault="1B5E613D" w14:paraId="60C09D9B" w14:textId="77777777">
            <w:pPr>
              <w:pStyle w:val="ListParagraph"/>
              <w:numPr>
                <w:ilvl w:val="0"/>
                <w:numId w:val="15"/>
              </w:numPr>
              <w:rPr>
                <w:bCs/>
                <w:sz w:val="24"/>
                <w:szCs w:val="24"/>
              </w:rPr>
            </w:pPr>
            <w:r w:rsidRPr="003409F2">
              <w:rPr>
                <w:sz w:val="24"/>
                <w:szCs w:val="24"/>
              </w:rPr>
              <w:t>Wilma Wallis – Transition Teacher (Northfield Academy) / EIS Rep.</w:t>
            </w:r>
          </w:p>
          <w:p w:rsidRPr="003409F2" w:rsidR="00AC0F63" w:rsidP="1B5E613D" w:rsidRDefault="1B5E613D" w14:paraId="213A202E" w14:textId="6F1165AD">
            <w:pPr>
              <w:pStyle w:val="ListParagraph"/>
              <w:numPr>
                <w:ilvl w:val="0"/>
                <w:numId w:val="15"/>
              </w:numPr>
              <w:rPr>
                <w:bCs/>
                <w:sz w:val="24"/>
                <w:szCs w:val="24"/>
              </w:rPr>
            </w:pPr>
            <w:r w:rsidRPr="003409F2">
              <w:rPr>
                <w:sz w:val="24"/>
                <w:szCs w:val="24"/>
              </w:rPr>
              <w:t>Hazel Lynch – TASSCC</w:t>
            </w:r>
          </w:p>
          <w:p w:rsidRPr="003409F2" w:rsidR="62444C3C" w:rsidP="326291B6" w:rsidRDefault="326291B6" w14:paraId="0FDB53BA" w14:textId="3C21B931">
            <w:pPr>
              <w:pStyle w:val="ListParagraph"/>
              <w:numPr>
                <w:ilvl w:val="0"/>
                <w:numId w:val="15"/>
              </w:numPr>
              <w:rPr>
                <w:bCs/>
                <w:sz w:val="24"/>
                <w:szCs w:val="24"/>
              </w:rPr>
            </w:pPr>
            <w:r w:rsidRPr="003409F2">
              <w:rPr>
                <w:sz w:val="24"/>
                <w:szCs w:val="24"/>
              </w:rPr>
              <w:t>Reyna Stewart - (TBC) - for support with data analysis</w:t>
            </w:r>
          </w:p>
          <w:p w:rsidRPr="003409F2" w:rsidR="00AC0F63" w:rsidP="006E1930" w:rsidRDefault="00AC0F63" w14:paraId="1F72F646" w14:textId="77777777">
            <w:pPr>
              <w:pStyle w:val="ListParagraph"/>
              <w:ind w:left="0"/>
              <w:rPr>
                <w:sz w:val="24"/>
                <w:szCs w:val="24"/>
              </w:rPr>
            </w:pPr>
          </w:p>
        </w:tc>
      </w:tr>
      <w:tr w:rsidRPr="003409F2" w:rsidR="003409F2" w:rsidTr="326291B6" w14:paraId="4085305A" w14:textId="77777777">
        <w:tc>
          <w:tcPr>
            <w:tcW w:w="8931" w:type="dxa"/>
            <w:gridSpan w:val="4"/>
          </w:tcPr>
          <w:p w:rsidRPr="004F4383" w:rsidR="00D21904" w:rsidP="006E1930" w:rsidRDefault="00D21904" w14:paraId="5A0B9ECC" w14:textId="77777777">
            <w:pPr>
              <w:rPr>
                <w:b/>
                <w:sz w:val="24"/>
                <w:szCs w:val="24"/>
              </w:rPr>
            </w:pPr>
            <w:r w:rsidRPr="004F4383">
              <w:rPr>
                <w:b/>
                <w:sz w:val="24"/>
                <w:szCs w:val="24"/>
              </w:rPr>
              <w:t xml:space="preserve">Outline Project Plan - Set out your initial plan about the timeline for your project.  </w:t>
            </w:r>
          </w:p>
          <w:p w:rsidRPr="004F4383" w:rsidR="00D21904" w:rsidP="006E1930" w:rsidRDefault="00D21904" w14:paraId="32B653D0" w14:textId="77777777">
            <w:pPr>
              <w:rPr>
                <w:b/>
                <w:sz w:val="24"/>
                <w:szCs w:val="24"/>
              </w:rPr>
            </w:pPr>
            <w:r w:rsidRPr="004F4383">
              <w:rPr>
                <w:b/>
                <w:sz w:val="24"/>
                <w:szCs w:val="24"/>
              </w:rPr>
              <w:t>(This should be reviewed regularly)</w:t>
            </w:r>
          </w:p>
        </w:tc>
      </w:tr>
      <w:tr w:rsidRPr="003409F2" w:rsidR="003409F2" w:rsidTr="326291B6" w14:paraId="410DAF61" w14:textId="77777777">
        <w:tc>
          <w:tcPr>
            <w:tcW w:w="2410" w:type="dxa"/>
          </w:tcPr>
          <w:p w:rsidRPr="004F4383" w:rsidR="00D21904" w:rsidP="006E1930" w:rsidRDefault="00D21904" w14:paraId="6E9202CA" w14:textId="77777777">
            <w:pPr>
              <w:pStyle w:val="ListParagraph"/>
              <w:ind w:left="0"/>
              <w:rPr>
                <w:b/>
                <w:sz w:val="24"/>
                <w:szCs w:val="24"/>
              </w:rPr>
            </w:pPr>
            <w:r w:rsidRPr="004F4383">
              <w:rPr>
                <w:b/>
                <w:sz w:val="24"/>
                <w:szCs w:val="24"/>
              </w:rPr>
              <w:t>Project Stage</w:t>
            </w:r>
          </w:p>
        </w:tc>
        <w:tc>
          <w:tcPr>
            <w:tcW w:w="4536" w:type="dxa"/>
          </w:tcPr>
          <w:p w:rsidRPr="004F4383" w:rsidR="00D21904" w:rsidP="006E1930" w:rsidRDefault="00D21904" w14:paraId="60648862" w14:textId="77777777">
            <w:pPr>
              <w:pStyle w:val="ListParagraph"/>
              <w:ind w:left="0"/>
              <w:rPr>
                <w:b/>
                <w:sz w:val="24"/>
                <w:szCs w:val="24"/>
              </w:rPr>
            </w:pPr>
            <w:r w:rsidRPr="004F4383">
              <w:rPr>
                <w:b/>
                <w:sz w:val="24"/>
                <w:szCs w:val="24"/>
              </w:rPr>
              <w:t>Actions</w:t>
            </w:r>
          </w:p>
        </w:tc>
        <w:tc>
          <w:tcPr>
            <w:tcW w:w="1985" w:type="dxa"/>
            <w:gridSpan w:val="2"/>
          </w:tcPr>
          <w:p w:rsidRPr="004F4383" w:rsidR="00D21904" w:rsidP="006E1930" w:rsidRDefault="00D21904" w14:paraId="1DA85FDC" w14:textId="77777777">
            <w:pPr>
              <w:pStyle w:val="ListParagraph"/>
              <w:ind w:left="0"/>
              <w:rPr>
                <w:b/>
                <w:sz w:val="24"/>
                <w:szCs w:val="24"/>
              </w:rPr>
            </w:pPr>
            <w:r w:rsidRPr="004F4383">
              <w:rPr>
                <w:b/>
                <w:sz w:val="24"/>
                <w:szCs w:val="24"/>
              </w:rPr>
              <w:t>Timescale</w:t>
            </w:r>
          </w:p>
        </w:tc>
      </w:tr>
      <w:tr w:rsidRPr="003409F2" w:rsidR="003409F2" w:rsidTr="326291B6" w14:paraId="4A33B84A" w14:textId="77777777">
        <w:tc>
          <w:tcPr>
            <w:tcW w:w="2410" w:type="dxa"/>
          </w:tcPr>
          <w:p w:rsidRPr="003409F2" w:rsidR="00D21904" w:rsidP="1B5E613D" w:rsidRDefault="1B5E613D" w14:paraId="23B3322E" w14:textId="77777777">
            <w:pPr>
              <w:rPr>
                <w:sz w:val="24"/>
                <w:szCs w:val="24"/>
              </w:rPr>
            </w:pPr>
            <w:r w:rsidRPr="003409F2">
              <w:rPr>
                <w:sz w:val="24"/>
                <w:szCs w:val="24"/>
              </w:rPr>
              <w:t>Getting Started</w:t>
            </w:r>
          </w:p>
          <w:p w:rsidRPr="003409F2" w:rsidR="00D21904" w:rsidP="1B5E613D" w:rsidRDefault="1B5E613D" w14:paraId="48CD711C" w14:textId="77777777">
            <w:pPr>
              <w:pStyle w:val="ListParagraph"/>
              <w:ind w:left="0"/>
              <w:rPr>
                <w:sz w:val="24"/>
                <w:szCs w:val="24"/>
              </w:rPr>
            </w:pPr>
            <w:r w:rsidRPr="003409F2">
              <w:rPr>
                <w:sz w:val="24"/>
                <w:szCs w:val="24"/>
              </w:rPr>
              <w:t>(Project Score 1-3)</w:t>
            </w:r>
          </w:p>
        </w:tc>
        <w:tc>
          <w:tcPr>
            <w:tcW w:w="4536" w:type="dxa"/>
          </w:tcPr>
          <w:p w:rsidRPr="003409F2" w:rsidR="00D21904" w:rsidP="1B5E613D" w:rsidRDefault="1B5E613D" w14:paraId="4A3D46EA" w14:textId="21BFB44F">
            <w:pPr>
              <w:rPr>
                <w:sz w:val="24"/>
                <w:szCs w:val="24"/>
              </w:rPr>
            </w:pPr>
            <w:r w:rsidRPr="003409F2">
              <w:rPr>
                <w:sz w:val="24"/>
                <w:szCs w:val="24"/>
              </w:rPr>
              <w:t xml:space="preserve">What initial activities are required to get started?  </w:t>
            </w:r>
          </w:p>
          <w:p w:rsidRPr="003409F2" w:rsidR="00D21904" w:rsidP="1B5E613D" w:rsidRDefault="1B5E613D" w14:paraId="5260B7D2" w14:textId="4C04479A">
            <w:pPr>
              <w:pStyle w:val="ListParagraph"/>
              <w:numPr>
                <w:ilvl w:val="0"/>
                <w:numId w:val="11"/>
              </w:numPr>
              <w:rPr>
                <w:sz w:val="24"/>
                <w:szCs w:val="24"/>
              </w:rPr>
            </w:pPr>
            <w:r w:rsidRPr="003409F2">
              <w:rPr>
                <w:sz w:val="24"/>
                <w:szCs w:val="24"/>
              </w:rPr>
              <w:t>Forming the improvement team</w:t>
            </w:r>
          </w:p>
          <w:p w:rsidRPr="003409F2" w:rsidR="00D21904" w:rsidP="1B5E613D" w:rsidRDefault="1B5E613D" w14:paraId="61ACABEA" w14:textId="13881A70">
            <w:pPr>
              <w:pStyle w:val="ListParagraph"/>
              <w:numPr>
                <w:ilvl w:val="0"/>
                <w:numId w:val="11"/>
              </w:numPr>
              <w:rPr>
                <w:sz w:val="24"/>
                <w:szCs w:val="24"/>
              </w:rPr>
            </w:pPr>
            <w:r w:rsidRPr="003409F2">
              <w:rPr>
                <w:sz w:val="24"/>
                <w:szCs w:val="24"/>
              </w:rPr>
              <w:t>Developing the project charter</w:t>
            </w:r>
          </w:p>
          <w:p w:rsidRPr="003409F2" w:rsidR="00D21904" w:rsidP="1B5E613D" w:rsidRDefault="1B5E613D" w14:paraId="1E6E1035" w14:textId="3AC87558">
            <w:pPr>
              <w:pStyle w:val="ListParagraph"/>
              <w:numPr>
                <w:ilvl w:val="0"/>
                <w:numId w:val="11"/>
              </w:numPr>
              <w:rPr>
                <w:sz w:val="24"/>
                <w:szCs w:val="24"/>
              </w:rPr>
            </w:pPr>
            <w:r w:rsidRPr="003409F2">
              <w:rPr>
                <w:sz w:val="24"/>
                <w:szCs w:val="24"/>
              </w:rPr>
              <w:t>Gathering and analysing baseline data</w:t>
            </w:r>
          </w:p>
          <w:p w:rsidRPr="003409F2" w:rsidR="00D21904" w:rsidP="1B5E613D" w:rsidRDefault="1B5E613D" w14:paraId="23DE523C" w14:textId="5BE290D8">
            <w:pPr>
              <w:pStyle w:val="ListParagraph"/>
              <w:numPr>
                <w:ilvl w:val="0"/>
                <w:numId w:val="11"/>
              </w:numPr>
              <w:rPr>
                <w:sz w:val="24"/>
                <w:szCs w:val="24"/>
              </w:rPr>
            </w:pPr>
            <w:r w:rsidRPr="003409F2">
              <w:rPr>
                <w:sz w:val="24"/>
                <w:szCs w:val="24"/>
              </w:rPr>
              <w:t>understanding the current system</w:t>
            </w:r>
          </w:p>
        </w:tc>
        <w:tc>
          <w:tcPr>
            <w:tcW w:w="1985" w:type="dxa"/>
            <w:gridSpan w:val="2"/>
          </w:tcPr>
          <w:p w:rsidRPr="003409F2" w:rsidR="00D21904" w:rsidP="1B5E613D" w:rsidRDefault="00D21904" w14:paraId="0FBCA296" w14:textId="056F47BC">
            <w:pPr>
              <w:pStyle w:val="ListParagraph"/>
              <w:ind w:left="0"/>
              <w:rPr>
                <w:sz w:val="24"/>
                <w:szCs w:val="24"/>
              </w:rPr>
            </w:pPr>
          </w:p>
          <w:p w:rsidRPr="003409F2" w:rsidR="00D21904" w:rsidP="1B5E613D" w:rsidRDefault="00D21904" w14:paraId="15731E8F" w14:textId="4B77637A">
            <w:pPr>
              <w:pStyle w:val="ListParagraph"/>
              <w:ind w:left="0"/>
              <w:rPr>
                <w:sz w:val="24"/>
                <w:szCs w:val="24"/>
              </w:rPr>
            </w:pPr>
          </w:p>
          <w:p w:rsidRPr="003409F2" w:rsidR="00D21904" w:rsidP="1B5E613D" w:rsidRDefault="1B5E613D" w14:paraId="2E5DBD29" w14:textId="4C2E1FC3">
            <w:pPr>
              <w:pStyle w:val="ListParagraph"/>
              <w:numPr>
                <w:ilvl w:val="0"/>
                <w:numId w:val="9"/>
              </w:numPr>
              <w:jc w:val="both"/>
              <w:rPr>
                <w:sz w:val="24"/>
                <w:szCs w:val="24"/>
              </w:rPr>
            </w:pPr>
            <w:r w:rsidRPr="003409F2">
              <w:rPr>
                <w:sz w:val="24"/>
                <w:szCs w:val="24"/>
              </w:rPr>
              <w:t>Complete</w:t>
            </w:r>
          </w:p>
          <w:p w:rsidRPr="003409F2" w:rsidR="00D21904" w:rsidP="1B5E613D" w:rsidRDefault="1B5E613D" w14:paraId="1C3D859A" w14:textId="2554E991">
            <w:pPr>
              <w:pStyle w:val="ListParagraph"/>
              <w:numPr>
                <w:ilvl w:val="0"/>
                <w:numId w:val="9"/>
              </w:numPr>
              <w:jc w:val="both"/>
              <w:rPr>
                <w:sz w:val="24"/>
                <w:szCs w:val="24"/>
              </w:rPr>
            </w:pPr>
            <w:r w:rsidRPr="003409F2">
              <w:rPr>
                <w:sz w:val="24"/>
                <w:szCs w:val="24"/>
              </w:rPr>
              <w:t>Complete</w:t>
            </w:r>
          </w:p>
          <w:p w:rsidRPr="003409F2" w:rsidR="00D21904" w:rsidP="1B5E613D" w:rsidRDefault="1B5E613D" w14:paraId="40C49EC8" w14:textId="562E8497">
            <w:pPr>
              <w:pStyle w:val="ListParagraph"/>
              <w:numPr>
                <w:ilvl w:val="0"/>
                <w:numId w:val="9"/>
              </w:numPr>
              <w:jc w:val="both"/>
              <w:rPr>
                <w:sz w:val="24"/>
                <w:szCs w:val="24"/>
              </w:rPr>
            </w:pPr>
            <w:r w:rsidRPr="003409F2">
              <w:rPr>
                <w:sz w:val="24"/>
                <w:szCs w:val="24"/>
              </w:rPr>
              <w:t>June 19</w:t>
            </w:r>
          </w:p>
          <w:p w:rsidRPr="003409F2" w:rsidR="00D21904" w:rsidP="1B5E613D" w:rsidRDefault="1B5E613D" w14:paraId="1A7B02D0" w14:textId="6BF84307">
            <w:pPr>
              <w:pStyle w:val="ListParagraph"/>
              <w:numPr>
                <w:ilvl w:val="0"/>
                <w:numId w:val="9"/>
              </w:numPr>
              <w:jc w:val="both"/>
              <w:rPr>
                <w:sz w:val="24"/>
                <w:szCs w:val="24"/>
              </w:rPr>
            </w:pPr>
            <w:r w:rsidRPr="003409F2">
              <w:rPr>
                <w:sz w:val="24"/>
                <w:szCs w:val="24"/>
              </w:rPr>
              <w:t>Complete</w:t>
            </w:r>
          </w:p>
          <w:p w:rsidRPr="003409F2" w:rsidR="00D21904" w:rsidP="1B5E613D" w:rsidRDefault="00D21904" w14:paraId="245D8D8D" w14:textId="33703CFC">
            <w:pPr>
              <w:pStyle w:val="ListParagraph"/>
              <w:ind w:left="0"/>
              <w:rPr>
                <w:sz w:val="24"/>
                <w:szCs w:val="24"/>
              </w:rPr>
            </w:pPr>
          </w:p>
          <w:p w:rsidRPr="003409F2" w:rsidR="00D21904" w:rsidP="1B5E613D" w:rsidRDefault="00D21904" w14:paraId="45905C54" w14:textId="5380C682">
            <w:pPr>
              <w:pStyle w:val="ListParagraph"/>
              <w:ind w:left="0"/>
              <w:rPr>
                <w:sz w:val="24"/>
                <w:szCs w:val="24"/>
              </w:rPr>
            </w:pPr>
          </w:p>
        </w:tc>
      </w:tr>
      <w:tr w:rsidRPr="003409F2" w:rsidR="003409F2" w:rsidTr="326291B6" w14:paraId="5FCFC06E" w14:textId="77777777">
        <w:tc>
          <w:tcPr>
            <w:tcW w:w="2410" w:type="dxa"/>
          </w:tcPr>
          <w:p w:rsidRPr="003409F2" w:rsidR="00D21904" w:rsidP="1B5E613D" w:rsidRDefault="1B5E613D" w14:paraId="2D6356EC" w14:textId="77777777">
            <w:pPr>
              <w:rPr>
                <w:sz w:val="24"/>
                <w:szCs w:val="24"/>
              </w:rPr>
            </w:pPr>
            <w:r w:rsidRPr="003409F2">
              <w:rPr>
                <w:sz w:val="24"/>
                <w:szCs w:val="24"/>
              </w:rPr>
              <w:t>Designing and Testing Changes</w:t>
            </w:r>
          </w:p>
          <w:p w:rsidRPr="003409F2" w:rsidR="00D21904" w:rsidP="1B5E613D" w:rsidRDefault="1B5E613D" w14:paraId="76958CDD" w14:textId="77777777">
            <w:pPr>
              <w:rPr>
                <w:sz w:val="24"/>
                <w:szCs w:val="24"/>
              </w:rPr>
            </w:pPr>
            <w:r w:rsidRPr="003409F2">
              <w:rPr>
                <w:sz w:val="24"/>
                <w:szCs w:val="24"/>
              </w:rPr>
              <w:t>(Project Score 4-7)</w:t>
            </w:r>
          </w:p>
        </w:tc>
        <w:tc>
          <w:tcPr>
            <w:tcW w:w="4536" w:type="dxa"/>
          </w:tcPr>
          <w:p w:rsidRPr="003409F2" w:rsidR="00D21904" w:rsidP="1B5E613D" w:rsidRDefault="1B5E613D" w14:paraId="3B9D7D03" w14:textId="473FA26E">
            <w:pPr>
              <w:rPr>
                <w:sz w:val="24"/>
                <w:szCs w:val="24"/>
              </w:rPr>
            </w:pPr>
            <w:r w:rsidRPr="003409F2">
              <w:rPr>
                <w:sz w:val="24"/>
                <w:szCs w:val="24"/>
              </w:rPr>
              <w:t xml:space="preserve">What activities are required to start testing changes? </w:t>
            </w:r>
          </w:p>
          <w:p w:rsidRPr="003409F2" w:rsidR="00D21904" w:rsidP="1B5E613D" w:rsidRDefault="1B5E613D" w14:paraId="54674365" w14:textId="4234E643">
            <w:pPr>
              <w:pStyle w:val="ListParagraph"/>
              <w:numPr>
                <w:ilvl w:val="0"/>
                <w:numId w:val="6"/>
              </w:numPr>
              <w:rPr>
                <w:sz w:val="24"/>
                <w:szCs w:val="24"/>
              </w:rPr>
            </w:pPr>
            <w:r w:rsidRPr="003409F2">
              <w:rPr>
                <w:sz w:val="24"/>
                <w:szCs w:val="24"/>
              </w:rPr>
              <w:t>Engagement with customers &amp; colleagues;</w:t>
            </w:r>
          </w:p>
          <w:p w:rsidRPr="003409F2" w:rsidR="00D21904" w:rsidP="1B5E613D" w:rsidRDefault="1B5E613D" w14:paraId="376B957A" w14:textId="2213BAB8">
            <w:pPr>
              <w:pStyle w:val="ListParagraph"/>
              <w:numPr>
                <w:ilvl w:val="0"/>
                <w:numId w:val="6"/>
              </w:numPr>
              <w:rPr>
                <w:sz w:val="24"/>
                <w:szCs w:val="24"/>
              </w:rPr>
            </w:pPr>
            <w:r w:rsidRPr="003409F2">
              <w:rPr>
                <w:sz w:val="24"/>
                <w:szCs w:val="24"/>
              </w:rPr>
              <w:t>Identifying the people, place to start testing</w:t>
            </w:r>
          </w:p>
          <w:p w:rsidRPr="003409F2" w:rsidR="00D21904" w:rsidP="1B5E613D" w:rsidRDefault="1B5E613D" w14:paraId="28160988" w14:textId="72BA07C7">
            <w:pPr>
              <w:pStyle w:val="ListParagraph"/>
              <w:numPr>
                <w:ilvl w:val="0"/>
                <w:numId w:val="6"/>
              </w:numPr>
              <w:rPr>
                <w:sz w:val="24"/>
                <w:szCs w:val="24"/>
              </w:rPr>
            </w:pPr>
            <w:r w:rsidRPr="003409F2">
              <w:rPr>
                <w:sz w:val="24"/>
                <w:szCs w:val="24"/>
              </w:rPr>
              <w:t>Identifying changes and prioritising</w:t>
            </w:r>
          </w:p>
          <w:p w:rsidRPr="003409F2" w:rsidR="00D21904" w:rsidP="1B5E613D" w:rsidRDefault="1B5E613D" w14:paraId="50240593" w14:textId="1C44EE80">
            <w:pPr>
              <w:pStyle w:val="ListParagraph"/>
              <w:numPr>
                <w:ilvl w:val="0"/>
                <w:numId w:val="6"/>
              </w:numPr>
              <w:rPr>
                <w:sz w:val="24"/>
                <w:szCs w:val="24"/>
              </w:rPr>
            </w:pPr>
            <w:r w:rsidRPr="003409F2">
              <w:rPr>
                <w:sz w:val="24"/>
                <w:szCs w:val="24"/>
              </w:rPr>
              <w:t>Reviewing data and amending plan as appropriate</w:t>
            </w:r>
          </w:p>
          <w:p w:rsidRPr="003409F2" w:rsidR="00D21904" w:rsidP="1B5E613D" w:rsidRDefault="1B5E613D" w14:paraId="07459315" w14:textId="3E92C5E5">
            <w:pPr>
              <w:pStyle w:val="ListParagraph"/>
              <w:numPr>
                <w:ilvl w:val="0"/>
                <w:numId w:val="6"/>
              </w:numPr>
              <w:rPr>
                <w:sz w:val="24"/>
                <w:szCs w:val="24"/>
              </w:rPr>
            </w:pPr>
            <w:r w:rsidRPr="003409F2">
              <w:rPr>
                <w:sz w:val="24"/>
                <w:szCs w:val="24"/>
              </w:rPr>
              <w:t>Develop agreed multiagency approach and implement</w:t>
            </w:r>
          </w:p>
        </w:tc>
        <w:tc>
          <w:tcPr>
            <w:tcW w:w="1985" w:type="dxa"/>
            <w:gridSpan w:val="2"/>
          </w:tcPr>
          <w:p w:rsidRPr="003409F2" w:rsidR="00D21904" w:rsidP="1B5E613D" w:rsidRDefault="00D21904" w14:paraId="6DF88A72" w14:textId="0FF9EF28">
            <w:pPr>
              <w:pStyle w:val="ListParagraph"/>
              <w:ind w:left="0"/>
              <w:rPr>
                <w:sz w:val="24"/>
                <w:szCs w:val="24"/>
              </w:rPr>
            </w:pPr>
          </w:p>
          <w:p w:rsidRPr="003409F2" w:rsidR="00D21904" w:rsidP="1B5E613D" w:rsidRDefault="00D21904" w14:paraId="75DE3BD0" w14:textId="6A578B43">
            <w:pPr>
              <w:pStyle w:val="ListParagraph"/>
              <w:ind w:left="0"/>
              <w:rPr>
                <w:sz w:val="24"/>
                <w:szCs w:val="24"/>
              </w:rPr>
            </w:pPr>
          </w:p>
          <w:p w:rsidRPr="003409F2" w:rsidR="00D21904" w:rsidP="1B5E613D" w:rsidRDefault="00D21904" w14:paraId="7DFF4436" w14:textId="3130D446">
            <w:pPr>
              <w:pStyle w:val="ListParagraph"/>
              <w:ind w:left="0"/>
              <w:rPr>
                <w:sz w:val="24"/>
                <w:szCs w:val="24"/>
              </w:rPr>
            </w:pPr>
          </w:p>
          <w:p w:rsidRPr="003409F2" w:rsidR="00D21904" w:rsidP="1B5E613D" w:rsidRDefault="1B5E613D" w14:paraId="6B4D90AD" w14:textId="44EB3466">
            <w:pPr>
              <w:pStyle w:val="ListParagraph"/>
              <w:numPr>
                <w:ilvl w:val="0"/>
                <w:numId w:val="5"/>
              </w:numPr>
              <w:spacing w:line="276" w:lineRule="auto"/>
              <w:rPr>
                <w:sz w:val="24"/>
                <w:szCs w:val="24"/>
              </w:rPr>
            </w:pPr>
            <w:r w:rsidRPr="003409F2">
              <w:rPr>
                <w:sz w:val="24"/>
                <w:szCs w:val="24"/>
              </w:rPr>
              <w:t xml:space="preserve">Ongoing </w:t>
            </w:r>
          </w:p>
          <w:p w:rsidRPr="003409F2" w:rsidR="00D21904" w:rsidP="1B5E613D" w:rsidRDefault="1B5E613D" w14:paraId="5CC4D46A" w14:textId="266B01E5">
            <w:pPr>
              <w:pStyle w:val="ListParagraph"/>
              <w:numPr>
                <w:ilvl w:val="0"/>
                <w:numId w:val="5"/>
              </w:numPr>
              <w:rPr>
                <w:sz w:val="24"/>
                <w:szCs w:val="24"/>
              </w:rPr>
            </w:pPr>
            <w:r w:rsidRPr="003409F2">
              <w:rPr>
                <w:sz w:val="24"/>
                <w:szCs w:val="24"/>
              </w:rPr>
              <w:t>Complete</w:t>
            </w:r>
          </w:p>
          <w:p w:rsidRPr="003409F2" w:rsidR="00D21904" w:rsidP="1B5E613D" w:rsidRDefault="1B5E613D" w14:paraId="30631BF1" w14:textId="2DB2AB4F">
            <w:pPr>
              <w:pStyle w:val="ListParagraph"/>
              <w:numPr>
                <w:ilvl w:val="0"/>
                <w:numId w:val="5"/>
              </w:numPr>
              <w:spacing w:line="276" w:lineRule="auto"/>
              <w:rPr>
                <w:sz w:val="24"/>
                <w:szCs w:val="24"/>
              </w:rPr>
            </w:pPr>
            <w:r w:rsidRPr="003409F2">
              <w:rPr>
                <w:sz w:val="24"/>
                <w:szCs w:val="24"/>
              </w:rPr>
              <w:t>June 19</w:t>
            </w:r>
          </w:p>
          <w:p w:rsidRPr="003409F2" w:rsidR="00D21904" w:rsidP="1B5E613D" w:rsidRDefault="1B5E613D" w14:paraId="7B6978A2" w14:textId="26846C59">
            <w:pPr>
              <w:pStyle w:val="ListParagraph"/>
              <w:numPr>
                <w:ilvl w:val="0"/>
                <w:numId w:val="5"/>
              </w:numPr>
              <w:spacing w:line="276" w:lineRule="auto"/>
              <w:rPr>
                <w:sz w:val="24"/>
                <w:szCs w:val="24"/>
              </w:rPr>
            </w:pPr>
            <w:r w:rsidRPr="003409F2">
              <w:rPr>
                <w:sz w:val="24"/>
                <w:szCs w:val="24"/>
              </w:rPr>
              <w:t>June 19</w:t>
            </w:r>
          </w:p>
          <w:p w:rsidRPr="003409F2" w:rsidR="00D21904" w:rsidP="1B5E613D" w:rsidRDefault="1B5E613D" w14:paraId="44B05002" w14:textId="1819E490">
            <w:pPr>
              <w:pStyle w:val="ListParagraph"/>
              <w:numPr>
                <w:ilvl w:val="0"/>
                <w:numId w:val="5"/>
              </w:numPr>
              <w:spacing w:line="276" w:lineRule="auto"/>
              <w:rPr>
                <w:sz w:val="24"/>
                <w:szCs w:val="24"/>
              </w:rPr>
            </w:pPr>
            <w:r w:rsidRPr="003409F2">
              <w:rPr>
                <w:sz w:val="24"/>
                <w:szCs w:val="24"/>
              </w:rPr>
              <w:t>August 20-July 21</w:t>
            </w:r>
          </w:p>
        </w:tc>
      </w:tr>
      <w:tr w:rsidRPr="003409F2" w:rsidR="003409F2" w:rsidTr="326291B6" w14:paraId="4ABF4E8F" w14:textId="77777777">
        <w:tc>
          <w:tcPr>
            <w:tcW w:w="2410" w:type="dxa"/>
          </w:tcPr>
          <w:p w:rsidRPr="003409F2" w:rsidR="00D21904" w:rsidP="1B5E613D" w:rsidRDefault="1B5E613D" w14:paraId="0A59FF19" w14:textId="77777777">
            <w:pPr>
              <w:rPr>
                <w:sz w:val="24"/>
                <w:szCs w:val="24"/>
              </w:rPr>
            </w:pPr>
            <w:r w:rsidRPr="003409F2">
              <w:rPr>
                <w:sz w:val="24"/>
                <w:szCs w:val="24"/>
              </w:rPr>
              <w:t>Implementing and sustaining changes that demonstrate improvement</w:t>
            </w:r>
          </w:p>
          <w:p w:rsidRPr="003409F2" w:rsidR="00D21904" w:rsidP="1B5E613D" w:rsidRDefault="1B5E613D" w14:paraId="0B1BA34F" w14:textId="77777777">
            <w:pPr>
              <w:rPr>
                <w:sz w:val="24"/>
                <w:szCs w:val="24"/>
              </w:rPr>
            </w:pPr>
            <w:r w:rsidRPr="003409F2">
              <w:rPr>
                <w:sz w:val="24"/>
                <w:szCs w:val="24"/>
              </w:rPr>
              <w:t>(Project Score 7-10)</w:t>
            </w:r>
          </w:p>
        </w:tc>
        <w:tc>
          <w:tcPr>
            <w:tcW w:w="4536" w:type="dxa"/>
          </w:tcPr>
          <w:p w:rsidRPr="003409F2" w:rsidR="1B5E613D" w:rsidP="1B5E613D" w:rsidRDefault="1B5E613D" w14:paraId="396B4123" w14:textId="6F22B8F7">
            <w:pPr>
              <w:rPr>
                <w:sz w:val="24"/>
                <w:szCs w:val="24"/>
              </w:rPr>
            </w:pPr>
            <w:r w:rsidRPr="003409F2">
              <w:rPr>
                <w:sz w:val="24"/>
                <w:szCs w:val="24"/>
              </w:rPr>
              <w:t xml:space="preserve">What actions would be required to implement and sustain the changes that have resulted in improvement? </w:t>
            </w:r>
          </w:p>
          <w:p w:rsidRPr="003409F2" w:rsidR="1B5E613D" w:rsidP="1B5E613D" w:rsidRDefault="1B5E613D" w14:paraId="7BDA3394" w14:textId="56B22254">
            <w:pPr>
              <w:pStyle w:val="ListParagraph"/>
              <w:numPr>
                <w:ilvl w:val="0"/>
                <w:numId w:val="4"/>
              </w:numPr>
              <w:rPr>
                <w:sz w:val="24"/>
                <w:szCs w:val="24"/>
              </w:rPr>
            </w:pPr>
            <w:r w:rsidRPr="003409F2">
              <w:rPr>
                <w:sz w:val="24"/>
                <w:szCs w:val="24"/>
              </w:rPr>
              <w:t>Multiagency Policy and Guidance</w:t>
            </w:r>
          </w:p>
          <w:p w:rsidRPr="003409F2" w:rsidR="00D21904" w:rsidP="1B5E613D" w:rsidRDefault="00D21904" w14:paraId="6537F28F" w14:textId="77777777">
            <w:pPr>
              <w:rPr>
                <w:sz w:val="24"/>
                <w:szCs w:val="24"/>
              </w:rPr>
            </w:pPr>
          </w:p>
          <w:p w:rsidRPr="003409F2" w:rsidR="00D21904" w:rsidP="1B5E613D" w:rsidRDefault="00D21904" w14:paraId="6DFB9E20" w14:textId="77777777">
            <w:pPr>
              <w:rPr>
                <w:sz w:val="24"/>
                <w:szCs w:val="24"/>
              </w:rPr>
            </w:pPr>
          </w:p>
          <w:p w:rsidR="00D21904" w:rsidP="1B5E613D" w:rsidRDefault="00D21904" w14:paraId="70DF9E56" w14:textId="20880303">
            <w:pPr>
              <w:rPr>
                <w:sz w:val="24"/>
                <w:szCs w:val="24"/>
              </w:rPr>
            </w:pPr>
          </w:p>
          <w:p w:rsidRPr="003409F2" w:rsidR="00D64033" w:rsidP="1B5E613D" w:rsidRDefault="00D64033" w14:paraId="1CE8589E" w14:textId="77777777">
            <w:pPr>
              <w:rPr>
                <w:sz w:val="24"/>
                <w:szCs w:val="24"/>
              </w:rPr>
            </w:pPr>
          </w:p>
          <w:p w:rsidRPr="003409F2" w:rsidR="00D21904" w:rsidP="1B5E613D" w:rsidRDefault="00D21904" w14:paraId="44E871BC" w14:textId="77777777">
            <w:pPr>
              <w:rPr>
                <w:sz w:val="24"/>
                <w:szCs w:val="24"/>
              </w:rPr>
            </w:pPr>
          </w:p>
        </w:tc>
        <w:tc>
          <w:tcPr>
            <w:tcW w:w="1985" w:type="dxa"/>
            <w:gridSpan w:val="2"/>
          </w:tcPr>
          <w:p w:rsidRPr="003409F2" w:rsidR="00D21904" w:rsidP="1B5E613D" w:rsidRDefault="00D21904" w14:paraId="18D75037" w14:textId="06C5573B">
            <w:pPr>
              <w:pStyle w:val="ListParagraph"/>
              <w:ind w:left="0"/>
              <w:rPr>
                <w:sz w:val="24"/>
                <w:szCs w:val="24"/>
              </w:rPr>
            </w:pPr>
          </w:p>
          <w:p w:rsidRPr="003409F2" w:rsidR="00D21904" w:rsidP="1B5E613D" w:rsidRDefault="00D21904" w14:paraId="22634CD9" w14:textId="7A8F2662">
            <w:pPr>
              <w:pStyle w:val="ListParagraph"/>
              <w:ind w:left="0"/>
              <w:rPr>
                <w:sz w:val="24"/>
                <w:szCs w:val="24"/>
              </w:rPr>
            </w:pPr>
          </w:p>
          <w:p w:rsidRPr="003409F2" w:rsidR="00D21904" w:rsidP="1B5E613D" w:rsidRDefault="00D21904" w14:paraId="647BE9E0" w14:textId="2D0EDB99">
            <w:pPr>
              <w:pStyle w:val="ListParagraph"/>
              <w:ind w:left="0"/>
              <w:rPr>
                <w:sz w:val="24"/>
                <w:szCs w:val="24"/>
              </w:rPr>
            </w:pPr>
          </w:p>
          <w:p w:rsidRPr="003409F2" w:rsidR="00D21904" w:rsidP="1B5E613D" w:rsidRDefault="00D21904" w14:paraId="64E696A0" w14:textId="260AB2F3">
            <w:pPr>
              <w:pStyle w:val="ListParagraph"/>
              <w:ind w:left="0"/>
              <w:rPr>
                <w:sz w:val="24"/>
                <w:szCs w:val="24"/>
              </w:rPr>
            </w:pPr>
          </w:p>
          <w:p w:rsidRPr="003409F2" w:rsidR="00D21904" w:rsidP="1B5E613D" w:rsidRDefault="1B5E613D" w14:paraId="0494A9AB" w14:textId="0201499F">
            <w:pPr>
              <w:pStyle w:val="ListParagraph"/>
              <w:numPr>
                <w:ilvl w:val="0"/>
                <w:numId w:val="3"/>
              </w:numPr>
              <w:rPr>
                <w:sz w:val="24"/>
                <w:szCs w:val="24"/>
              </w:rPr>
            </w:pPr>
            <w:r w:rsidRPr="003409F2">
              <w:rPr>
                <w:sz w:val="24"/>
                <w:szCs w:val="24"/>
              </w:rPr>
              <w:t>July 21</w:t>
            </w:r>
          </w:p>
        </w:tc>
      </w:tr>
      <w:tr w:rsidRPr="003409F2" w:rsidR="003409F2" w:rsidTr="326291B6" w14:paraId="6EE0EE3B" w14:textId="77777777">
        <w:tc>
          <w:tcPr>
            <w:tcW w:w="2410" w:type="dxa"/>
          </w:tcPr>
          <w:p w:rsidRPr="003409F2" w:rsidR="00D21904" w:rsidP="1B5E613D" w:rsidRDefault="1B5E613D" w14:paraId="206C33F2" w14:textId="77777777">
            <w:pPr>
              <w:rPr>
                <w:rFonts w:ascii="Arial" w:hAnsi="Arial" w:cs="Arial"/>
                <w:noProof/>
                <w:sz w:val="24"/>
                <w:szCs w:val="24"/>
                <w:lang w:eastAsia="en-GB"/>
              </w:rPr>
            </w:pPr>
            <w:r w:rsidRPr="003409F2">
              <w:rPr>
                <w:sz w:val="24"/>
                <w:szCs w:val="24"/>
              </w:rPr>
              <w:t>Spreading Changes</w:t>
            </w:r>
            <w:r w:rsidRPr="003409F2">
              <w:rPr>
                <w:rFonts w:ascii="Arial" w:hAnsi="Arial" w:cs="Arial"/>
                <w:noProof/>
                <w:sz w:val="24"/>
                <w:szCs w:val="24"/>
                <w:lang w:eastAsia="en-GB"/>
              </w:rPr>
              <w:t xml:space="preserve"> </w:t>
            </w:r>
          </w:p>
          <w:p w:rsidRPr="003409F2" w:rsidR="00D21904" w:rsidP="1B5E613D" w:rsidRDefault="1B5E613D" w14:paraId="24A2C644" w14:textId="77777777">
            <w:pPr>
              <w:rPr>
                <w:sz w:val="24"/>
                <w:szCs w:val="24"/>
              </w:rPr>
            </w:pPr>
            <w:r w:rsidRPr="003409F2">
              <w:rPr>
                <w:sz w:val="24"/>
                <w:szCs w:val="24"/>
              </w:rPr>
              <w:t>(Project Score 9-10)</w:t>
            </w:r>
          </w:p>
        </w:tc>
        <w:tc>
          <w:tcPr>
            <w:tcW w:w="4536" w:type="dxa"/>
          </w:tcPr>
          <w:p w:rsidRPr="003409F2" w:rsidR="00D21904" w:rsidP="1B5E613D" w:rsidRDefault="1B5E613D" w14:paraId="448F9E9A" w14:textId="626924A3">
            <w:pPr>
              <w:rPr>
                <w:sz w:val="24"/>
                <w:szCs w:val="24"/>
              </w:rPr>
            </w:pPr>
            <w:r w:rsidRPr="003409F2">
              <w:rPr>
                <w:sz w:val="24"/>
                <w:szCs w:val="24"/>
              </w:rPr>
              <w:t xml:space="preserve">What actions are required to reach the full scale of the project? </w:t>
            </w:r>
          </w:p>
          <w:p w:rsidRPr="003409F2" w:rsidR="1B5E613D" w:rsidP="1B5E613D" w:rsidRDefault="1B5E613D" w14:paraId="0340EE73" w14:textId="50AFD1F1">
            <w:pPr>
              <w:pStyle w:val="ListParagraph"/>
              <w:numPr>
                <w:ilvl w:val="0"/>
                <w:numId w:val="2"/>
              </w:numPr>
              <w:rPr>
                <w:sz w:val="24"/>
                <w:szCs w:val="24"/>
              </w:rPr>
            </w:pPr>
            <w:r w:rsidRPr="003409F2">
              <w:rPr>
                <w:sz w:val="24"/>
                <w:szCs w:val="24"/>
              </w:rPr>
              <w:t>Consultation with HTs</w:t>
            </w:r>
          </w:p>
          <w:p w:rsidRPr="003409F2" w:rsidR="1B5E613D" w:rsidP="326291B6" w:rsidRDefault="326291B6" w14:paraId="7ADE8EA5" w14:textId="07512151">
            <w:pPr>
              <w:pStyle w:val="ListParagraph"/>
              <w:numPr>
                <w:ilvl w:val="0"/>
                <w:numId w:val="2"/>
              </w:numPr>
              <w:rPr>
                <w:sz w:val="24"/>
                <w:szCs w:val="24"/>
              </w:rPr>
            </w:pPr>
            <w:r w:rsidRPr="003409F2">
              <w:rPr>
                <w:sz w:val="24"/>
                <w:szCs w:val="24"/>
              </w:rPr>
              <w:t>Launch and implementation of new Policy &amp; Guidance</w:t>
            </w:r>
          </w:p>
          <w:p w:rsidRPr="003409F2" w:rsidR="00D21904" w:rsidP="326291B6" w:rsidRDefault="326291B6" w14:paraId="637805D2" w14:textId="6412B2C9">
            <w:pPr>
              <w:pStyle w:val="ListParagraph"/>
              <w:numPr>
                <w:ilvl w:val="0"/>
                <w:numId w:val="2"/>
              </w:numPr>
              <w:rPr>
                <w:sz w:val="24"/>
                <w:szCs w:val="24"/>
              </w:rPr>
            </w:pPr>
            <w:r w:rsidRPr="003409F2">
              <w:rPr>
                <w:sz w:val="24"/>
                <w:szCs w:val="24"/>
              </w:rPr>
              <w:t xml:space="preserve">Review of guidance </w:t>
            </w:r>
          </w:p>
        </w:tc>
        <w:tc>
          <w:tcPr>
            <w:tcW w:w="1985" w:type="dxa"/>
            <w:gridSpan w:val="2"/>
          </w:tcPr>
          <w:p w:rsidRPr="003409F2" w:rsidR="00D21904" w:rsidP="1B5E613D" w:rsidRDefault="00D21904" w14:paraId="38DEA866" w14:textId="4A5077AE">
            <w:pPr>
              <w:pStyle w:val="ListParagraph"/>
              <w:ind w:left="0"/>
              <w:rPr>
                <w:sz w:val="24"/>
                <w:szCs w:val="24"/>
              </w:rPr>
            </w:pPr>
          </w:p>
          <w:p w:rsidRPr="003409F2" w:rsidR="00D21904" w:rsidP="1B5E613D" w:rsidRDefault="00D21904" w14:paraId="19415121" w14:textId="19EE7BD3">
            <w:pPr>
              <w:pStyle w:val="ListParagraph"/>
              <w:ind w:left="0"/>
              <w:rPr>
                <w:sz w:val="24"/>
                <w:szCs w:val="24"/>
              </w:rPr>
            </w:pPr>
          </w:p>
          <w:p w:rsidRPr="003409F2" w:rsidR="00D21904" w:rsidP="1B5E613D" w:rsidRDefault="00D21904" w14:paraId="4DFABECF" w14:textId="31A1163B">
            <w:pPr>
              <w:pStyle w:val="ListParagraph"/>
              <w:ind w:left="0"/>
              <w:rPr>
                <w:sz w:val="24"/>
                <w:szCs w:val="24"/>
              </w:rPr>
            </w:pPr>
          </w:p>
          <w:p w:rsidRPr="003409F2" w:rsidR="00D21904" w:rsidP="326291B6" w:rsidRDefault="326291B6" w14:paraId="1BA18EDD" w14:textId="28A0495B">
            <w:pPr>
              <w:pStyle w:val="ListParagraph"/>
              <w:numPr>
                <w:ilvl w:val="0"/>
                <w:numId w:val="1"/>
              </w:numPr>
              <w:rPr>
                <w:sz w:val="24"/>
                <w:szCs w:val="24"/>
              </w:rPr>
            </w:pPr>
            <w:r w:rsidRPr="003409F2">
              <w:rPr>
                <w:sz w:val="24"/>
                <w:szCs w:val="24"/>
              </w:rPr>
              <w:t>Ongoing until July 21</w:t>
            </w:r>
          </w:p>
          <w:p w:rsidRPr="003409F2" w:rsidR="00D21904" w:rsidP="326291B6" w:rsidRDefault="326291B6" w14:paraId="6241F760" w14:textId="33C3BEA7">
            <w:pPr>
              <w:pStyle w:val="ListParagraph"/>
              <w:numPr>
                <w:ilvl w:val="0"/>
                <w:numId w:val="1"/>
              </w:numPr>
              <w:rPr>
                <w:sz w:val="24"/>
                <w:szCs w:val="24"/>
              </w:rPr>
            </w:pPr>
            <w:r w:rsidRPr="003409F2">
              <w:rPr>
                <w:sz w:val="24"/>
                <w:szCs w:val="24"/>
              </w:rPr>
              <w:t>August 21</w:t>
            </w:r>
          </w:p>
          <w:p w:rsidRPr="003409F2" w:rsidR="00D21904" w:rsidP="326291B6" w:rsidRDefault="326291B6" w14:paraId="32DD3EAF" w14:textId="33C58B3C">
            <w:pPr>
              <w:pStyle w:val="ListParagraph"/>
              <w:numPr>
                <w:ilvl w:val="0"/>
                <w:numId w:val="1"/>
              </w:numPr>
              <w:rPr>
                <w:sz w:val="24"/>
                <w:szCs w:val="24"/>
              </w:rPr>
            </w:pPr>
            <w:r w:rsidRPr="003409F2">
              <w:rPr>
                <w:sz w:val="24"/>
                <w:szCs w:val="24"/>
              </w:rPr>
              <w:t>April 22</w:t>
            </w:r>
          </w:p>
        </w:tc>
      </w:tr>
    </w:tbl>
    <w:p w:rsidRPr="003409F2" w:rsidR="003B1153" w:rsidRDefault="003B1153" w14:paraId="463F29E8" w14:textId="77777777"/>
    <w:sectPr w:rsidRPr="003409F2" w:rsidR="003B115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2747"/>
    <w:multiLevelType w:val="hybridMultilevel"/>
    <w:tmpl w:val="F3D60376"/>
    <w:lvl w:ilvl="0" w:tplc="24F8833C">
      <w:start w:val="1"/>
      <w:numFmt w:val="decimal"/>
      <w:lvlText w:val="%1."/>
      <w:lvlJc w:val="left"/>
      <w:pPr>
        <w:ind w:left="720" w:hanging="360"/>
      </w:pPr>
    </w:lvl>
    <w:lvl w:ilvl="1" w:tplc="17B27BD6">
      <w:start w:val="1"/>
      <w:numFmt w:val="lowerLetter"/>
      <w:lvlText w:val="%2."/>
      <w:lvlJc w:val="left"/>
      <w:pPr>
        <w:ind w:left="1440" w:hanging="360"/>
      </w:pPr>
    </w:lvl>
    <w:lvl w:ilvl="2" w:tplc="34CCCDAE">
      <w:start w:val="1"/>
      <w:numFmt w:val="lowerRoman"/>
      <w:lvlText w:val="%3."/>
      <w:lvlJc w:val="right"/>
      <w:pPr>
        <w:ind w:left="2160" w:hanging="180"/>
      </w:pPr>
    </w:lvl>
    <w:lvl w:ilvl="3" w:tplc="3C724D54">
      <w:start w:val="1"/>
      <w:numFmt w:val="decimal"/>
      <w:lvlText w:val="%4."/>
      <w:lvlJc w:val="left"/>
      <w:pPr>
        <w:ind w:left="2880" w:hanging="360"/>
      </w:pPr>
    </w:lvl>
    <w:lvl w:ilvl="4" w:tplc="EF3A420A">
      <w:start w:val="1"/>
      <w:numFmt w:val="lowerLetter"/>
      <w:lvlText w:val="%5."/>
      <w:lvlJc w:val="left"/>
      <w:pPr>
        <w:ind w:left="3600" w:hanging="360"/>
      </w:pPr>
    </w:lvl>
    <w:lvl w:ilvl="5" w:tplc="C53E526E">
      <w:start w:val="1"/>
      <w:numFmt w:val="lowerRoman"/>
      <w:lvlText w:val="%6."/>
      <w:lvlJc w:val="right"/>
      <w:pPr>
        <w:ind w:left="4320" w:hanging="180"/>
      </w:pPr>
    </w:lvl>
    <w:lvl w:ilvl="6" w:tplc="A1A4A770">
      <w:start w:val="1"/>
      <w:numFmt w:val="decimal"/>
      <w:lvlText w:val="%7."/>
      <w:lvlJc w:val="left"/>
      <w:pPr>
        <w:ind w:left="5040" w:hanging="360"/>
      </w:pPr>
    </w:lvl>
    <w:lvl w:ilvl="7" w:tplc="01EACE90">
      <w:start w:val="1"/>
      <w:numFmt w:val="lowerLetter"/>
      <w:lvlText w:val="%8."/>
      <w:lvlJc w:val="left"/>
      <w:pPr>
        <w:ind w:left="5760" w:hanging="360"/>
      </w:pPr>
    </w:lvl>
    <w:lvl w:ilvl="8" w:tplc="E7CE5246">
      <w:start w:val="1"/>
      <w:numFmt w:val="lowerRoman"/>
      <w:lvlText w:val="%9."/>
      <w:lvlJc w:val="right"/>
      <w:pPr>
        <w:ind w:left="6480" w:hanging="180"/>
      </w:pPr>
    </w:lvl>
  </w:abstractNum>
  <w:abstractNum w:abstractNumId="1" w15:restartNumberingAfterBreak="0">
    <w:nsid w:val="0B72563A"/>
    <w:multiLevelType w:val="hybridMultilevel"/>
    <w:tmpl w:val="6D2CC20C"/>
    <w:lvl w:ilvl="0" w:tplc="E11A223A">
      <w:start w:val="1"/>
      <w:numFmt w:val="decimal"/>
      <w:lvlText w:val="%1."/>
      <w:lvlJc w:val="left"/>
      <w:pPr>
        <w:ind w:left="720" w:hanging="360"/>
      </w:pPr>
    </w:lvl>
    <w:lvl w:ilvl="1" w:tplc="4F4444BA">
      <w:start w:val="1"/>
      <w:numFmt w:val="lowerLetter"/>
      <w:lvlText w:val="%2."/>
      <w:lvlJc w:val="left"/>
      <w:pPr>
        <w:ind w:left="1440" w:hanging="360"/>
      </w:pPr>
    </w:lvl>
    <w:lvl w:ilvl="2" w:tplc="12AE1E48">
      <w:start w:val="1"/>
      <w:numFmt w:val="lowerRoman"/>
      <w:lvlText w:val="%3."/>
      <w:lvlJc w:val="right"/>
      <w:pPr>
        <w:ind w:left="2160" w:hanging="180"/>
      </w:pPr>
    </w:lvl>
    <w:lvl w:ilvl="3" w:tplc="F97005F4">
      <w:start w:val="1"/>
      <w:numFmt w:val="decimal"/>
      <w:lvlText w:val="%4."/>
      <w:lvlJc w:val="left"/>
      <w:pPr>
        <w:ind w:left="2880" w:hanging="360"/>
      </w:pPr>
    </w:lvl>
    <w:lvl w:ilvl="4" w:tplc="BE94C754">
      <w:start w:val="1"/>
      <w:numFmt w:val="lowerLetter"/>
      <w:lvlText w:val="%5."/>
      <w:lvlJc w:val="left"/>
      <w:pPr>
        <w:ind w:left="3600" w:hanging="360"/>
      </w:pPr>
    </w:lvl>
    <w:lvl w:ilvl="5" w:tplc="9168EC68">
      <w:start w:val="1"/>
      <w:numFmt w:val="lowerRoman"/>
      <w:lvlText w:val="%6."/>
      <w:lvlJc w:val="right"/>
      <w:pPr>
        <w:ind w:left="4320" w:hanging="180"/>
      </w:pPr>
    </w:lvl>
    <w:lvl w:ilvl="6" w:tplc="15A83486">
      <w:start w:val="1"/>
      <w:numFmt w:val="decimal"/>
      <w:lvlText w:val="%7."/>
      <w:lvlJc w:val="left"/>
      <w:pPr>
        <w:ind w:left="5040" w:hanging="360"/>
      </w:pPr>
    </w:lvl>
    <w:lvl w:ilvl="7" w:tplc="7C7ADAF8">
      <w:start w:val="1"/>
      <w:numFmt w:val="lowerLetter"/>
      <w:lvlText w:val="%8."/>
      <w:lvlJc w:val="left"/>
      <w:pPr>
        <w:ind w:left="5760" w:hanging="360"/>
      </w:pPr>
    </w:lvl>
    <w:lvl w:ilvl="8" w:tplc="FDC65F2C">
      <w:start w:val="1"/>
      <w:numFmt w:val="lowerRoman"/>
      <w:lvlText w:val="%9."/>
      <w:lvlJc w:val="right"/>
      <w:pPr>
        <w:ind w:left="6480" w:hanging="180"/>
      </w:pPr>
    </w:lvl>
  </w:abstractNum>
  <w:abstractNum w:abstractNumId="2" w15:restartNumberingAfterBreak="0">
    <w:nsid w:val="0F26599F"/>
    <w:multiLevelType w:val="hybridMultilevel"/>
    <w:tmpl w:val="C21C4C4C"/>
    <w:lvl w:ilvl="0" w:tplc="7338C116">
      <w:start w:val="1"/>
      <w:numFmt w:val="decimal"/>
      <w:lvlText w:val="%1."/>
      <w:lvlJc w:val="left"/>
      <w:pPr>
        <w:ind w:left="720" w:hanging="360"/>
      </w:pPr>
    </w:lvl>
    <w:lvl w:ilvl="1" w:tplc="DE6462D6">
      <w:start w:val="1"/>
      <w:numFmt w:val="bullet"/>
      <w:lvlText w:val="o"/>
      <w:lvlJc w:val="left"/>
      <w:pPr>
        <w:ind w:left="1440" w:hanging="360"/>
      </w:pPr>
      <w:rPr>
        <w:rFonts w:hint="default" w:ascii="Courier New" w:hAnsi="Courier New"/>
      </w:rPr>
    </w:lvl>
    <w:lvl w:ilvl="2" w:tplc="4A32BF20">
      <w:start w:val="1"/>
      <w:numFmt w:val="bullet"/>
      <w:lvlText w:val=""/>
      <w:lvlJc w:val="left"/>
      <w:pPr>
        <w:ind w:left="2160" w:hanging="360"/>
      </w:pPr>
      <w:rPr>
        <w:rFonts w:hint="default" w:ascii="Wingdings" w:hAnsi="Wingdings"/>
      </w:rPr>
    </w:lvl>
    <w:lvl w:ilvl="3" w:tplc="B72210B0">
      <w:start w:val="1"/>
      <w:numFmt w:val="bullet"/>
      <w:lvlText w:val=""/>
      <w:lvlJc w:val="left"/>
      <w:pPr>
        <w:ind w:left="2880" w:hanging="360"/>
      </w:pPr>
      <w:rPr>
        <w:rFonts w:hint="default" w:ascii="Symbol" w:hAnsi="Symbol"/>
      </w:rPr>
    </w:lvl>
    <w:lvl w:ilvl="4" w:tplc="8976FBB8">
      <w:start w:val="1"/>
      <w:numFmt w:val="bullet"/>
      <w:lvlText w:val="o"/>
      <w:lvlJc w:val="left"/>
      <w:pPr>
        <w:ind w:left="3600" w:hanging="360"/>
      </w:pPr>
      <w:rPr>
        <w:rFonts w:hint="default" w:ascii="Courier New" w:hAnsi="Courier New"/>
      </w:rPr>
    </w:lvl>
    <w:lvl w:ilvl="5" w:tplc="4D2E3A96">
      <w:start w:val="1"/>
      <w:numFmt w:val="bullet"/>
      <w:lvlText w:val=""/>
      <w:lvlJc w:val="left"/>
      <w:pPr>
        <w:ind w:left="4320" w:hanging="360"/>
      </w:pPr>
      <w:rPr>
        <w:rFonts w:hint="default" w:ascii="Wingdings" w:hAnsi="Wingdings"/>
      </w:rPr>
    </w:lvl>
    <w:lvl w:ilvl="6" w:tplc="06425968">
      <w:start w:val="1"/>
      <w:numFmt w:val="bullet"/>
      <w:lvlText w:val=""/>
      <w:lvlJc w:val="left"/>
      <w:pPr>
        <w:ind w:left="5040" w:hanging="360"/>
      </w:pPr>
      <w:rPr>
        <w:rFonts w:hint="default" w:ascii="Symbol" w:hAnsi="Symbol"/>
      </w:rPr>
    </w:lvl>
    <w:lvl w:ilvl="7" w:tplc="80F83BC6">
      <w:start w:val="1"/>
      <w:numFmt w:val="bullet"/>
      <w:lvlText w:val="o"/>
      <w:lvlJc w:val="left"/>
      <w:pPr>
        <w:ind w:left="5760" w:hanging="360"/>
      </w:pPr>
      <w:rPr>
        <w:rFonts w:hint="default" w:ascii="Courier New" w:hAnsi="Courier New"/>
      </w:rPr>
    </w:lvl>
    <w:lvl w:ilvl="8" w:tplc="644E5BF8">
      <w:start w:val="1"/>
      <w:numFmt w:val="bullet"/>
      <w:lvlText w:val=""/>
      <w:lvlJc w:val="left"/>
      <w:pPr>
        <w:ind w:left="6480" w:hanging="360"/>
      </w:pPr>
      <w:rPr>
        <w:rFonts w:hint="default" w:ascii="Wingdings" w:hAnsi="Wingdings"/>
      </w:rPr>
    </w:lvl>
  </w:abstractNum>
  <w:abstractNum w:abstractNumId="3" w15:restartNumberingAfterBreak="0">
    <w:nsid w:val="1F3E4094"/>
    <w:multiLevelType w:val="hybridMultilevel"/>
    <w:tmpl w:val="554EE23A"/>
    <w:lvl w:ilvl="0" w:tplc="79227B2C">
      <w:start w:val="1"/>
      <w:numFmt w:val="bullet"/>
      <w:lvlText w:val="•"/>
      <w:lvlJc w:val="left"/>
      <w:pPr>
        <w:tabs>
          <w:tab w:val="num" w:pos="720"/>
        </w:tabs>
        <w:ind w:left="720" w:hanging="360"/>
      </w:pPr>
      <w:rPr>
        <w:rFonts w:hint="default" w:ascii="Arial" w:hAnsi="Arial"/>
      </w:rPr>
    </w:lvl>
    <w:lvl w:ilvl="1" w:tplc="A94C3D98" w:tentative="1">
      <w:start w:val="1"/>
      <w:numFmt w:val="bullet"/>
      <w:lvlText w:val="•"/>
      <w:lvlJc w:val="left"/>
      <w:pPr>
        <w:tabs>
          <w:tab w:val="num" w:pos="1440"/>
        </w:tabs>
        <w:ind w:left="1440" w:hanging="360"/>
      </w:pPr>
      <w:rPr>
        <w:rFonts w:hint="default" w:ascii="Arial" w:hAnsi="Arial"/>
      </w:rPr>
    </w:lvl>
    <w:lvl w:ilvl="2" w:tplc="463610CE" w:tentative="1">
      <w:start w:val="1"/>
      <w:numFmt w:val="bullet"/>
      <w:lvlText w:val="•"/>
      <w:lvlJc w:val="left"/>
      <w:pPr>
        <w:tabs>
          <w:tab w:val="num" w:pos="2160"/>
        </w:tabs>
        <w:ind w:left="2160" w:hanging="360"/>
      </w:pPr>
      <w:rPr>
        <w:rFonts w:hint="default" w:ascii="Arial" w:hAnsi="Arial"/>
      </w:rPr>
    </w:lvl>
    <w:lvl w:ilvl="3" w:tplc="0FF8EC7E" w:tentative="1">
      <w:start w:val="1"/>
      <w:numFmt w:val="bullet"/>
      <w:lvlText w:val="•"/>
      <w:lvlJc w:val="left"/>
      <w:pPr>
        <w:tabs>
          <w:tab w:val="num" w:pos="2880"/>
        </w:tabs>
        <w:ind w:left="2880" w:hanging="360"/>
      </w:pPr>
      <w:rPr>
        <w:rFonts w:hint="default" w:ascii="Arial" w:hAnsi="Arial"/>
      </w:rPr>
    </w:lvl>
    <w:lvl w:ilvl="4" w:tplc="3E3E3C1C" w:tentative="1">
      <w:start w:val="1"/>
      <w:numFmt w:val="bullet"/>
      <w:lvlText w:val="•"/>
      <w:lvlJc w:val="left"/>
      <w:pPr>
        <w:tabs>
          <w:tab w:val="num" w:pos="3600"/>
        </w:tabs>
        <w:ind w:left="3600" w:hanging="360"/>
      </w:pPr>
      <w:rPr>
        <w:rFonts w:hint="default" w:ascii="Arial" w:hAnsi="Arial"/>
      </w:rPr>
    </w:lvl>
    <w:lvl w:ilvl="5" w:tplc="762029F2" w:tentative="1">
      <w:start w:val="1"/>
      <w:numFmt w:val="bullet"/>
      <w:lvlText w:val="•"/>
      <w:lvlJc w:val="left"/>
      <w:pPr>
        <w:tabs>
          <w:tab w:val="num" w:pos="4320"/>
        </w:tabs>
        <w:ind w:left="4320" w:hanging="360"/>
      </w:pPr>
      <w:rPr>
        <w:rFonts w:hint="default" w:ascii="Arial" w:hAnsi="Arial"/>
      </w:rPr>
    </w:lvl>
    <w:lvl w:ilvl="6" w:tplc="B784E5B6" w:tentative="1">
      <w:start w:val="1"/>
      <w:numFmt w:val="bullet"/>
      <w:lvlText w:val="•"/>
      <w:lvlJc w:val="left"/>
      <w:pPr>
        <w:tabs>
          <w:tab w:val="num" w:pos="5040"/>
        </w:tabs>
        <w:ind w:left="5040" w:hanging="360"/>
      </w:pPr>
      <w:rPr>
        <w:rFonts w:hint="default" w:ascii="Arial" w:hAnsi="Arial"/>
      </w:rPr>
    </w:lvl>
    <w:lvl w:ilvl="7" w:tplc="1DE2BE9C" w:tentative="1">
      <w:start w:val="1"/>
      <w:numFmt w:val="bullet"/>
      <w:lvlText w:val="•"/>
      <w:lvlJc w:val="left"/>
      <w:pPr>
        <w:tabs>
          <w:tab w:val="num" w:pos="5760"/>
        </w:tabs>
        <w:ind w:left="5760" w:hanging="360"/>
      </w:pPr>
      <w:rPr>
        <w:rFonts w:hint="default" w:ascii="Arial" w:hAnsi="Arial"/>
      </w:rPr>
    </w:lvl>
    <w:lvl w:ilvl="8" w:tplc="08D2D5C6"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224B60F2"/>
    <w:multiLevelType w:val="hybridMultilevel"/>
    <w:tmpl w:val="FC060396"/>
    <w:lvl w:ilvl="0" w:tplc="0A4C5ACE">
      <w:start w:val="1"/>
      <w:numFmt w:val="decimal"/>
      <w:lvlText w:val="%1."/>
      <w:lvlJc w:val="left"/>
      <w:pPr>
        <w:ind w:left="720" w:hanging="360"/>
      </w:pPr>
    </w:lvl>
    <w:lvl w:ilvl="1" w:tplc="095207DC">
      <w:start w:val="1"/>
      <w:numFmt w:val="lowerLetter"/>
      <w:lvlText w:val="%2."/>
      <w:lvlJc w:val="left"/>
      <w:pPr>
        <w:ind w:left="1440" w:hanging="360"/>
      </w:pPr>
    </w:lvl>
    <w:lvl w:ilvl="2" w:tplc="F9700334">
      <w:start w:val="1"/>
      <w:numFmt w:val="lowerRoman"/>
      <w:lvlText w:val="%3."/>
      <w:lvlJc w:val="right"/>
      <w:pPr>
        <w:ind w:left="2160" w:hanging="180"/>
      </w:pPr>
    </w:lvl>
    <w:lvl w:ilvl="3" w:tplc="34343710">
      <w:start w:val="1"/>
      <w:numFmt w:val="decimal"/>
      <w:lvlText w:val="%4."/>
      <w:lvlJc w:val="left"/>
      <w:pPr>
        <w:ind w:left="2880" w:hanging="360"/>
      </w:pPr>
    </w:lvl>
    <w:lvl w:ilvl="4" w:tplc="CC6CCDEA">
      <w:start w:val="1"/>
      <w:numFmt w:val="lowerLetter"/>
      <w:lvlText w:val="%5."/>
      <w:lvlJc w:val="left"/>
      <w:pPr>
        <w:ind w:left="3600" w:hanging="360"/>
      </w:pPr>
    </w:lvl>
    <w:lvl w:ilvl="5" w:tplc="155241AA">
      <w:start w:val="1"/>
      <w:numFmt w:val="lowerRoman"/>
      <w:lvlText w:val="%6."/>
      <w:lvlJc w:val="right"/>
      <w:pPr>
        <w:ind w:left="4320" w:hanging="180"/>
      </w:pPr>
    </w:lvl>
    <w:lvl w:ilvl="6" w:tplc="8BBC3978">
      <w:start w:val="1"/>
      <w:numFmt w:val="decimal"/>
      <w:lvlText w:val="%7."/>
      <w:lvlJc w:val="left"/>
      <w:pPr>
        <w:ind w:left="5040" w:hanging="360"/>
      </w:pPr>
    </w:lvl>
    <w:lvl w:ilvl="7" w:tplc="2F4AB32E">
      <w:start w:val="1"/>
      <w:numFmt w:val="lowerLetter"/>
      <w:lvlText w:val="%8."/>
      <w:lvlJc w:val="left"/>
      <w:pPr>
        <w:ind w:left="5760" w:hanging="360"/>
      </w:pPr>
    </w:lvl>
    <w:lvl w:ilvl="8" w:tplc="A1C0F468">
      <w:start w:val="1"/>
      <w:numFmt w:val="lowerRoman"/>
      <w:lvlText w:val="%9."/>
      <w:lvlJc w:val="right"/>
      <w:pPr>
        <w:ind w:left="6480" w:hanging="180"/>
      </w:pPr>
    </w:lvl>
  </w:abstractNum>
  <w:abstractNum w:abstractNumId="5" w15:restartNumberingAfterBreak="0">
    <w:nsid w:val="2F296639"/>
    <w:multiLevelType w:val="hybridMultilevel"/>
    <w:tmpl w:val="C54814F2"/>
    <w:lvl w:ilvl="0" w:tplc="0180E57A">
      <w:start w:val="1"/>
      <w:numFmt w:val="decimal"/>
      <w:lvlText w:val="%1."/>
      <w:lvlJc w:val="left"/>
      <w:pPr>
        <w:ind w:left="720" w:hanging="360"/>
      </w:pPr>
    </w:lvl>
    <w:lvl w:ilvl="1" w:tplc="FEAE06F0">
      <w:start w:val="1"/>
      <w:numFmt w:val="lowerLetter"/>
      <w:lvlText w:val="%2."/>
      <w:lvlJc w:val="left"/>
      <w:pPr>
        <w:ind w:left="1440" w:hanging="360"/>
      </w:pPr>
    </w:lvl>
    <w:lvl w:ilvl="2" w:tplc="9DFC363C">
      <w:start w:val="1"/>
      <w:numFmt w:val="lowerRoman"/>
      <w:lvlText w:val="%3."/>
      <w:lvlJc w:val="right"/>
      <w:pPr>
        <w:ind w:left="2160" w:hanging="180"/>
      </w:pPr>
    </w:lvl>
    <w:lvl w:ilvl="3" w:tplc="289C6E90">
      <w:start w:val="1"/>
      <w:numFmt w:val="decimal"/>
      <w:lvlText w:val="%4."/>
      <w:lvlJc w:val="left"/>
      <w:pPr>
        <w:ind w:left="2880" w:hanging="360"/>
      </w:pPr>
    </w:lvl>
    <w:lvl w:ilvl="4" w:tplc="1FFEC2B8">
      <w:start w:val="1"/>
      <w:numFmt w:val="lowerLetter"/>
      <w:lvlText w:val="%5."/>
      <w:lvlJc w:val="left"/>
      <w:pPr>
        <w:ind w:left="3600" w:hanging="360"/>
      </w:pPr>
    </w:lvl>
    <w:lvl w:ilvl="5" w:tplc="B5B8CB2C">
      <w:start w:val="1"/>
      <w:numFmt w:val="lowerRoman"/>
      <w:lvlText w:val="%6."/>
      <w:lvlJc w:val="right"/>
      <w:pPr>
        <w:ind w:left="4320" w:hanging="180"/>
      </w:pPr>
    </w:lvl>
    <w:lvl w:ilvl="6" w:tplc="F0AEE5AA">
      <w:start w:val="1"/>
      <w:numFmt w:val="decimal"/>
      <w:lvlText w:val="%7."/>
      <w:lvlJc w:val="left"/>
      <w:pPr>
        <w:ind w:left="5040" w:hanging="360"/>
      </w:pPr>
    </w:lvl>
    <w:lvl w:ilvl="7" w:tplc="6248E6D0">
      <w:start w:val="1"/>
      <w:numFmt w:val="lowerLetter"/>
      <w:lvlText w:val="%8."/>
      <w:lvlJc w:val="left"/>
      <w:pPr>
        <w:ind w:left="5760" w:hanging="360"/>
      </w:pPr>
    </w:lvl>
    <w:lvl w:ilvl="8" w:tplc="406A6D2E">
      <w:start w:val="1"/>
      <w:numFmt w:val="lowerRoman"/>
      <w:lvlText w:val="%9."/>
      <w:lvlJc w:val="right"/>
      <w:pPr>
        <w:ind w:left="6480" w:hanging="180"/>
      </w:pPr>
    </w:lvl>
  </w:abstractNum>
  <w:abstractNum w:abstractNumId="6" w15:restartNumberingAfterBreak="0">
    <w:nsid w:val="356C36E8"/>
    <w:multiLevelType w:val="hybridMultilevel"/>
    <w:tmpl w:val="51AC8D52"/>
    <w:lvl w:ilvl="0" w:tplc="077467BE">
      <w:start w:val="1"/>
      <w:numFmt w:val="decimal"/>
      <w:lvlText w:val="%1."/>
      <w:lvlJc w:val="left"/>
      <w:pPr>
        <w:ind w:left="720" w:hanging="360"/>
      </w:pPr>
    </w:lvl>
    <w:lvl w:ilvl="1" w:tplc="5A68D552">
      <w:start w:val="1"/>
      <w:numFmt w:val="lowerLetter"/>
      <w:lvlText w:val="%2."/>
      <w:lvlJc w:val="left"/>
      <w:pPr>
        <w:ind w:left="1440" w:hanging="360"/>
      </w:pPr>
    </w:lvl>
    <w:lvl w:ilvl="2" w:tplc="43322330">
      <w:start w:val="1"/>
      <w:numFmt w:val="lowerRoman"/>
      <w:lvlText w:val="%3."/>
      <w:lvlJc w:val="right"/>
      <w:pPr>
        <w:ind w:left="2160" w:hanging="180"/>
      </w:pPr>
    </w:lvl>
    <w:lvl w:ilvl="3" w:tplc="581E1242">
      <w:start w:val="1"/>
      <w:numFmt w:val="decimal"/>
      <w:lvlText w:val="%4."/>
      <w:lvlJc w:val="left"/>
      <w:pPr>
        <w:ind w:left="2880" w:hanging="360"/>
      </w:pPr>
    </w:lvl>
    <w:lvl w:ilvl="4" w:tplc="C0CE28A8">
      <w:start w:val="1"/>
      <w:numFmt w:val="lowerLetter"/>
      <w:lvlText w:val="%5."/>
      <w:lvlJc w:val="left"/>
      <w:pPr>
        <w:ind w:left="3600" w:hanging="360"/>
      </w:pPr>
    </w:lvl>
    <w:lvl w:ilvl="5" w:tplc="1AAED098">
      <w:start w:val="1"/>
      <w:numFmt w:val="lowerRoman"/>
      <w:lvlText w:val="%6."/>
      <w:lvlJc w:val="right"/>
      <w:pPr>
        <w:ind w:left="4320" w:hanging="180"/>
      </w:pPr>
    </w:lvl>
    <w:lvl w:ilvl="6" w:tplc="CEA42866">
      <w:start w:val="1"/>
      <w:numFmt w:val="decimal"/>
      <w:lvlText w:val="%7."/>
      <w:lvlJc w:val="left"/>
      <w:pPr>
        <w:ind w:left="5040" w:hanging="360"/>
      </w:pPr>
    </w:lvl>
    <w:lvl w:ilvl="7" w:tplc="2330702E">
      <w:start w:val="1"/>
      <w:numFmt w:val="lowerLetter"/>
      <w:lvlText w:val="%8."/>
      <w:lvlJc w:val="left"/>
      <w:pPr>
        <w:ind w:left="5760" w:hanging="360"/>
      </w:pPr>
    </w:lvl>
    <w:lvl w:ilvl="8" w:tplc="F3780290">
      <w:start w:val="1"/>
      <w:numFmt w:val="lowerRoman"/>
      <w:lvlText w:val="%9."/>
      <w:lvlJc w:val="right"/>
      <w:pPr>
        <w:ind w:left="6480" w:hanging="180"/>
      </w:pPr>
    </w:lvl>
  </w:abstractNum>
  <w:abstractNum w:abstractNumId="7" w15:restartNumberingAfterBreak="0">
    <w:nsid w:val="43635E58"/>
    <w:multiLevelType w:val="hybridMultilevel"/>
    <w:tmpl w:val="5A5CEA70"/>
    <w:lvl w:ilvl="0" w:tplc="4FB4FC52">
      <w:start w:val="1"/>
      <w:numFmt w:val="decimal"/>
      <w:lvlText w:val="%1."/>
      <w:lvlJc w:val="left"/>
      <w:pPr>
        <w:ind w:left="720" w:hanging="360"/>
      </w:pPr>
    </w:lvl>
    <w:lvl w:ilvl="1" w:tplc="6C0A562E">
      <w:start w:val="1"/>
      <w:numFmt w:val="lowerLetter"/>
      <w:lvlText w:val="%2."/>
      <w:lvlJc w:val="left"/>
      <w:pPr>
        <w:ind w:left="1440" w:hanging="360"/>
      </w:pPr>
    </w:lvl>
    <w:lvl w:ilvl="2" w:tplc="B1603298">
      <w:start w:val="1"/>
      <w:numFmt w:val="lowerRoman"/>
      <w:lvlText w:val="%3."/>
      <w:lvlJc w:val="right"/>
      <w:pPr>
        <w:ind w:left="2160" w:hanging="180"/>
      </w:pPr>
    </w:lvl>
    <w:lvl w:ilvl="3" w:tplc="7E1C80B2">
      <w:start w:val="1"/>
      <w:numFmt w:val="decimal"/>
      <w:lvlText w:val="%4."/>
      <w:lvlJc w:val="left"/>
      <w:pPr>
        <w:ind w:left="2880" w:hanging="360"/>
      </w:pPr>
    </w:lvl>
    <w:lvl w:ilvl="4" w:tplc="8D162746">
      <w:start w:val="1"/>
      <w:numFmt w:val="lowerLetter"/>
      <w:lvlText w:val="%5."/>
      <w:lvlJc w:val="left"/>
      <w:pPr>
        <w:ind w:left="3600" w:hanging="360"/>
      </w:pPr>
    </w:lvl>
    <w:lvl w:ilvl="5" w:tplc="31F85D6C">
      <w:start w:val="1"/>
      <w:numFmt w:val="lowerRoman"/>
      <w:lvlText w:val="%6."/>
      <w:lvlJc w:val="right"/>
      <w:pPr>
        <w:ind w:left="4320" w:hanging="180"/>
      </w:pPr>
    </w:lvl>
    <w:lvl w:ilvl="6" w:tplc="8FFC53FC">
      <w:start w:val="1"/>
      <w:numFmt w:val="decimal"/>
      <w:lvlText w:val="%7."/>
      <w:lvlJc w:val="left"/>
      <w:pPr>
        <w:ind w:left="5040" w:hanging="360"/>
      </w:pPr>
    </w:lvl>
    <w:lvl w:ilvl="7" w:tplc="7C88F480">
      <w:start w:val="1"/>
      <w:numFmt w:val="lowerLetter"/>
      <w:lvlText w:val="%8."/>
      <w:lvlJc w:val="left"/>
      <w:pPr>
        <w:ind w:left="5760" w:hanging="360"/>
      </w:pPr>
    </w:lvl>
    <w:lvl w:ilvl="8" w:tplc="6756D7D4">
      <w:start w:val="1"/>
      <w:numFmt w:val="lowerRoman"/>
      <w:lvlText w:val="%9."/>
      <w:lvlJc w:val="right"/>
      <w:pPr>
        <w:ind w:left="6480" w:hanging="180"/>
      </w:pPr>
    </w:lvl>
  </w:abstractNum>
  <w:abstractNum w:abstractNumId="8" w15:restartNumberingAfterBreak="0">
    <w:nsid w:val="5F6F796C"/>
    <w:multiLevelType w:val="hybridMultilevel"/>
    <w:tmpl w:val="E952B6B4"/>
    <w:lvl w:ilvl="0" w:tplc="C6EC00CA">
      <w:start w:val="1"/>
      <w:numFmt w:val="decimal"/>
      <w:lvlText w:val="%1."/>
      <w:lvlJc w:val="left"/>
      <w:pPr>
        <w:ind w:left="720" w:hanging="360"/>
      </w:pPr>
    </w:lvl>
    <w:lvl w:ilvl="1" w:tplc="BD96D290">
      <w:start w:val="1"/>
      <w:numFmt w:val="lowerLetter"/>
      <w:lvlText w:val="%2."/>
      <w:lvlJc w:val="left"/>
      <w:pPr>
        <w:ind w:left="1440" w:hanging="360"/>
      </w:pPr>
    </w:lvl>
    <w:lvl w:ilvl="2" w:tplc="73F0343E">
      <w:start w:val="1"/>
      <w:numFmt w:val="lowerRoman"/>
      <w:lvlText w:val="%3."/>
      <w:lvlJc w:val="right"/>
      <w:pPr>
        <w:ind w:left="2160" w:hanging="180"/>
      </w:pPr>
    </w:lvl>
    <w:lvl w:ilvl="3" w:tplc="BF1AC7CA">
      <w:start w:val="1"/>
      <w:numFmt w:val="decimal"/>
      <w:lvlText w:val="%4."/>
      <w:lvlJc w:val="left"/>
      <w:pPr>
        <w:ind w:left="2880" w:hanging="360"/>
      </w:pPr>
    </w:lvl>
    <w:lvl w:ilvl="4" w:tplc="49EE91A8">
      <w:start w:val="1"/>
      <w:numFmt w:val="lowerLetter"/>
      <w:lvlText w:val="%5."/>
      <w:lvlJc w:val="left"/>
      <w:pPr>
        <w:ind w:left="3600" w:hanging="360"/>
      </w:pPr>
    </w:lvl>
    <w:lvl w:ilvl="5" w:tplc="5CD279E8">
      <w:start w:val="1"/>
      <w:numFmt w:val="lowerRoman"/>
      <w:lvlText w:val="%6."/>
      <w:lvlJc w:val="right"/>
      <w:pPr>
        <w:ind w:left="4320" w:hanging="180"/>
      </w:pPr>
    </w:lvl>
    <w:lvl w:ilvl="6" w:tplc="4352F044">
      <w:start w:val="1"/>
      <w:numFmt w:val="decimal"/>
      <w:lvlText w:val="%7."/>
      <w:lvlJc w:val="left"/>
      <w:pPr>
        <w:ind w:left="5040" w:hanging="360"/>
      </w:pPr>
    </w:lvl>
    <w:lvl w:ilvl="7" w:tplc="1916E5AA">
      <w:start w:val="1"/>
      <w:numFmt w:val="lowerLetter"/>
      <w:lvlText w:val="%8."/>
      <w:lvlJc w:val="left"/>
      <w:pPr>
        <w:ind w:left="5760" w:hanging="360"/>
      </w:pPr>
    </w:lvl>
    <w:lvl w:ilvl="8" w:tplc="5F440B20">
      <w:start w:val="1"/>
      <w:numFmt w:val="lowerRoman"/>
      <w:lvlText w:val="%9."/>
      <w:lvlJc w:val="right"/>
      <w:pPr>
        <w:ind w:left="6480" w:hanging="180"/>
      </w:pPr>
    </w:lvl>
  </w:abstractNum>
  <w:abstractNum w:abstractNumId="9" w15:restartNumberingAfterBreak="0">
    <w:nsid w:val="612759B3"/>
    <w:multiLevelType w:val="hybridMultilevel"/>
    <w:tmpl w:val="F272A8C2"/>
    <w:lvl w:ilvl="0" w:tplc="CD2EFF74">
      <w:start w:val="1"/>
      <w:numFmt w:val="decimal"/>
      <w:lvlText w:val="%1."/>
      <w:lvlJc w:val="left"/>
      <w:pPr>
        <w:ind w:left="720" w:hanging="360"/>
      </w:pPr>
    </w:lvl>
    <w:lvl w:ilvl="1" w:tplc="B18A82CC">
      <w:start w:val="1"/>
      <w:numFmt w:val="lowerLetter"/>
      <w:lvlText w:val="%2."/>
      <w:lvlJc w:val="left"/>
      <w:pPr>
        <w:ind w:left="1440" w:hanging="360"/>
      </w:pPr>
    </w:lvl>
    <w:lvl w:ilvl="2" w:tplc="3C4ED242">
      <w:start w:val="1"/>
      <w:numFmt w:val="lowerRoman"/>
      <w:lvlText w:val="%3."/>
      <w:lvlJc w:val="right"/>
      <w:pPr>
        <w:ind w:left="2160" w:hanging="180"/>
      </w:pPr>
    </w:lvl>
    <w:lvl w:ilvl="3" w:tplc="D8BE87BE">
      <w:start w:val="1"/>
      <w:numFmt w:val="decimal"/>
      <w:lvlText w:val="%4."/>
      <w:lvlJc w:val="left"/>
      <w:pPr>
        <w:ind w:left="2880" w:hanging="360"/>
      </w:pPr>
    </w:lvl>
    <w:lvl w:ilvl="4" w:tplc="08DC3926">
      <w:start w:val="1"/>
      <w:numFmt w:val="lowerLetter"/>
      <w:lvlText w:val="%5."/>
      <w:lvlJc w:val="left"/>
      <w:pPr>
        <w:ind w:left="3600" w:hanging="360"/>
      </w:pPr>
    </w:lvl>
    <w:lvl w:ilvl="5" w:tplc="D5D02CBE">
      <w:start w:val="1"/>
      <w:numFmt w:val="lowerRoman"/>
      <w:lvlText w:val="%6."/>
      <w:lvlJc w:val="right"/>
      <w:pPr>
        <w:ind w:left="4320" w:hanging="180"/>
      </w:pPr>
    </w:lvl>
    <w:lvl w:ilvl="6" w:tplc="C42EB720">
      <w:start w:val="1"/>
      <w:numFmt w:val="decimal"/>
      <w:lvlText w:val="%7."/>
      <w:lvlJc w:val="left"/>
      <w:pPr>
        <w:ind w:left="5040" w:hanging="360"/>
      </w:pPr>
    </w:lvl>
    <w:lvl w:ilvl="7" w:tplc="C9623940">
      <w:start w:val="1"/>
      <w:numFmt w:val="lowerLetter"/>
      <w:lvlText w:val="%8."/>
      <w:lvlJc w:val="left"/>
      <w:pPr>
        <w:ind w:left="5760" w:hanging="360"/>
      </w:pPr>
    </w:lvl>
    <w:lvl w:ilvl="8" w:tplc="D90634E2">
      <w:start w:val="1"/>
      <w:numFmt w:val="lowerRoman"/>
      <w:lvlText w:val="%9."/>
      <w:lvlJc w:val="right"/>
      <w:pPr>
        <w:ind w:left="6480" w:hanging="180"/>
      </w:pPr>
    </w:lvl>
  </w:abstractNum>
  <w:abstractNum w:abstractNumId="10" w15:restartNumberingAfterBreak="0">
    <w:nsid w:val="61AD7F80"/>
    <w:multiLevelType w:val="hybridMultilevel"/>
    <w:tmpl w:val="264A3758"/>
    <w:lvl w:ilvl="0" w:tplc="B8A290CA">
      <w:start w:val="1"/>
      <w:numFmt w:val="decimal"/>
      <w:lvlText w:val="%1."/>
      <w:lvlJc w:val="left"/>
      <w:pPr>
        <w:ind w:left="720" w:hanging="360"/>
      </w:pPr>
    </w:lvl>
    <w:lvl w:ilvl="1" w:tplc="39AAB082">
      <w:start w:val="1"/>
      <w:numFmt w:val="lowerLetter"/>
      <w:lvlText w:val="%2."/>
      <w:lvlJc w:val="left"/>
      <w:pPr>
        <w:ind w:left="1440" w:hanging="360"/>
      </w:pPr>
    </w:lvl>
    <w:lvl w:ilvl="2" w:tplc="F3B8A548">
      <w:start w:val="1"/>
      <w:numFmt w:val="lowerRoman"/>
      <w:lvlText w:val="%3."/>
      <w:lvlJc w:val="right"/>
      <w:pPr>
        <w:ind w:left="2160" w:hanging="180"/>
      </w:pPr>
    </w:lvl>
    <w:lvl w:ilvl="3" w:tplc="66C40882">
      <w:start w:val="1"/>
      <w:numFmt w:val="decimal"/>
      <w:lvlText w:val="%4."/>
      <w:lvlJc w:val="left"/>
      <w:pPr>
        <w:ind w:left="2880" w:hanging="360"/>
      </w:pPr>
    </w:lvl>
    <w:lvl w:ilvl="4" w:tplc="DDA6CB62">
      <w:start w:val="1"/>
      <w:numFmt w:val="lowerLetter"/>
      <w:lvlText w:val="%5."/>
      <w:lvlJc w:val="left"/>
      <w:pPr>
        <w:ind w:left="3600" w:hanging="360"/>
      </w:pPr>
    </w:lvl>
    <w:lvl w:ilvl="5" w:tplc="0CA21F78">
      <w:start w:val="1"/>
      <w:numFmt w:val="lowerRoman"/>
      <w:lvlText w:val="%6."/>
      <w:lvlJc w:val="right"/>
      <w:pPr>
        <w:ind w:left="4320" w:hanging="180"/>
      </w:pPr>
    </w:lvl>
    <w:lvl w:ilvl="6" w:tplc="A38EF5E2">
      <w:start w:val="1"/>
      <w:numFmt w:val="decimal"/>
      <w:lvlText w:val="%7."/>
      <w:lvlJc w:val="left"/>
      <w:pPr>
        <w:ind w:left="5040" w:hanging="360"/>
      </w:pPr>
    </w:lvl>
    <w:lvl w:ilvl="7" w:tplc="A524CB00">
      <w:start w:val="1"/>
      <w:numFmt w:val="lowerLetter"/>
      <w:lvlText w:val="%8."/>
      <w:lvlJc w:val="left"/>
      <w:pPr>
        <w:ind w:left="5760" w:hanging="360"/>
      </w:pPr>
    </w:lvl>
    <w:lvl w:ilvl="8" w:tplc="6546A696">
      <w:start w:val="1"/>
      <w:numFmt w:val="lowerRoman"/>
      <w:lvlText w:val="%9."/>
      <w:lvlJc w:val="right"/>
      <w:pPr>
        <w:ind w:left="6480" w:hanging="180"/>
      </w:pPr>
    </w:lvl>
  </w:abstractNum>
  <w:abstractNum w:abstractNumId="11" w15:restartNumberingAfterBreak="0">
    <w:nsid w:val="654134E9"/>
    <w:multiLevelType w:val="hybridMultilevel"/>
    <w:tmpl w:val="9B22F9AC"/>
    <w:lvl w:ilvl="0" w:tplc="F9329F4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A895D5D"/>
    <w:multiLevelType w:val="hybridMultilevel"/>
    <w:tmpl w:val="0E7865DA"/>
    <w:lvl w:ilvl="0" w:tplc="F51A9CE8">
      <w:start w:val="1"/>
      <w:numFmt w:val="bullet"/>
      <w:lvlText w:val=""/>
      <w:lvlJc w:val="left"/>
      <w:pPr>
        <w:ind w:left="720" w:hanging="360"/>
      </w:pPr>
      <w:rPr>
        <w:rFonts w:hint="default" w:ascii="Symbol" w:hAnsi="Symbol"/>
      </w:rPr>
    </w:lvl>
    <w:lvl w:ilvl="1" w:tplc="E4B6C1F4">
      <w:start w:val="1"/>
      <w:numFmt w:val="bullet"/>
      <w:lvlText w:val="o"/>
      <w:lvlJc w:val="left"/>
      <w:pPr>
        <w:ind w:left="1440" w:hanging="360"/>
      </w:pPr>
      <w:rPr>
        <w:rFonts w:hint="default" w:ascii="Courier New" w:hAnsi="Courier New"/>
      </w:rPr>
    </w:lvl>
    <w:lvl w:ilvl="2" w:tplc="5BB23E7E">
      <w:start w:val="1"/>
      <w:numFmt w:val="bullet"/>
      <w:lvlText w:val=""/>
      <w:lvlJc w:val="left"/>
      <w:pPr>
        <w:ind w:left="2160" w:hanging="360"/>
      </w:pPr>
      <w:rPr>
        <w:rFonts w:hint="default" w:ascii="Wingdings" w:hAnsi="Wingdings"/>
      </w:rPr>
    </w:lvl>
    <w:lvl w:ilvl="3" w:tplc="E71CCD46">
      <w:start w:val="1"/>
      <w:numFmt w:val="bullet"/>
      <w:lvlText w:val=""/>
      <w:lvlJc w:val="left"/>
      <w:pPr>
        <w:ind w:left="2880" w:hanging="360"/>
      </w:pPr>
      <w:rPr>
        <w:rFonts w:hint="default" w:ascii="Symbol" w:hAnsi="Symbol"/>
      </w:rPr>
    </w:lvl>
    <w:lvl w:ilvl="4" w:tplc="83DABBDA">
      <w:start w:val="1"/>
      <w:numFmt w:val="bullet"/>
      <w:lvlText w:val="o"/>
      <w:lvlJc w:val="left"/>
      <w:pPr>
        <w:ind w:left="3600" w:hanging="360"/>
      </w:pPr>
      <w:rPr>
        <w:rFonts w:hint="default" w:ascii="Courier New" w:hAnsi="Courier New"/>
      </w:rPr>
    </w:lvl>
    <w:lvl w:ilvl="5" w:tplc="2804AAA2">
      <w:start w:val="1"/>
      <w:numFmt w:val="bullet"/>
      <w:lvlText w:val=""/>
      <w:lvlJc w:val="left"/>
      <w:pPr>
        <w:ind w:left="4320" w:hanging="360"/>
      </w:pPr>
      <w:rPr>
        <w:rFonts w:hint="default" w:ascii="Wingdings" w:hAnsi="Wingdings"/>
      </w:rPr>
    </w:lvl>
    <w:lvl w:ilvl="6" w:tplc="B3708314">
      <w:start w:val="1"/>
      <w:numFmt w:val="bullet"/>
      <w:lvlText w:val=""/>
      <w:lvlJc w:val="left"/>
      <w:pPr>
        <w:ind w:left="5040" w:hanging="360"/>
      </w:pPr>
      <w:rPr>
        <w:rFonts w:hint="default" w:ascii="Symbol" w:hAnsi="Symbol"/>
      </w:rPr>
    </w:lvl>
    <w:lvl w:ilvl="7" w:tplc="28C0A072">
      <w:start w:val="1"/>
      <w:numFmt w:val="bullet"/>
      <w:lvlText w:val="o"/>
      <w:lvlJc w:val="left"/>
      <w:pPr>
        <w:ind w:left="5760" w:hanging="360"/>
      </w:pPr>
      <w:rPr>
        <w:rFonts w:hint="default" w:ascii="Courier New" w:hAnsi="Courier New"/>
      </w:rPr>
    </w:lvl>
    <w:lvl w:ilvl="8" w:tplc="AACCF740">
      <w:start w:val="1"/>
      <w:numFmt w:val="bullet"/>
      <w:lvlText w:val=""/>
      <w:lvlJc w:val="left"/>
      <w:pPr>
        <w:ind w:left="6480" w:hanging="360"/>
      </w:pPr>
      <w:rPr>
        <w:rFonts w:hint="default" w:ascii="Wingdings" w:hAnsi="Wingdings"/>
      </w:rPr>
    </w:lvl>
  </w:abstractNum>
  <w:abstractNum w:abstractNumId="13" w15:restartNumberingAfterBreak="0">
    <w:nsid w:val="6D413825"/>
    <w:multiLevelType w:val="hybridMultilevel"/>
    <w:tmpl w:val="648A86DA"/>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31423BF"/>
    <w:multiLevelType w:val="hybridMultilevel"/>
    <w:tmpl w:val="52E2F830"/>
    <w:lvl w:ilvl="0" w:tplc="8BE66D0C">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3BE0398"/>
    <w:multiLevelType w:val="hybridMultilevel"/>
    <w:tmpl w:val="37C61AE2"/>
    <w:lvl w:ilvl="0" w:tplc="A8CC0A1C">
      <w:start w:val="1"/>
      <w:numFmt w:val="decimal"/>
      <w:lvlText w:val="%1."/>
      <w:lvlJc w:val="left"/>
      <w:pPr>
        <w:ind w:left="720" w:hanging="360"/>
      </w:pPr>
    </w:lvl>
    <w:lvl w:ilvl="1" w:tplc="255CBF52">
      <w:start w:val="1"/>
      <w:numFmt w:val="lowerLetter"/>
      <w:lvlText w:val="%2."/>
      <w:lvlJc w:val="left"/>
      <w:pPr>
        <w:ind w:left="1440" w:hanging="360"/>
      </w:pPr>
    </w:lvl>
    <w:lvl w:ilvl="2" w:tplc="47BA3394">
      <w:start w:val="1"/>
      <w:numFmt w:val="lowerRoman"/>
      <w:lvlText w:val="%3."/>
      <w:lvlJc w:val="right"/>
      <w:pPr>
        <w:ind w:left="2160" w:hanging="180"/>
      </w:pPr>
    </w:lvl>
    <w:lvl w:ilvl="3" w:tplc="1714A216">
      <w:start w:val="1"/>
      <w:numFmt w:val="decimal"/>
      <w:lvlText w:val="%4."/>
      <w:lvlJc w:val="left"/>
      <w:pPr>
        <w:ind w:left="2880" w:hanging="360"/>
      </w:pPr>
    </w:lvl>
    <w:lvl w:ilvl="4" w:tplc="99FAA4C0">
      <w:start w:val="1"/>
      <w:numFmt w:val="lowerLetter"/>
      <w:lvlText w:val="%5."/>
      <w:lvlJc w:val="left"/>
      <w:pPr>
        <w:ind w:left="3600" w:hanging="360"/>
      </w:pPr>
    </w:lvl>
    <w:lvl w:ilvl="5" w:tplc="0548F806">
      <w:start w:val="1"/>
      <w:numFmt w:val="lowerRoman"/>
      <w:lvlText w:val="%6."/>
      <w:lvlJc w:val="right"/>
      <w:pPr>
        <w:ind w:left="4320" w:hanging="180"/>
      </w:pPr>
    </w:lvl>
    <w:lvl w:ilvl="6" w:tplc="BEC2AD3C">
      <w:start w:val="1"/>
      <w:numFmt w:val="decimal"/>
      <w:lvlText w:val="%7."/>
      <w:lvlJc w:val="left"/>
      <w:pPr>
        <w:ind w:left="5040" w:hanging="360"/>
      </w:pPr>
    </w:lvl>
    <w:lvl w:ilvl="7" w:tplc="844AA23E">
      <w:start w:val="1"/>
      <w:numFmt w:val="lowerLetter"/>
      <w:lvlText w:val="%8."/>
      <w:lvlJc w:val="left"/>
      <w:pPr>
        <w:ind w:left="5760" w:hanging="360"/>
      </w:pPr>
    </w:lvl>
    <w:lvl w:ilvl="8" w:tplc="9EDC005C">
      <w:start w:val="1"/>
      <w:numFmt w:val="lowerRoman"/>
      <w:lvlText w:val="%9."/>
      <w:lvlJc w:val="right"/>
      <w:pPr>
        <w:ind w:left="6480" w:hanging="180"/>
      </w:pPr>
    </w:lvl>
  </w:abstractNum>
  <w:num w:numId="1">
    <w:abstractNumId w:val="8"/>
  </w:num>
  <w:num w:numId="2">
    <w:abstractNumId w:val="4"/>
  </w:num>
  <w:num w:numId="3">
    <w:abstractNumId w:val="15"/>
  </w:num>
  <w:num w:numId="4">
    <w:abstractNumId w:val="0"/>
  </w:num>
  <w:num w:numId="5">
    <w:abstractNumId w:val="10"/>
  </w:num>
  <w:num w:numId="6">
    <w:abstractNumId w:val="6"/>
  </w:num>
  <w:num w:numId="7">
    <w:abstractNumId w:val="9"/>
  </w:num>
  <w:num w:numId="8">
    <w:abstractNumId w:val="1"/>
  </w:num>
  <w:num w:numId="9">
    <w:abstractNumId w:val="7"/>
  </w:num>
  <w:num w:numId="10">
    <w:abstractNumId w:val="5"/>
  </w:num>
  <w:num w:numId="11">
    <w:abstractNumId w:val="2"/>
  </w:num>
  <w:num w:numId="12">
    <w:abstractNumId w:val="12"/>
  </w:num>
  <w:num w:numId="13">
    <w:abstractNumId w:val="13"/>
  </w:num>
  <w:num w:numId="14">
    <w:abstractNumId w:val="11"/>
  </w:num>
  <w:num w:numId="15">
    <w:abstractNumId w:val="14"/>
  </w:num>
  <w:num w:numId="1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0F63"/>
    <w:rsid w:val="00055E41"/>
    <w:rsid w:val="00060D9B"/>
    <w:rsid w:val="001B5E48"/>
    <w:rsid w:val="001C6D01"/>
    <w:rsid w:val="002427A0"/>
    <w:rsid w:val="002D2111"/>
    <w:rsid w:val="0033798A"/>
    <w:rsid w:val="003409F2"/>
    <w:rsid w:val="003544F0"/>
    <w:rsid w:val="00361EA1"/>
    <w:rsid w:val="003B1153"/>
    <w:rsid w:val="003B7D24"/>
    <w:rsid w:val="003F10A5"/>
    <w:rsid w:val="0044464A"/>
    <w:rsid w:val="004F4383"/>
    <w:rsid w:val="0051524F"/>
    <w:rsid w:val="00544DED"/>
    <w:rsid w:val="005749CC"/>
    <w:rsid w:val="00592CAE"/>
    <w:rsid w:val="00641CE5"/>
    <w:rsid w:val="006D3DBD"/>
    <w:rsid w:val="006E1930"/>
    <w:rsid w:val="007333BA"/>
    <w:rsid w:val="00735F3E"/>
    <w:rsid w:val="00755B80"/>
    <w:rsid w:val="007A4581"/>
    <w:rsid w:val="007A7E6C"/>
    <w:rsid w:val="007D2FF1"/>
    <w:rsid w:val="00846E51"/>
    <w:rsid w:val="008A191D"/>
    <w:rsid w:val="008C1862"/>
    <w:rsid w:val="008F67EE"/>
    <w:rsid w:val="00925D7F"/>
    <w:rsid w:val="009866C9"/>
    <w:rsid w:val="009E2424"/>
    <w:rsid w:val="009F0DF9"/>
    <w:rsid w:val="009F2A0B"/>
    <w:rsid w:val="00AC0F63"/>
    <w:rsid w:val="00AC140F"/>
    <w:rsid w:val="00B47FF2"/>
    <w:rsid w:val="00B978F1"/>
    <w:rsid w:val="00BB558F"/>
    <w:rsid w:val="00C7460F"/>
    <w:rsid w:val="00CA3AC8"/>
    <w:rsid w:val="00CB358A"/>
    <w:rsid w:val="00CD6D08"/>
    <w:rsid w:val="00CF5F44"/>
    <w:rsid w:val="00D15AA6"/>
    <w:rsid w:val="00D21904"/>
    <w:rsid w:val="00D309A1"/>
    <w:rsid w:val="00D416B0"/>
    <w:rsid w:val="00D43652"/>
    <w:rsid w:val="00D5125B"/>
    <w:rsid w:val="00D56524"/>
    <w:rsid w:val="00D64033"/>
    <w:rsid w:val="00D81D50"/>
    <w:rsid w:val="00E15FC0"/>
    <w:rsid w:val="00E5059F"/>
    <w:rsid w:val="00E5179B"/>
    <w:rsid w:val="00E54875"/>
    <w:rsid w:val="00EA5C5F"/>
    <w:rsid w:val="00EA68E9"/>
    <w:rsid w:val="00EE0FAF"/>
    <w:rsid w:val="00F01F9F"/>
    <w:rsid w:val="00F03BF6"/>
    <w:rsid w:val="00F33F21"/>
    <w:rsid w:val="00F527C9"/>
    <w:rsid w:val="00F529A8"/>
    <w:rsid w:val="00F72571"/>
    <w:rsid w:val="1B5E613D"/>
    <w:rsid w:val="2CFED978"/>
    <w:rsid w:val="326291B6"/>
    <w:rsid w:val="622922F2"/>
    <w:rsid w:val="62444C3C"/>
    <w:rsid w:val="7E91A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1949"/>
  <w15:chartTrackingRefBased/>
  <w15:docId w15:val="{871C4A53-4896-4645-A2AE-0850187BBD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0F6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C0F63"/>
    <w:pPr>
      <w:ind w:left="720"/>
      <w:contextualSpacing/>
    </w:pPr>
  </w:style>
  <w:style w:type="table" w:styleId="TableGrid">
    <w:name w:val="Table Grid"/>
    <w:basedOn w:val="TableNormal"/>
    <w:uiPriority w:val="59"/>
    <w:rsid w:val="00AC0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C0F6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C0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Simpson</dc:creator>
  <keywords/>
  <dc:description/>
  <lastModifiedBy>James Simpson</lastModifiedBy>
  <revision>59</revision>
  <dcterms:created xsi:type="dcterms:W3CDTF">2019-05-18T00:17:00.0000000Z</dcterms:created>
  <dcterms:modified xsi:type="dcterms:W3CDTF">2019-06-14T15:03:14.6959289Z</dcterms:modified>
</coreProperties>
</file>