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6F4A" w14:textId="77777777" w:rsidR="00AC0F63" w:rsidRDefault="00AC0F63" w:rsidP="00AC0F63">
      <w:pPr>
        <w:pStyle w:val="ListParagraph"/>
        <w:spacing w:after="0" w:line="240" w:lineRule="auto"/>
        <w:ind w:left="360" w:hanging="360"/>
        <w:rPr>
          <w:color w:val="31849B" w:themeColor="accent5" w:themeShade="BF"/>
          <w:sz w:val="24"/>
          <w:szCs w:val="24"/>
        </w:rPr>
      </w:pPr>
      <w:bookmarkStart w:id="0" w:name="_GoBack"/>
      <w:bookmarkEnd w:id="0"/>
    </w:p>
    <w:tbl>
      <w:tblPr>
        <w:tblStyle w:val="TableGrid"/>
        <w:tblW w:w="0" w:type="auto"/>
        <w:tblInd w:w="108" w:type="dxa"/>
        <w:tblLook w:val="04A0" w:firstRow="1" w:lastRow="0" w:firstColumn="1" w:lastColumn="0" w:noHBand="0" w:noVBand="1"/>
      </w:tblPr>
      <w:tblGrid>
        <w:gridCol w:w="3073"/>
        <w:gridCol w:w="2961"/>
        <w:gridCol w:w="2848"/>
      </w:tblGrid>
      <w:tr w:rsidR="00B36A73" w:rsidRPr="00B36A73" w14:paraId="28DD8CC3" w14:textId="77777777" w:rsidTr="00AB7A79">
        <w:tc>
          <w:tcPr>
            <w:tcW w:w="8882" w:type="dxa"/>
            <w:gridSpan w:val="3"/>
          </w:tcPr>
          <w:p w14:paraId="5A271856" w14:textId="77777777" w:rsidR="00AC0F63" w:rsidRPr="00B36A73" w:rsidRDefault="00AC0F63" w:rsidP="00AB7A79">
            <w:pPr>
              <w:pStyle w:val="ListParagraph"/>
              <w:ind w:left="0"/>
              <w:rPr>
                <w:sz w:val="24"/>
                <w:szCs w:val="24"/>
              </w:rPr>
            </w:pPr>
            <w:r w:rsidRPr="00B36A73">
              <w:rPr>
                <w:b/>
                <w:sz w:val="24"/>
                <w:szCs w:val="24"/>
              </w:rPr>
              <w:t>Improvement Project Title:</w:t>
            </w:r>
            <w:r w:rsidRPr="00B36A73">
              <w:rPr>
                <w:sz w:val="24"/>
                <w:szCs w:val="24"/>
              </w:rPr>
              <w:t xml:space="preserve"> </w:t>
            </w:r>
            <w:r w:rsidR="000974CD" w:rsidRPr="00B36A73">
              <w:rPr>
                <w:sz w:val="24"/>
                <w:szCs w:val="24"/>
              </w:rPr>
              <w:t>Improving Home-based Family Support</w:t>
            </w:r>
          </w:p>
        </w:tc>
      </w:tr>
      <w:tr w:rsidR="00B36A73" w:rsidRPr="00B36A73" w14:paraId="347AED16" w14:textId="77777777" w:rsidTr="00AB7A79">
        <w:tc>
          <w:tcPr>
            <w:tcW w:w="8882" w:type="dxa"/>
            <w:gridSpan w:val="3"/>
          </w:tcPr>
          <w:p w14:paraId="566DCF6F" w14:textId="77777777" w:rsidR="00AC0F63" w:rsidRPr="00B36A73" w:rsidRDefault="00AC0F63" w:rsidP="00AB7A79">
            <w:pPr>
              <w:pStyle w:val="ListParagraph"/>
              <w:ind w:left="0"/>
              <w:rPr>
                <w:sz w:val="24"/>
                <w:szCs w:val="24"/>
              </w:rPr>
            </w:pPr>
            <w:r w:rsidRPr="00B36A73">
              <w:rPr>
                <w:sz w:val="24"/>
                <w:szCs w:val="24"/>
              </w:rPr>
              <w:t>Executive Sponsor: Rob Polkinghorne (ICS Board Chair)</w:t>
            </w:r>
          </w:p>
          <w:p w14:paraId="4DBBB0D0" w14:textId="77777777" w:rsidR="00AC0F63" w:rsidRPr="00B36A73" w:rsidRDefault="00AC0F63" w:rsidP="00AB7A79">
            <w:pPr>
              <w:pStyle w:val="ListParagraph"/>
              <w:tabs>
                <w:tab w:val="left" w:pos="991"/>
              </w:tabs>
              <w:ind w:left="0"/>
              <w:rPr>
                <w:sz w:val="24"/>
                <w:szCs w:val="24"/>
              </w:rPr>
            </w:pPr>
          </w:p>
        </w:tc>
      </w:tr>
      <w:tr w:rsidR="00B36A73" w:rsidRPr="00B36A73" w14:paraId="1BDD5BE2" w14:textId="77777777" w:rsidTr="00AB7A79">
        <w:tc>
          <w:tcPr>
            <w:tcW w:w="8882" w:type="dxa"/>
            <w:gridSpan w:val="3"/>
          </w:tcPr>
          <w:p w14:paraId="6AE63071" w14:textId="2C172FB0" w:rsidR="00AC0F63" w:rsidRPr="00B36A73" w:rsidRDefault="00AC0F63" w:rsidP="00AB7A79">
            <w:pPr>
              <w:pStyle w:val="ListParagraph"/>
              <w:ind w:left="0"/>
              <w:rPr>
                <w:sz w:val="24"/>
                <w:szCs w:val="24"/>
              </w:rPr>
            </w:pPr>
            <w:r w:rsidRPr="00B36A73">
              <w:rPr>
                <w:b/>
                <w:sz w:val="24"/>
                <w:szCs w:val="24"/>
              </w:rPr>
              <w:t>Project Lead:</w:t>
            </w:r>
            <w:r w:rsidRPr="00B36A73">
              <w:rPr>
                <w:sz w:val="24"/>
                <w:szCs w:val="24"/>
              </w:rPr>
              <w:t xml:space="preserve"> </w:t>
            </w:r>
            <w:r w:rsidR="00CA0543" w:rsidRPr="00B36A73">
              <w:rPr>
                <w:sz w:val="24"/>
                <w:szCs w:val="24"/>
              </w:rPr>
              <w:t xml:space="preserve">Eleanor McEwan </w:t>
            </w:r>
            <w:r w:rsidR="00BE4D77">
              <w:rPr>
                <w:sz w:val="24"/>
                <w:szCs w:val="24"/>
              </w:rPr>
              <w:t>(</w:t>
            </w:r>
            <w:proofErr w:type="spellStart"/>
            <w:r w:rsidR="00BE4D77">
              <w:rPr>
                <w:sz w:val="24"/>
                <w:szCs w:val="24"/>
              </w:rPr>
              <w:t>Homestart</w:t>
            </w:r>
            <w:proofErr w:type="spellEnd"/>
            <w:r w:rsidR="000C5900">
              <w:rPr>
                <w:sz w:val="24"/>
                <w:szCs w:val="24"/>
              </w:rPr>
              <w:t>)</w:t>
            </w:r>
          </w:p>
        </w:tc>
      </w:tr>
      <w:tr w:rsidR="00B36A73" w:rsidRPr="00B36A73" w14:paraId="4DB6CC21" w14:textId="77777777" w:rsidTr="00AB7A79">
        <w:tc>
          <w:tcPr>
            <w:tcW w:w="8882" w:type="dxa"/>
            <w:gridSpan w:val="3"/>
          </w:tcPr>
          <w:p w14:paraId="161AB842" w14:textId="77777777" w:rsidR="0016245A" w:rsidRPr="00BE4D77" w:rsidRDefault="00AC0F63" w:rsidP="000974CD">
            <w:pPr>
              <w:rPr>
                <w:b/>
                <w:sz w:val="24"/>
                <w:szCs w:val="24"/>
              </w:rPr>
            </w:pPr>
            <w:r w:rsidRPr="00BE4D77">
              <w:rPr>
                <w:b/>
                <w:sz w:val="24"/>
                <w:szCs w:val="24"/>
              </w:rPr>
              <w:t xml:space="preserve">Aim statement: </w:t>
            </w:r>
          </w:p>
          <w:p w14:paraId="1A1B7693" w14:textId="77777777" w:rsidR="0016245A" w:rsidRPr="00B36A73" w:rsidRDefault="0016245A" w:rsidP="0016245A">
            <w:pPr>
              <w:pStyle w:val="ListParagraph"/>
              <w:rPr>
                <w:sz w:val="24"/>
                <w:szCs w:val="24"/>
              </w:rPr>
            </w:pPr>
          </w:p>
          <w:p w14:paraId="2AA09A87" w14:textId="77777777" w:rsidR="00AC0F63" w:rsidRPr="00B36A73" w:rsidRDefault="000974CD" w:rsidP="0016245A">
            <w:pPr>
              <w:pStyle w:val="ListParagraph"/>
              <w:ind w:left="0"/>
              <w:rPr>
                <w:sz w:val="24"/>
                <w:szCs w:val="24"/>
              </w:rPr>
            </w:pPr>
            <w:r w:rsidRPr="00B36A73">
              <w:rPr>
                <w:sz w:val="24"/>
                <w:szCs w:val="24"/>
              </w:rPr>
              <w:t>Increase the number of families who request additional support and receive an offer of an appropriate service within 30 days of receipt of the Child’s Plan, to 80%, by 2021</w:t>
            </w:r>
          </w:p>
          <w:p w14:paraId="6E54FE90" w14:textId="77777777" w:rsidR="000974CD" w:rsidRPr="00B36A73" w:rsidRDefault="000974CD" w:rsidP="0016245A">
            <w:pPr>
              <w:pStyle w:val="ListParagraph"/>
              <w:ind w:left="0"/>
              <w:rPr>
                <w:sz w:val="24"/>
                <w:szCs w:val="24"/>
              </w:rPr>
            </w:pPr>
          </w:p>
        </w:tc>
      </w:tr>
      <w:tr w:rsidR="00B36A73" w:rsidRPr="00B36A73" w14:paraId="27160B66" w14:textId="77777777" w:rsidTr="00AB7A79">
        <w:trPr>
          <w:trHeight w:val="605"/>
        </w:trPr>
        <w:tc>
          <w:tcPr>
            <w:tcW w:w="8882" w:type="dxa"/>
            <w:gridSpan w:val="3"/>
          </w:tcPr>
          <w:p w14:paraId="78C1E487" w14:textId="77777777" w:rsidR="00AC0F63" w:rsidRPr="00B36A73" w:rsidRDefault="00AC0F63" w:rsidP="00AB7A79">
            <w:pPr>
              <w:pStyle w:val="ListParagraph"/>
              <w:ind w:left="0"/>
              <w:rPr>
                <w:b/>
                <w:sz w:val="24"/>
                <w:szCs w:val="24"/>
              </w:rPr>
            </w:pPr>
            <w:r w:rsidRPr="00B36A73">
              <w:rPr>
                <w:b/>
                <w:sz w:val="24"/>
                <w:szCs w:val="24"/>
              </w:rPr>
              <w:t>Link to Local Outcome Improvement Plan:</w:t>
            </w:r>
          </w:p>
          <w:p w14:paraId="41690761" w14:textId="77777777" w:rsidR="00AC0F63" w:rsidRPr="00B36A73" w:rsidRDefault="00AC0F63" w:rsidP="00AB7A79">
            <w:pPr>
              <w:pStyle w:val="ListParagraph"/>
              <w:ind w:left="0"/>
              <w:rPr>
                <w:sz w:val="24"/>
                <w:szCs w:val="24"/>
              </w:rPr>
            </w:pPr>
          </w:p>
          <w:p w14:paraId="754CE349" w14:textId="77777777" w:rsidR="0016245A" w:rsidRPr="00B36A73" w:rsidRDefault="0016245A" w:rsidP="0016245A">
            <w:pPr>
              <w:rPr>
                <w:b/>
                <w:sz w:val="24"/>
                <w:szCs w:val="24"/>
              </w:rPr>
            </w:pPr>
            <w:r w:rsidRPr="00B36A73">
              <w:rPr>
                <w:b/>
                <w:sz w:val="24"/>
                <w:szCs w:val="24"/>
              </w:rPr>
              <w:t>Stretch Outcome 3:</w:t>
            </w:r>
          </w:p>
          <w:p w14:paraId="21B85990" w14:textId="77777777" w:rsidR="0016245A" w:rsidRPr="00B36A73" w:rsidRDefault="0016245A" w:rsidP="0016245A">
            <w:pPr>
              <w:rPr>
                <w:sz w:val="24"/>
                <w:szCs w:val="24"/>
              </w:rPr>
            </w:pPr>
          </w:p>
          <w:p w14:paraId="3850AE79" w14:textId="77777777" w:rsidR="00AC0F63" w:rsidRPr="00B36A73" w:rsidRDefault="0016245A" w:rsidP="0016245A">
            <w:pPr>
              <w:pStyle w:val="ListParagraph"/>
              <w:ind w:left="0"/>
              <w:rPr>
                <w:sz w:val="24"/>
                <w:szCs w:val="24"/>
              </w:rPr>
            </w:pPr>
            <w:r w:rsidRPr="00B36A73">
              <w:rPr>
                <w:sz w:val="24"/>
                <w:szCs w:val="24"/>
              </w:rPr>
              <w:t xml:space="preserve">3.95% of </w:t>
            </w:r>
            <w:proofErr w:type="gramStart"/>
            <w:r w:rsidRPr="00B36A73">
              <w:rPr>
                <w:sz w:val="24"/>
                <w:szCs w:val="24"/>
              </w:rPr>
              <w:t>children(</w:t>
            </w:r>
            <w:proofErr w:type="gramEnd"/>
            <w:r w:rsidRPr="00B36A73">
              <w:rPr>
                <w:sz w:val="24"/>
                <w:szCs w:val="24"/>
              </w:rPr>
              <w:t>0-5 years) will reach their expected developmental milestones by the time of their child health reviews by 2016</w:t>
            </w:r>
          </w:p>
          <w:p w14:paraId="0A42248A" w14:textId="77777777" w:rsidR="0016245A" w:rsidRPr="00B36A73" w:rsidRDefault="0016245A" w:rsidP="0016245A">
            <w:pPr>
              <w:pStyle w:val="ListParagraph"/>
              <w:ind w:left="0"/>
              <w:rPr>
                <w:sz w:val="24"/>
                <w:szCs w:val="24"/>
              </w:rPr>
            </w:pPr>
          </w:p>
          <w:p w14:paraId="268067AC" w14:textId="77777777" w:rsidR="0016245A" w:rsidRPr="00B36A73" w:rsidRDefault="0016245A" w:rsidP="0016245A">
            <w:pPr>
              <w:pStyle w:val="ListParagraph"/>
              <w:ind w:left="0"/>
              <w:rPr>
                <w:sz w:val="24"/>
                <w:szCs w:val="24"/>
              </w:rPr>
            </w:pPr>
          </w:p>
        </w:tc>
      </w:tr>
      <w:tr w:rsidR="00B36A73" w:rsidRPr="00B36A73" w14:paraId="62B56D73" w14:textId="77777777" w:rsidTr="00AB7A79">
        <w:tc>
          <w:tcPr>
            <w:tcW w:w="8882" w:type="dxa"/>
            <w:gridSpan w:val="3"/>
          </w:tcPr>
          <w:p w14:paraId="13C020B3" w14:textId="77777777" w:rsidR="000974CD" w:rsidRPr="00B36A73" w:rsidRDefault="000974CD" w:rsidP="000974CD">
            <w:pPr>
              <w:pStyle w:val="ListParagraph"/>
              <w:ind w:left="0"/>
              <w:rPr>
                <w:b/>
                <w:sz w:val="24"/>
                <w:szCs w:val="24"/>
              </w:rPr>
            </w:pPr>
            <w:r w:rsidRPr="00B36A73">
              <w:rPr>
                <w:b/>
                <w:sz w:val="24"/>
                <w:szCs w:val="24"/>
              </w:rPr>
              <w:t>Why is this important</w:t>
            </w:r>
            <w:r w:rsidR="00B36A73">
              <w:rPr>
                <w:b/>
                <w:sz w:val="24"/>
                <w:szCs w:val="24"/>
              </w:rPr>
              <w:t>:</w:t>
            </w:r>
            <w:r w:rsidRPr="00B36A73">
              <w:rPr>
                <w:b/>
                <w:sz w:val="24"/>
                <w:szCs w:val="24"/>
              </w:rPr>
              <w:t xml:space="preserve"> </w:t>
            </w:r>
          </w:p>
          <w:p w14:paraId="4CB321EF" w14:textId="77777777" w:rsidR="000974CD" w:rsidRPr="00B36A73" w:rsidRDefault="000974CD" w:rsidP="000974CD">
            <w:pPr>
              <w:pStyle w:val="ListParagraph"/>
              <w:ind w:left="0"/>
              <w:rPr>
                <w:sz w:val="24"/>
                <w:szCs w:val="24"/>
              </w:rPr>
            </w:pPr>
          </w:p>
          <w:p w14:paraId="50CB6AE9" w14:textId="55148BA8" w:rsidR="000A7F76" w:rsidRDefault="000A7F76" w:rsidP="000A7F76">
            <w:pPr>
              <w:rPr>
                <w:sz w:val="24"/>
                <w:szCs w:val="24"/>
              </w:rPr>
            </w:pPr>
            <w:r w:rsidRPr="000A7F76">
              <w:rPr>
                <w:sz w:val="24"/>
                <w:szCs w:val="24"/>
              </w:rPr>
              <w:t>In the 2016 joint inspection of services for children and young people, inspectors identified that families waited too long for family support services.  At that time inspectors acknowledged that family support services were having a positive impact on children and family outcomes and recognised the valuable contribution that the services made.</w:t>
            </w:r>
          </w:p>
          <w:p w14:paraId="103E869F" w14:textId="77777777" w:rsidR="000A7F76" w:rsidRPr="000A7F76" w:rsidRDefault="000A7F76" w:rsidP="000A7F76">
            <w:pPr>
              <w:rPr>
                <w:sz w:val="24"/>
                <w:szCs w:val="24"/>
              </w:rPr>
            </w:pPr>
          </w:p>
          <w:p w14:paraId="26D141EA" w14:textId="49BF4C64" w:rsidR="000A7F76" w:rsidRDefault="000A7F76" w:rsidP="000A7F76">
            <w:pPr>
              <w:rPr>
                <w:sz w:val="24"/>
                <w:szCs w:val="24"/>
              </w:rPr>
            </w:pPr>
            <w:r w:rsidRPr="000A7F76">
              <w:rPr>
                <w:sz w:val="24"/>
                <w:szCs w:val="24"/>
              </w:rPr>
              <w:t xml:space="preserve">We formed a multi-agency improvement team; involving private, public and third sector family support services; to address concerns raised in our joint inspection of children’s services.  </w:t>
            </w:r>
          </w:p>
          <w:p w14:paraId="4AE26EDF" w14:textId="77777777" w:rsidR="000A7F76" w:rsidRPr="000A7F76" w:rsidRDefault="000A7F76" w:rsidP="000A7F76">
            <w:pPr>
              <w:rPr>
                <w:sz w:val="24"/>
                <w:szCs w:val="24"/>
              </w:rPr>
            </w:pPr>
          </w:p>
          <w:p w14:paraId="44DA7C9C" w14:textId="6BC432FB" w:rsidR="000A7F76" w:rsidRDefault="000A7F76" w:rsidP="000A7F76">
            <w:pPr>
              <w:rPr>
                <w:sz w:val="24"/>
                <w:szCs w:val="24"/>
              </w:rPr>
            </w:pPr>
            <w:r w:rsidRPr="000A7F76">
              <w:rPr>
                <w:sz w:val="24"/>
                <w:szCs w:val="24"/>
              </w:rPr>
              <w:t>Analysis of the data gathered and feedback from families provides evidence that there was a delay between Health Visitors requesting a service on behalf of families and the service being offered. At that time, families could wait for as long as 174 days between the date of referral and the date service was offered.</w:t>
            </w:r>
          </w:p>
          <w:p w14:paraId="60E4BC72" w14:textId="77777777" w:rsidR="000A7F76" w:rsidRPr="000A7F76" w:rsidRDefault="000A7F76" w:rsidP="000A7F76">
            <w:pPr>
              <w:rPr>
                <w:sz w:val="24"/>
                <w:szCs w:val="24"/>
              </w:rPr>
            </w:pPr>
          </w:p>
          <w:p w14:paraId="0CEB34E8" w14:textId="421E4598" w:rsidR="000A7F76" w:rsidRDefault="000A7F76" w:rsidP="000A7F76">
            <w:pPr>
              <w:rPr>
                <w:sz w:val="24"/>
                <w:szCs w:val="24"/>
              </w:rPr>
            </w:pPr>
            <w:r w:rsidRPr="000A7F76">
              <w:rPr>
                <w:sz w:val="24"/>
                <w:szCs w:val="24"/>
              </w:rPr>
              <w:t xml:space="preserve">There was also evidence that Health Visitors were making multiple requests for services from a range of providers </w:t>
            </w:r>
            <w:proofErr w:type="gramStart"/>
            <w:r w:rsidRPr="000A7F76">
              <w:rPr>
                <w:sz w:val="24"/>
                <w:szCs w:val="24"/>
              </w:rPr>
              <w:t>in an attempt to</w:t>
            </w:r>
            <w:proofErr w:type="gramEnd"/>
            <w:r w:rsidRPr="000A7F76">
              <w:rPr>
                <w:sz w:val="24"/>
                <w:szCs w:val="24"/>
              </w:rPr>
              <w:t xml:space="preserve"> access support as quickly as possible.   The multi- agency team agreed that there was need to improve systems and processes to:</w:t>
            </w:r>
          </w:p>
          <w:p w14:paraId="1E60AC71" w14:textId="77777777" w:rsidR="000A7F76" w:rsidRPr="000A7F76" w:rsidRDefault="000A7F76" w:rsidP="000A7F76">
            <w:pPr>
              <w:rPr>
                <w:sz w:val="24"/>
                <w:szCs w:val="24"/>
              </w:rPr>
            </w:pPr>
          </w:p>
          <w:p w14:paraId="36595FA7" w14:textId="7DC424D1" w:rsidR="000A7F76" w:rsidRPr="000A7F76" w:rsidRDefault="000A7F76" w:rsidP="000A7F76">
            <w:pPr>
              <w:pStyle w:val="ListParagraph"/>
              <w:numPr>
                <w:ilvl w:val="0"/>
                <w:numId w:val="14"/>
              </w:numPr>
              <w:rPr>
                <w:sz w:val="24"/>
                <w:szCs w:val="24"/>
              </w:rPr>
            </w:pPr>
            <w:r w:rsidRPr="000A7F76">
              <w:rPr>
                <w:sz w:val="24"/>
                <w:szCs w:val="24"/>
              </w:rPr>
              <w:t>reduce the delay between the Health Visitor identifying a support need and the family being offered support from an appropriate service;</w:t>
            </w:r>
          </w:p>
          <w:p w14:paraId="68C567D9" w14:textId="77777777" w:rsidR="000A7F76" w:rsidRPr="000A7F76" w:rsidRDefault="000A7F76" w:rsidP="000A7F76">
            <w:pPr>
              <w:rPr>
                <w:sz w:val="24"/>
                <w:szCs w:val="24"/>
              </w:rPr>
            </w:pPr>
          </w:p>
          <w:p w14:paraId="1DB76C6D" w14:textId="782DEED5" w:rsidR="000A7F76" w:rsidRPr="000A7F76" w:rsidRDefault="000A7F76" w:rsidP="000A7F76">
            <w:pPr>
              <w:pStyle w:val="ListParagraph"/>
              <w:numPr>
                <w:ilvl w:val="0"/>
                <w:numId w:val="14"/>
              </w:numPr>
              <w:rPr>
                <w:sz w:val="24"/>
                <w:szCs w:val="24"/>
              </w:rPr>
            </w:pPr>
            <w:r w:rsidRPr="000A7F76">
              <w:rPr>
                <w:sz w:val="24"/>
                <w:szCs w:val="24"/>
              </w:rPr>
              <w:t>reduce the “scatter gun” referral approach;</w:t>
            </w:r>
          </w:p>
          <w:p w14:paraId="15305D03" w14:textId="77777777" w:rsidR="000A7F76" w:rsidRPr="000A7F76" w:rsidRDefault="000A7F76" w:rsidP="000A7F76">
            <w:pPr>
              <w:rPr>
                <w:sz w:val="24"/>
                <w:szCs w:val="24"/>
              </w:rPr>
            </w:pPr>
          </w:p>
          <w:p w14:paraId="20C75483" w14:textId="4B81FAFB" w:rsidR="000A7F76" w:rsidRPr="000A7F76" w:rsidRDefault="000A7F76" w:rsidP="000A7F76">
            <w:pPr>
              <w:pStyle w:val="ListParagraph"/>
              <w:numPr>
                <w:ilvl w:val="0"/>
                <w:numId w:val="14"/>
              </w:numPr>
              <w:rPr>
                <w:sz w:val="24"/>
                <w:szCs w:val="24"/>
              </w:rPr>
            </w:pPr>
            <w:r w:rsidRPr="000A7F76">
              <w:rPr>
                <w:sz w:val="24"/>
                <w:szCs w:val="24"/>
              </w:rPr>
              <w:t>ensure early intervention to reduce the need for statutory services; and</w:t>
            </w:r>
          </w:p>
          <w:p w14:paraId="5486492C" w14:textId="77777777" w:rsidR="000A7F76" w:rsidRPr="000A7F76" w:rsidRDefault="000A7F76" w:rsidP="000A7F76">
            <w:pPr>
              <w:rPr>
                <w:sz w:val="24"/>
                <w:szCs w:val="24"/>
              </w:rPr>
            </w:pPr>
          </w:p>
          <w:p w14:paraId="1A01E0F0" w14:textId="3EB1FC98" w:rsidR="000A7F76" w:rsidRPr="000A7F76" w:rsidRDefault="000A7F76" w:rsidP="000A7F76">
            <w:pPr>
              <w:pStyle w:val="ListParagraph"/>
              <w:numPr>
                <w:ilvl w:val="0"/>
                <w:numId w:val="14"/>
              </w:numPr>
              <w:rPr>
                <w:sz w:val="24"/>
                <w:szCs w:val="24"/>
              </w:rPr>
            </w:pPr>
            <w:r w:rsidRPr="000A7F76">
              <w:rPr>
                <w:sz w:val="24"/>
                <w:szCs w:val="24"/>
              </w:rPr>
              <w:t>work collaboratively to improve outcomes for Aberdeen’s children and families.</w:t>
            </w:r>
          </w:p>
          <w:p w14:paraId="4D34245E" w14:textId="77777777" w:rsidR="000A7F76" w:rsidRPr="000A7F76" w:rsidRDefault="000A7F76" w:rsidP="000A7F76">
            <w:pPr>
              <w:rPr>
                <w:sz w:val="24"/>
                <w:szCs w:val="24"/>
              </w:rPr>
            </w:pPr>
          </w:p>
          <w:p w14:paraId="551F0544" w14:textId="081C7897" w:rsidR="000A7F76" w:rsidRDefault="000A7F76" w:rsidP="000A7F76">
            <w:pPr>
              <w:rPr>
                <w:sz w:val="24"/>
                <w:szCs w:val="24"/>
              </w:rPr>
            </w:pPr>
            <w:r w:rsidRPr="000A7F76">
              <w:rPr>
                <w:sz w:val="24"/>
                <w:szCs w:val="24"/>
              </w:rPr>
              <w:t>In June 2017 the team reviewed all data and learning so far.  They found that there were aspects of the new system that could be implemented in each agency and there were aspects that could be spread to improve the system for all services in Aberdeen;</w:t>
            </w:r>
          </w:p>
          <w:p w14:paraId="474ADE78" w14:textId="77777777" w:rsidR="000A7F76" w:rsidRPr="000A7F76" w:rsidRDefault="000A7F76" w:rsidP="000A7F76">
            <w:pPr>
              <w:rPr>
                <w:sz w:val="24"/>
                <w:szCs w:val="24"/>
              </w:rPr>
            </w:pPr>
          </w:p>
          <w:p w14:paraId="2219F6BE" w14:textId="1E45827A" w:rsidR="000A7F76" w:rsidRPr="000A7F76" w:rsidRDefault="000A7F76" w:rsidP="000A7F76">
            <w:pPr>
              <w:pStyle w:val="ListParagraph"/>
              <w:numPr>
                <w:ilvl w:val="0"/>
                <w:numId w:val="15"/>
              </w:numPr>
              <w:rPr>
                <w:sz w:val="24"/>
                <w:szCs w:val="24"/>
              </w:rPr>
            </w:pPr>
            <w:r w:rsidRPr="000A7F76">
              <w:rPr>
                <w:sz w:val="24"/>
                <w:szCs w:val="24"/>
              </w:rPr>
              <w:t>There was evidence that use of the Child’s Plan had improved the quality of information shared between Health Visitors and Family Support Services which had reduced the “scatter gun” approach;</w:t>
            </w:r>
          </w:p>
          <w:p w14:paraId="6BAB56D6" w14:textId="77777777" w:rsidR="000A7F76" w:rsidRPr="000A7F76" w:rsidRDefault="000A7F76" w:rsidP="000A7F76">
            <w:pPr>
              <w:rPr>
                <w:sz w:val="24"/>
                <w:szCs w:val="24"/>
              </w:rPr>
            </w:pPr>
          </w:p>
          <w:p w14:paraId="591BA639" w14:textId="77777777" w:rsidR="000A7F76" w:rsidRPr="000A7F76" w:rsidRDefault="000A7F76" w:rsidP="000A7F76">
            <w:pPr>
              <w:pStyle w:val="ListParagraph"/>
              <w:numPr>
                <w:ilvl w:val="0"/>
                <w:numId w:val="15"/>
              </w:numPr>
              <w:rPr>
                <w:sz w:val="24"/>
                <w:szCs w:val="24"/>
              </w:rPr>
            </w:pPr>
            <w:r w:rsidRPr="000A7F76">
              <w:rPr>
                <w:sz w:val="24"/>
                <w:szCs w:val="24"/>
              </w:rPr>
              <w:t>Use of the Child’s Plan had reduced the time taken to establish which service could best meet family needs and therefore the total time taken to offer a service to families.</w:t>
            </w:r>
          </w:p>
          <w:p w14:paraId="5C79CFE7" w14:textId="77777777" w:rsidR="000A7F76" w:rsidRDefault="000A7F76" w:rsidP="000A7F76">
            <w:pPr>
              <w:rPr>
                <w:sz w:val="24"/>
                <w:szCs w:val="24"/>
              </w:rPr>
            </w:pPr>
          </w:p>
          <w:p w14:paraId="14C4B253" w14:textId="272F4BC0" w:rsidR="000A7F76" w:rsidRPr="000A7F76" w:rsidRDefault="000A7F76" w:rsidP="000A7F76">
            <w:pPr>
              <w:rPr>
                <w:sz w:val="24"/>
                <w:szCs w:val="24"/>
              </w:rPr>
            </w:pPr>
            <w:r w:rsidRPr="000A7F76">
              <w:rPr>
                <w:sz w:val="24"/>
                <w:szCs w:val="24"/>
              </w:rPr>
              <w:t>Sharing and analysing of data from different services provided evidence of improvement but there is still variation in waiting times:</w:t>
            </w:r>
          </w:p>
          <w:p w14:paraId="1A7087BD" w14:textId="77777777" w:rsidR="003B7F1D" w:rsidRPr="00B36A73" w:rsidRDefault="003B7F1D" w:rsidP="003B7F1D">
            <w:pPr>
              <w:pStyle w:val="ListParagraph"/>
              <w:ind w:left="1080"/>
              <w:rPr>
                <w:sz w:val="24"/>
                <w:szCs w:val="24"/>
              </w:rPr>
            </w:pPr>
          </w:p>
          <w:p w14:paraId="0D3D5584" w14:textId="442EE2FE" w:rsidR="000A7F76" w:rsidRPr="000A7F76" w:rsidRDefault="000A7F76" w:rsidP="000A7F76">
            <w:pPr>
              <w:pStyle w:val="ListParagraph"/>
              <w:numPr>
                <w:ilvl w:val="0"/>
                <w:numId w:val="16"/>
              </w:numPr>
              <w:rPr>
                <w:sz w:val="24"/>
                <w:szCs w:val="24"/>
              </w:rPr>
            </w:pPr>
            <w:r w:rsidRPr="000A7F76">
              <w:rPr>
                <w:sz w:val="24"/>
                <w:szCs w:val="24"/>
              </w:rPr>
              <w:t>In one service between June and December 2016, some families waited for over 100 days to receive a service.  During 2018 all families received a service within 38 days;</w:t>
            </w:r>
          </w:p>
          <w:p w14:paraId="55C70CBA" w14:textId="77777777" w:rsidR="000A7F76" w:rsidRPr="000A7F76" w:rsidRDefault="000A7F76" w:rsidP="000A7F76">
            <w:pPr>
              <w:rPr>
                <w:sz w:val="24"/>
                <w:szCs w:val="24"/>
              </w:rPr>
            </w:pPr>
          </w:p>
          <w:p w14:paraId="05067203" w14:textId="50402F55" w:rsidR="000A7F76" w:rsidRPr="000A7F76" w:rsidRDefault="000A7F76" w:rsidP="000A7F76">
            <w:pPr>
              <w:pStyle w:val="ListParagraph"/>
              <w:numPr>
                <w:ilvl w:val="0"/>
                <w:numId w:val="16"/>
              </w:numPr>
              <w:rPr>
                <w:sz w:val="24"/>
                <w:szCs w:val="24"/>
              </w:rPr>
            </w:pPr>
            <w:r w:rsidRPr="000A7F76">
              <w:rPr>
                <w:sz w:val="24"/>
                <w:szCs w:val="24"/>
              </w:rPr>
              <w:t>In another service many families waited between 60-100 days for a service.  Between September 2017 and the end of 2018, 64% of referrals received a service within 30 days.  The longest delay was 59 days for one family.</w:t>
            </w:r>
          </w:p>
          <w:p w14:paraId="4964C212" w14:textId="77777777" w:rsidR="000A7F76" w:rsidRPr="000A7F76" w:rsidRDefault="000A7F76" w:rsidP="000A7F76">
            <w:pPr>
              <w:rPr>
                <w:sz w:val="24"/>
                <w:szCs w:val="24"/>
              </w:rPr>
            </w:pPr>
          </w:p>
          <w:p w14:paraId="63509463" w14:textId="114866A9" w:rsidR="000A7F76" w:rsidRDefault="000A7F76" w:rsidP="000A7F76">
            <w:pPr>
              <w:rPr>
                <w:sz w:val="24"/>
                <w:szCs w:val="24"/>
              </w:rPr>
            </w:pPr>
            <w:r w:rsidRPr="000A7F76">
              <w:rPr>
                <w:sz w:val="24"/>
                <w:szCs w:val="24"/>
              </w:rPr>
              <w:t xml:space="preserve">The services are determined to reduce this variation to ensure all families </w:t>
            </w:r>
            <w:proofErr w:type="gramStart"/>
            <w:r w:rsidRPr="000A7F76">
              <w:rPr>
                <w:sz w:val="24"/>
                <w:szCs w:val="24"/>
              </w:rPr>
              <w:t>are able to</w:t>
            </w:r>
            <w:proofErr w:type="gramEnd"/>
            <w:r w:rsidRPr="000A7F76">
              <w:rPr>
                <w:sz w:val="24"/>
                <w:szCs w:val="24"/>
              </w:rPr>
              <w:t xml:space="preserve"> access support at the right time.  </w:t>
            </w:r>
          </w:p>
          <w:p w14:paraId="21971F10" w14:textId="77777777" w:rsidR="000A7F76" w:rsidRPr="000A7F76" w:rsidRDefault="000A7F76" w:rsidP="000A7F76">
            <w:pPr>
              <w:rPr>
                <w:sz w:val="24"/>
                <w:szCs w:val="24"/>
              </w:rPr>
            </w:pPr>
          </w:p>
          <w:p w14:paraId="255975C1" w14:textId="3D8F6F19" w:rsidR="000A7F76" w:rsidRDefault="000A7F76" w:rsidP="000A7F76">
            <w:pPr>
              <w:rPr>
                <w:sz w:val="24"/>
                <w:szCs w:val="24"/>
              </w:rPr>
            </w:pPr>
            <w:proofErr w:type="gramStart"/>
            <w:r w:rsidRPr="000A7F76">
              <w:rPr>
                <w:sz w:val="24"/>
                <w:szCs w:val="24"/>
              </w:rPr>
              <w:t>A number of</w:t>
            </w:r>
            <w:proofErr w:type="gramEnd"/>
            <w:r w:rsidRPr="000A7F76">
              <w:rPr>
                <w:sz w:val="24"/>
                <w:szCs w:val="24"/>
              </w:rPr>
              <w:t xml:space="preserve"> reasons were identified for the variation in waiting times between services, both at the beginning and review points of the project: </w:t>
            </w:r>
          </w:p>
          <w:p w14:paraId="42A5D418" w14:textId="77777777" w:rsidR="000A7F76" w:rsidRPr="000A7F76" w:rsidRDefault="000A7F76" w:rsidP="000A7F76">
            <w:pPr>
              <w:rPr>
                <w:sz w:val="24"/>
                <w:szCs w:val="24"/>
              </w:rPr>
            </w:pPr>
          </w:p>
          <w:p w14:paraId="74073424" w14:textId="6EC67788" w:rsidR="000A7F76" w:rsidRPr="000A7F76" w:rsidRDefault="000A7F76" w:rsidP="000A7F76">
            <w:pPr>
              <w:pStyle w:val="ListParagraph"/>
              <w:numPr>
                <w:ilvl w:val="0"/>
                <w:numId w:val="17"/>
              </w:numPr>
              <w:rPr>
                <w:sz w:val="24"/>
                <w:szCs w:val="24"/>
              </w:rPr>
            </w:pPr>
            <w:r w:rsidRPr="000A7F76">
              <w:rPr>
                <w:sz w:val="24"/>
                <w:szCs w:val="24"/>
              </w:rPr>
              <w:t>Year to year funding of services leads to periods where services have to ‘close to new referrals’ as there is insufficient funding or lack of certainty about future funds.  This puts pressure on other services.</w:t>
            </w:r>
          </w:p>
          <w:p w14:paraId="4EE47BF0" w14:textId="77777777" w:rsidR="000A7F76" w:rsidRPr="000A7F76" w:rsidRDefault="000A7F76" w:rsidP="000A7F76">
            <w:pPr>
              <w:rPr>
                <w:sz w:val="24"/>
                <w:szCs w:val="24"/>
              </w:rPr>
            </w:pPr>
          </w:p>
          <w:p w14:paraId="536850C6" w14:textId="2E7396CE" w:rsidR="000A7F76" w:rsidRPr="000A7F76" w:rsidRDefault="000A7F76" w:rsidP="000A7F76">
            <w:pPr>
              <w:pStyle w:val="ListParagraph"/>
              <w:numPr>
                <w:ilvl w:val="0"/>
                <w:numId w:val="17"/>
              </w:numPr>
              <w:rPr>
                <w:sz w:val="24"/>
                <w:szCs w:val="24"/>
              </w:rPr>
            </w:pPr>
            <w:r w:rsidRPr="000A7F76">
              <w:rPr>
                <w:sz w:val="24"/>
                <w:szCs w:val="24"/>
              </w:rPr>
              <w:t>Any ‘promotion’ of the services available leads to increased requests for the service which leads to increased delay for all families.</w:t>
            </w:r>
          </w:p>
          <w:p w14:paraId="236D36E7" w14:textId="77777777" w:rsidR="000A7F76" w:rsidRPr="000A7F76" w:rsidRDefault="000A7F76" w:rsidP="000A7F76">
            <w:pPr>
              <w:rPr>
                <w:sz w:val="24"/>
                <w:szCs w:val="24"/>
              </w:rPr>
            </w:pPr>
          </w:p>
          <w:p w14:paraId="63EF93F8" w14:textId="2FDFFC22" w:rsidR="000A7F76" w:rsidRPr="000A7F76" w:rsidRDefault="000A7F76" w:rsidP="000A7F76">
            <w:pPr>
              <w:pStyle w:val="ListParagraph"/>
              <w:numPr>
                <w:ilvl w:val="0"/>
                <w:numId w:val="17"/>
              </w:numPr>
              <w:rPr>
                <w:sz w:val="24"/>
                <w:szCs w:val="24"/>
              </w:rPr>
            </w:pPr>
            <w:r w:rsidRPr="000A7F76">
              <w:rPr>
                <w:sz w:val="24"/>
                <w:szCs w:val="24"/>
              </w:rPr>
              <w:t>Lack of capacity of family support workers/volunteers/childminders.  Each service continues to test ways to improve this (although they cannot influence situations where lack of capacity is due to lack of funding)</w:t>
            </w:r>
          </w:p>
          <w:p w14:paraId="3ED87161" w14:textId="77777777" w:rsidR="000A7F76" w:rsidRPr="000A7F76" w:rsidRDefault="000A7F76" w:rsidP="000A7F76">
            <w:pPr>
              <w:rPr>
                <w:sz w:val="24"/>
                <w:szCs w:val="24"/>
              </w:rPr>
            </w:pPr>
          </w:p>
          <w:p w14:paraId="790C7B57" w14:textId="10826597" w:rsidR="000A7F76" w:rsidRPr="000A7F76" w:rsidRDefault="000A7F76" w:rsidP="000A7F76">
            <w:pPr>
              <w:pStyle w:val="ListParagraph"/>
              <w:numPr>
                <w:ilvl w:val="0"/>
                <w:numId w:val="17"/>
              </w:numPr>
              <w:rPr>
                <w:sz w:val="24"/>
                <w:szCs w:val="24"/>
              </w:rPr>
            </w:pPr>
            <w:r w:rsidRPr="000A7F76">
              <w:rPr>
                <w:sz w:val="24"/>
                <w:szCs w:val="24"/>
              </w:rPr>
              <w:t>For childminders, there is an issue with Care Inspectorate providing ‘emergency variations’ to allow short term emergency placements.</w:t>
            </w:r>
          </w:p>
          <w:p w14:paraId="7580130A" w14:textId="63659848" w:rsidR="000A7F76" w:rsidRDefault="000A7F76" w:rsidP="000A7F76">
            <w:pPr>
              <w:rPr>
                <w:sz w:val="24"/>
                <w:szCs w:val="24"/>
              </w:rPr>
            </w:pPr>
          </w:p>
          <w:p w14:paraId="4B8FF180" w14:textId="77777777" w:rsidR="000A7F76" w:rsidRPr="000A7F76" w:rsidRDefault="000A7F76" w:rsidP="000A7F76">
            <w:pPr>
              <w:rPr>
                <w:sz w:val="24"/>
                <w:szCs w:val="24"/>
              </w:rPr>
            </w:pPr>
          </w:p>
          <w:p w14:paraId="442F3949" w14:textId="6B5D207A" w:rsidR="00BE4D77" w:rsidRPr="000A7F76" w:rsidRDefault="000A7F76" w:rsidP="00BE4D77">
            <w:pPr>
              <w:pStyle w:val="ListParagraph"/>
              <w:numPr>
                <w:ilvl w:val="0"/>
                <w:numId w:val="17"/>
              </w:numPr>
              <w:rPr>
                <w:sz w:val="24"/>
                <w:szCs w:val="24"/>
              </w:rPr>
            </w:pPr>
            <w:r w:rsidRPr="000A7F76">
              <w:rPr>
                <w:sz w:val="24"/>
                <w:szCs w:val="24"/>
              </w:rPr>
              <w:t>Variations in the time between a Child’s Plan being signed and being received by services.</w:t>
            </w:r>
          </w:p>
        </w:tc>
      </w:tr>
      <w:tr w:rsidR="00B36A73" w:rsidRPr="00B36A73" w14:paraId="514EFD2C" w14:textId="77777777" w:rsidTr="00AB7A79">
        <w:tc>
          <w:tcPr>
            <w:tcW w:w="8882" w:type="dxa"/>
            <w:gridSpan w:val="3"/>
          </w:tcPr>
          <w:p w14:paraId="6534BD00" w14:textId="77777777" w:rsidR="00AC0F63" w:rsidRPr="00B36A73" w:rsidRDefault="00AC0F63" w:rsidP="00AB7A79">
            <w:pPr>
              <w:pStyle w:val="ListParagraph"/>
              <w:ind w:left="0"/>
              <w:rPr>
                <w:b/>
                <w:sz w:val="24"/>
                <w:szCs w:val="24"/>
              </w:rPr>
            </w:pPr>
            <w:r w:rsidRPr="00B36A73">
              <w:rPr>
                <w:b/>
                <w:sz w:val="24"/>
                <w:szCs w:val="24"/>
              </w:rPr>
              <w:lastRenderedPageBreak/>
              <w:t xml:space="preserve">Measures: </w:t>
            </w:r>
          </w:p>
          <w:p w14:paraId="33439C3E" w14:textId="77777777" w:rsidR="00AC0F63" w:rsidRPr="00B36A73" w:rsidRDefault="00AC0F63" w:rsidP="00AB7A79">
            <w:pPr>
              <w:pStyle w:val="ListParagraph"/>
              <w:ind w:left="0"/>
              <w:rPr>
                <w:sz w:val="24"/>
                <w:szCs w:val="24"/>
              </w:rPr>
            </w:pPr>
          </w:p>
          <w:p w14:paraId="43CDB7F0" w14:textId="77777777" w:rsidR="00AC0F63" w:rsidRPr="00B36A73" w:rsidRDefault="00AC0F63" w:rsidP="00AB7A79">
            <w:pPr>
              <w:pStyle w:val="ListParagraph"/>
              <w:ind w:left="0"/>
              <w:rPr>
                <w:b/>
                <w:sz w:val="24"/>
                <w:szCs w:val="24"/>
              </w:rPr>
            </w:pPr>
            <w:r w:rsidRPr="00B36A73">
              <w:rPr>
                <w:b/>
                <w:sz w:val="24"/>
                <w:szCs w:val="24"/>
              </w:rPr>
              <w:t xml:space="preserve">Outcome measures:  </w:t>
            </w:r>
          </w:p>
          <w:p w14:paraId="46163B9E" w14:textId="77777777" w:rsidR="00AC0F63" w:rsidRPr="00B36A73" w:rsidRDefault="00AC0F63" w:rsidP="00AB7A79">
            <w:pPr>
              <w:pStyle w:val="ListParagraph"/>
              <w:ind w:left="0"/>
              <w:rPr>
                <w:sz w:val="24"/>
                <w:szCs w:val="24"/>
              </w:rPr>
            </w:pPr>
          </w:p>
          <w:p w14:paraId="5DF9F689" w14:textId="77777777" w:rsidR="003B7F1D" w:rsidRPr="00B36A73" w:rsidRDefault="003B7F1D" w:rsidP="003B7F1D">
            <w:pPr>
              <w:pStyle w:val="ListParagraph"/>
              <w:numPr>
                <w:ilvl w:val="0"/>
                <w:numId w:val="2"/>
              </w:numPr>
              <w:rPr>
                <w:sz w:val="24"/>
                <w:szCs w:val="24"/>
              </w:rPr>
            </w:pPr>
            <w:r w:rsidRPr="00B36A73">
              <w:rPr>
                <w:sz w:val="24"/>
                <w:szCs w:val="24"/>
              </w:rPr>
              <w:t>% of families offered an appropriate support service within 30 days</w:t>
            </w:r>
          </w:p>
          <w:p w14:paraId="241C3EFA" w14:textId="6F58052C" w:rsidR="00B36A73" w:rsidRDefault="003B7F1D" w:rsidP="00BE4D77">
            <w:pPr>
              <w:pStyle w:val="ListParagraph"/>
              <w:numPr>
                <w:ilvl w:val="0"/>
                <w:numId w:val="2"/>
              </w:numPr>
              <w:rPr>
                <w:sz w:val="24"/>
                <w:szCs w:val="24"/>
              </w:rPr>
            </w:pPr>
            <w:r w:rsidRPr="00B36A73">
              <w:rPr>
                <w:sz w:val="24"/>
                <w:szCs w:val="24"/>
              </w:rPr>
              <w:t>Number of days families wait to be offered a service</w:t>
            </w:r>
          </w:p>
          <w:p w14:paraId="504BC057" w14:textId="77777777" w:rsidR="00BE4D77" w:rsidRPr="00BE4D77" w:rsidRDefault="00BE4D77" w:rsidP="00BE4D77">
            <w:pPr>
              <w:rPr>
                <w:sz w:val="24"/>
                <w:szCs w:val="24"/>
              </w:rPr>
            </w:pPr>
          </w:p>
          <w:p w14:paraId="6AA8C31A" w14:textId="77777777" w:rsidR="00AC0F63" w:rsidRPr="00B36A73" w:rsidRDefault="00AC0F63" w:rsidP="00AB7A79">
            <w:pPr>
              <w:pStyle w:val="ListParagraph"/>
              <w:ind w:left="0"/>
              <w:rPr>
                <w:b/>
                <w:sz w:val="24"/>
                <w:szCs w:val="24"/>
              </w:rPr>
            </w:pPr>
            <w:r w:rsidRPr="00B36A73">
              <w:rPr>
                <w:b/>
                <w:sz w:val="24"/>
                <w:szCs w:val="24"/>
              </w:rPr>
              <w:t xml:space="preserve">Process measures </w:t>
            </w:r>
          </w:p>
          <w:p w14:paraId="6751A4D1" w14:textId="77777777" w:rsidR="00AC0F63" w:rsidRPr="00B36A73" w:rsidRDefault="00AC0F63" w:rsidP="00AB7A79">
            <w:pPr>
              <w:pStyle w:val="ListParagraph"/>
              <w:ind w:left="0"/>
              <w:rPr>
                <w:sz w:val="24"/>
                <w:szCs w:val="24"/>
              </w:rPr>
            </w:pPr>
          </w:p>
          <w:p w14:paraId="422CE71A" w14:textId="77777777" w:rsidR="003B7F1D" w:rsidRPr="00B36A73" w:rsidRDefault="003B7F1D" w:rsidP="003B7F1D">
            <w:pPr>
              <w:pStyle w:val="ListParagraph"/>
              <w:numPr>
                <w:ilvl w:val="0"/>
                <w:numId w:val="2"/>
              </w:numPr>
              <w:rPr>
                <w:sz w:val="24"/>
                <w:szCs w:val="24"/>
              </w:rPr>
            </w:pPr>
            <w:r w:rsidRPr="00B36A73">
              <w:rPr>
                <w:sz w:val="24"/>
                <w:szCs w:val="24"/>
              </w:rPr>
              <w:t>Number of monthly requests for services</w:t>
            </w:r>
          </w:p>
          <w:p w14:paraId="4FAAAFFA" w14:textId="77777777" w:rsidR="003B7F1D" w:rsidRPr="00B36A73" w:rsidRDefault="003B7F1D" w:rsidP="003B7F1D">
            <w:pPr>
              <w:pStyle w:val="ListParagraph"/>
              <w:numPr>
                <w:ilvl w:val="0"/>
                <w:numId w:val="2"/>
              </w:numPr>
              <w:rPr>
                <w:sz w:val="24"/>
                <w:szCs w:val="24"/>
              </w:rPr>
            </w:pPr>
            <w:r w:rsidRPr="00B36A73">
              <w:rPr>
                <w:sz w:val="24"/>
                <w:szCs w:val="24"/>
              </w:rPr>
              <w:t>Number of requests received on a child’s plan</w:t>
            </w:r>
          </w:p>
          <w:p w14:paraId="622DFA5C" w14:textId="77777777" w:rsidR="0016245A" w:rsidRPr="00B36A73" w:rsidRDefault="0016245A" w:rsidP="0016245A">
            <w:pPr>
              <w:rPr>
                <w:sz w:val="24"/>
                <w:szCs w:val="24"/>
              </w:rPr>
            </w:pPr>
          </w:p>
          <w:p w14:paraId="18EA94E2" w14:textId="77777777" w:rsidR="00AC0F63" w:rsidRPr="00B36A73" w:rsidRDefault="00AC0F63" w:rsidP="0016245A">
            <w:pPr>
              <w:rPr>
                <w:b/>
                <w:sz w:val="24"/>
                <w:szCs w:val="24"/>
              </w:rPr>
            </w:pPr>
            <w:r w:rsidRPr="00B36A73">
              <w:rPr>
                <w:b/>
                <w:sz w:val="24"/>
                <w:szCs w:val="24"/>
              </w:rPr>
              <w:t xml:space="preserve">Balancing measures </w:t>
            </w:r>
          </w:p>
          <w:p w14:paraId="7A5E666F" w14:textId="77777777" w:rsidR="00AC0F63" w:rsidRPr="00B36A73" w:rsidRDefault="00AC0F63" w:rsidP="00AB7A79">
            <w:pPr>
              <w:pStyle w:val="ListParagraph"/>
              <w:ind w:left="0"/>
              <w:rPr>
                <w:sz w:val="24"/>
                <w:szCs w:val="24"/>
              </w:rPr>
            </w:pPr>
          </w:p>
          <w:p w14:paraId="17775734" w14:textId="5466C14D" w:rsidR="00AC0F63" w:rsidRPr="00BE4D77" w:rsidRDefault="003B7F1D" w:rsidP="00BE4D77">
            <w:pPr>
              <w:pStyle w:val="ListParagraph"/>
              <w:numPr>
                <w:ilvl w:val="0"/>
                <w:numId w:val="12"/>
              </w:numPr>
              <w:rPr>
                <w:sz w:val="24"/>
                <w:szCs w:val="24"/>
              </w:rPr>
            </w:pPr>
            <w:r w:rsidRPr="00B36A73">
              <w:rPr>
                <w:sz w:val="24"/>
                <w:szCs w:val="24"/>
              </w:rPr>
              <w:t>Number of new agencies using a child’s plan</w:t>
            </w:r>
          </w:p>
          <w:p w14:paraId="19EA6C71" w14:textId="480C35C3" w:rsidR="00BE4D77" w:rsidRPr="00BE4D77" w:rsidRDefault="00BE4D77" w:rsidP="00BE4D77">
            <w:pPr>
              <w:rPr>
                <w:sz w:val="24"/>
                <w:szCs w:val="24"/>
              </w:rPr>
            </w:pPr>
          </w:p>
        </w:tc>
      </w:tr>
      <w:tr w:rsidR="00B36A73" w:rsidRPr="00B36A73" w14:paraId="03F7D30A" w14:textId="77777777" w:rsidTr="00AB7A79">
        <w:tc>
          <w:tcPr>
            <w:tcW w:w="8882" w:type="dxa"/>
            <w:gridSpan w:val="3"/>
          </w:tcPr>
          <w:p w14:paraId="5E535DD2" w14:textId="0512811E" w:rsidR="00AC0F63" w:rsidRPr="00B36A73" w:rsidRDefault="00AC0F63" w:rsidP="0016245A">
            <w:pPr>
              <w:pStyle w:val="ListParagraph"/>
              <w:ind w:left="0"/>
              <w:rPr>
                <w:b/>
                <w:sz w:val="24"/>
                <w:szCs w:val="24"/>
              </w:rPr>
            </w:pPr>
            <w:r w:rsidRPr="00B36A73">
              <w:rPr>
                <w:b/>
                <w:sz w:val="24"/>
                <w:szCs w:val="24"/>
              </w:rPr>
              <w:t>Change ideas</w:t>
            </w:r>
            <w:r w:rsidR="00BE4D77">
              <w:rPr>
                <w:b/>
                <w:sz w:val="24"/>
                <w:szCs w:val="24"/>
              </w:rPr>
              <w:t>:</w:t>
            </w:r>
            <w:r w:rsidRPr="00B36A73">
              <w:rPr>
                <w:b/>
                <w:sz w:val="24"/>
                <w:szCs w:val="24"/>
              </w:rPr>
              <w:t xml:space="preserve"> </w:t>
            </w:r>
          </w:p>
          <w:p w14:paraId="3F431D27" w14:textId="77777777" w:rsidR="00AC0F63" w:rsidRPr="00B36A73" w:rsidRDefault="00AC0F63" w:rsidP="00AB7A79">
            <w:pPr>
              <w:pStyle w:val="ListParagraph"/>
              <w:ind w:left="0"/>
              <w:rPr>
                <w:sz w:val="24"/>
                <w:szCs w:val="24"/>
              </w:rPr>
            </w:pPr>
          </w:p>
          <w:p w14:paraId="3315A700" w14:textId="2B55CF0D" w:rsidR="000A7F76" w:rsidRDefault="000A7F76" w:rsidP="000A7F76">
            <w:pPr>
              <w:pStyle w:val="ListParagraph"/>
              <w:numPr>
                <w:ilvl w:val="0"/>
                <w:numId w:val="5"/>
              </w:numPr>
              <w:rPr>
                <w:sz w:val="24"/>
                <w:szCs w:val="24"/>
              </w:rPr>
            </w:pPr>
            <w:r w:rsidRPr="000A7F76">
              <w:rPr>
                <w:sz w:val="24"/>
                <w:szCs w:val="24"/>
              </w:rPr>
              <w:t>Improve use of the Child’s Plan to ensure reliable recording of reason for request for support and impact on outcome, and provision of all relevant information, to ensure the right support is offered with the minimum delay</w:t>
            </w:r>
          </w:p>
          <w:p w14:paraId="15F5015D" w14:textId="77777777" w:rsidR="000A7F76" w:rsidRPr="000A7F76" w:rsidRDefault="000A7F76" w:rsidP="000A7F76">
            <w:pPr>
              <w:pStyle w:val="ListParagraph"/>
              <w:rPr>
                <w:sz w:val="24"/>
                <w:szCs w:val="24"/>
              </w:rPr>
            </w:pPr>
          </w:p>
          <w:p w14:paraId="60B46D9C" w14:textId="734205E1" w:rsidR="000A7F76" w:rsidRDefault="000A7F76" w:rsidP="000A7F76">
            <w:pPr>
              <w:pStyle w:val="ListParagraph"/>
              <w:numPr>
                <w:ilvl w:val="0"/>
                <w:numId w:val="5"/>
              </w:numPr>
              <w:rPr>
                <w:sz w:val="24"/>
                <w:szCs w:val="24"/>
              </w:rPr>
            </w:pPr>
            <w:r w:rsidRPr="000A7F76">
              <w:rPr>
                <w:sz w:val="24"/>
                <w:szCs w:val="24"/>
              </w:rPr>
              <w:t>Test the extent to which the development of action plans to focus on the specific needs of the family reduces the length of intervention and improves efficient use of existing family worker capacity</w:t>
            </w:r>
          </w:p>
          <w:p w14:paraId="46E87250" w14:textId="77777777" w:rsidR="000A7F76" w:rsidRPr="000A7F76" w:rsidRDefault="000A7F76" w:rsidP="000A7F76">
            <w:pPr>
              <w:rPr>
                <w:sz w:val="24"/>
                <w:szCs w:val="24"/>
              </w:rPr>
            </w:pPr>
          </w:p>
          <w:p w14:paraId="04DDE5DF" w14:textId="5E9EBD26" w:rsidR="000A7F76" w:rsidRDefault="000A7F76" w:rsidP="000A7F76">
            <w:pPr>
              <w:pStyle w:val="ListParagraph"/>
              <w:numPr>
                <w:ilvl w:val="0"/>
                <w:numId w:val="5"/>
              </w:numPr>
              <w:rPr>
                <w:sz w:val="24"/>
                <w:szCs w:val="24"/>
              </w:rPr>
            </w:pPr>
            <w:r w:rsidRPr="000A7F76">
              <w:rPr>
                <w:sz w:val="24"/>
                <w:szCs w:val="24"/>
              </w:rPr>
              <w:t>Family Learning team to test whether an intensive programme over 4 months could improve outcomes for families whilst reducing the delay for others through more efficient use of existing family worker capacity</w:t>
            </w:r>
          </w:p>
          <w:p w14:paraId="0ACB485A" w14:textId="77777777" w:rsidR="000A7F76" w:rsidRPr="000A7F76" w:rsidRDefault="000A7F76" w:rsidP="000A7F76">
            <w:pPr>
              <w:rPr>
                <w:sz w:val="24"/>
                <w:szCs w:val="24"/>
              </w:rPr>
            </w:pPr>
          </w:p>
          <w:p w14:paraId="4FC85A94" w14:textId="6488B835" w:rsidR="000A7F76" w:rsidRDefault="000A7F76" w:rsidP="000A7F76">
            <w:pPr>
              <w:pStyle w:val="ListParagraph"/>
              <w:numPr>
                <w:ilvl w:val="0"/>
                <w:numId w:val="5"/>
              </w:numPr>
              <w:rPr>
                <w:sz w:val="24"/>
                <w:szCs w:val="24"/>
              </w:rPr>
            </w:pPr>
            <w:r w:rsidRPr="000A7F76">
              <w:rPr>
                <w:sz w:val="24"/>
                <w:szCs w:val="24"/>
              </w:rPr>
              <w:t xml:space="preserve">Test the extent to which the introduction of a new data dashboard allows data to be collected and used consistently across multiple services to allow clearer understanding of points in the process where improvements may be possible and highlight the impact of tests of change </w:t>
            </w:r>
          </w:p>
          <w:p w14:paraId="6C0FC1A9" w14:textId="77777777" w:rsidR="000A7F76" w:rsidRPr="000A7F76" w:rsidRDefault="000A7F76" w:rsidP="000A7F76">
            <w:pPr>
              <w:rPr>
                <w:sz w:val="24"/>
                <w:szCs w:val="24"/>
              </w:rPr>
            </w:pPr>
          </w:p>
          <w:p w14:paraId="5447ACF1" w14:textId="053CD8BD" w:rsidR="000A7F76" w:rsidRDefault="000A7F76" w:rsidP="000A7F76">
            <w:pPr>
              <w:pStyle w:val="ListParagraph"/>
              <w:numPr>
                <w:ilvl w:val="0"/>
                <w:numId w:val="5"/>
              </w:numPr>
              <w:rPr>
                <w:sz w:val="24"/>
                <w:szCs w:val="24"/>
              </w:rPr>
            </w:pPr>
            <w:r w:rsidRPr="000A7F76">
              <w:rPr>
                <w:sz w:val="24"/>
                <w:szCs w:val="24"/>
              </w:rPr>
              <w:t>Peep team will test if offering 1-1 services between Low Mood groups will reduce the need to attend the group</w:t>
            </w:r>
          </w:p>
          <w:p w14:paraId="0A537ED0" w14:textId="77777777" w:rsidR="000A7F76" w:rsidRPr="000A7F76" w:rsidRDefault="000A7F76" w:rsidP="000A7F76">
            <w:pPr>
              <w:rPr>
                <w:sz w:val="24"/>
                <w:szCs w:val="24"/>
              </w:rPr>
            </w:pPr>
          </w:p>
          <w:p w14:paraId="5218A671" w14:textId="5CC276D6" w:rsidR="00BE4D77" w:rsidRDefault="000A7F76" w:rsidP="000A7F76">
            <w:pPr>
              <w:pStyle w:val="ListParagraph"/>
              <w:numPr>
                <w:ilvl w:val="0"/>
                <w:numId w:val="5"/>
              </w:numPr>
              <w:rPr>
                <w:sz w:val="24"/>
                <w:szCs w:val="24"/>
              </w:rPr>
            </w:pPr>
            <w:r w:rsidRPr="000A7F76">
              <w:rPr>
                <w:sz w:val="24"/>
                <w:szCs w:val="24"/>
              </w:rPr>
              <w:t>SCMA development worker will test whether initial contact with parents can reduce inappropriate requests for service</w:t>
            </w:r>
          </w:p>
          <w:p w14:paraId="5F7ACFFF" w14:textId="77777777" w:rsidR="00BE4D77" w:rsidRDefault="00BE4D77" w:rsidP="00BE4D77">
            <w:pPr>
              <w:rPr>
                <w:sz w:val="24"/>
                <w:szCs w:val="24"/>
              </w:rPr>
            </w:pPr>
          </w:p>
          <w:p w14:paraId="27424EDA" w14:textId="77777777" w:rsidR="000A7F76" w:rsidRDefault="000A7F76" w:rsidP="00BE4D77">
            <w:pPr>
              <w:rPr>
                <w:sz w:val="24"/>
                <w:szCs w:val="24"/>
              </w:rPr>
            </w:pPr>
          </w:p>
          <w:p w14:paraId="32D89284" w14:textId="77777777" w:rsidR="000A7F76" w:rsidRDefault="000A7F76" w:rsidP="00BE4D77">
            <w:pPr>
              <w:rPr>
                <w:sz w:val="24"/>
                <w:szCs w:val="24"/>
              </w:rPr>
            </w:pPr>
          </w:p>
          <w:p w14:paraId="3EC0C2A4" w14:textId="35D7CCCD" w:rsidR="000A7F76" w:rsidRPr="00BE4D77" w:rsidRDefault="000A7F76" w:rsidP="00BE4D77">
            <w:pPr>
              <w:rPr>
                <w:sz w:val="24"/>
                <w:szCs w:val="24"/>
              </w:rPr>
            </w:pPr>
          </w:p>
        </w:tc>
      </w:tr>
      <w:tr w:rsidR="00B36A73" w:rsidRPr="00B36A73" w14:paraId="0AE19A9D" w14:textId="77777777" w:rsidTr="00AB7A79">
        <w:tc>
          <w:tcPr>
            <w:tcW w:w="8882" w:type="dxa"/>
            <w:gridSpan w:val="3"/>
          </w:tcPr>
          <w:p w14:paraId="5567E8B8" w14:textId="77777777" w:rsidR="00AC0F63" w:rsidRPr="00B36A73" w:rsidRDefault="00AC0F63" w:rsidP="00AB7A79">
            <w:pPr>
              <w:pStyle w:val="ListParagraph"/>
              <w:ind w:left="0"/>
              <w:rPr>
                <w:b/>
                <w:sz w:val="24"/>
                <w:szCs w:val="24"/>
              </w:rPr>
            </w:pPr>
            <w:r w:rsidRPr="00B36A73">
              <w:rPr>
                <w:b/>
                <w:sz w:val="24"/>
                <w:szCs w:val="24"/>
              </w:rPr>
              <w:t>Potential risks and/or barriers to success &amp; actions to address these</w:t>
            </w:r>
          </w:p>
          <w:p w14:paraId="0E57BCA1" w14:textId="77777777" w:rsidR="00AC0F63" w:rsidRPr="00B36A73" w:rsidRDefault="00AC0F63" w:rsidP="00AB7A79">
            <w:pPr>
              <w:pStyle w:val="ListParagraph"/>
              <w:ind w:left="0"/>
              <w:rPr>
                <w:sz w:val="24"/>
                <w:szCs w:val="24"/>
              </w:rPr>
            </w:pPr>
          </w:p>
          <w:p w14:paraId="6D957B39" w14:textId="04C7BC9A" w:rsidR="000A7F76" w:rsidRDefault="000A7F76" w:rsidP="000A7F76">
            <w:pPr>
              <w:pStyle w:val="ListParagraph"/>
              <w:numPr>
                <w:ilvl w:val="0"/>
                <w:numId w:val="8"/>
              </w:numPr>
              <w:rPr>
                <w:sz w:val="24"/>
                <w:szCs w:val="24"/>
              </w:rPr>
            </w:pPr>
            <w:r w:rsidRPr="000A7F76">
              <w:rPr>
                <w:sz w:val="24"/>
                <w:szCs w:val="24"/>
              </w:rPr>
              <w:lastRenderedPageBreak/>
              <w:t>The change ideas suggested above are those within the control of the services involved.  However, there are potential risks and barriers which are out-with the control of the team</w:t>
            </w:r>
          </w:p>
          <w:p w14:paraId="7D9B0734" w14:textId="77777777" w:rsidR="000A7F76" w:rsidRPr="000A7F76" w:rsidRDefault="000A7F76" w:rsidP="000A7F76">
            <w:pPr>
              <w:pStyle w:val="ListParagraph"/>
              <w:rPr>
                <w:sz w:val="24"/>
                <w:szCs w:val="24"/>
              </w:rPr>
            </w:pPr>
          </w:p>
          <w:p w14:paraId="13A7C523" w14:textId="3F705CFD" w:rsidR="000A7F76" w:rsidRDefault="000A7F76" w:rsidP="000A7F76">
            <w:pPr>
              <w:pStyle w:val="ListParagraph"/>
              <w:numPr>
                <w:ilvl w:val="0"/>
                <w:numId w:val="8"/>
              </w:numPr>
              <w:rPr>
                <w:sz w:val="24"/>
                <w:szCs w:val="24"/>
              </w:rPr>
            </w:pPr>
            <w:r w:rsidRPr="000A7F76">
              <w:rPr>
                <w:sz w:val="24"/>
                <w:szCs w:val="24"/>
              </w:rPr>
              <w:t xml:space="preserve">Year to year funding can put pressure on services at </w:t>
            </w:r>
            <w:proofErr w:type="gramStart"/>
            <w:r w:rsidRPr="000A7F76">
              <w:rPr>
                <w:sz w:val="24"/>
                <w:szCs w:val="24"/>
              </w:rPr>
              <w:t>particular points</w:t>
            </w:r>
            <w:proofErr w:type="gramEnd"/>
            <w:r w:rsidRPr="000A7F76">
              <w:rPr>
                <w:sz w:val="24"/>
                <w:szCs w:val="24"/>
              </w:rPr>
              <w:t xml:space="preserve"> during the year, sometimes resulting in waiting lists having to close and families having to wait longer for support.  To address this, the services work together to minimise the risk and impact, often providing some level of support on an interim basis.  The services ensure they have effective financial and work planning in place to clear any backlog as quickly as possible when the funding issue is resolved.</w:t>
            </w:r>
          </w:p>
          <w:p w14:paraId="54AC1C91" w14:textId="77777777" w:rsidR="000A7F76" w:rsidRPr="000A7F76" w:rsidRDefault="000A7F76" w:rsidP="000A7F76">
            <w:pPr>
              <w:rPr>
                <w:sz w:val="24"/>
                <w:szCs w:val="24"/>
              </w:rPr>
            </w:pPr>
          </w:p>
          <w:p w14:paraId="6F0C275A" w14:textId="26427A33" w:rsidR="00BE4D77" w:rsidRPr="00B36A73" w:rsidRDefault="000A7F76" w:rsidP="000A7F76">
            <w:pPr>
              <w:pStyle w:val="ListParagraph"/>
              <w:numPr>
                <w:ilvl w:val="0"/>
                <w:numId w:val="8"/>
              </w:numPr>
              <w:rPr>
                <w:sz w:val="24"/>
                <w:szCs w:val="24"/>
              </w:rPr>
            </w:pPr>
            <w:r w:rsidRPr="000A7F76">
              <w:rPr>
                <w:sz w:val="24"/>
                <w:szCs w:val="24"/>
              </w:rPr>
              <w:t>As Child’s Plans are used by more individuals and organisations, the risk of a lack of consistency increases.  To address this the team monitors the quality of a sample of Child’s Plans at every meeting and feedback issues identified to referring organisations.</w:t>
            </w:r>
          </w:p>
          <w:p w14:paraId="1EB46DB6" w14:textId="5E55DB70" w:rsidR="00BE4D77" w:rsidRPr="00B36A73" w:rsidRDefault="00BE4D77" w:rsidP="00AB7A79">
            <w:pPr>
              <w:pStyle w:val="ListParagraph"/>
              <w:ind w:left="0"/>
              <w:rPr>
                <w:sz w:val="24"/>
                <w:szCs w:val="24"/>
              </w:rPr>
            </w:pPr>
          </w:p>
        </w:tc>
      </w:tr>
      <w:tr w:rsidR="00B36A73" w:rsidRPr="00B36A73" w14:paraId="44CD85C7" w14:textId="77777777" w:rsidTr="00AB7A79">
        <w:tc>
          <w:tcPr>
            <w:tcW w:w="8882" w:type="dxa"/>
            <w:gridSpan w:val="3"/>
          </w:tcPr>
          <w:p w14:paraId="0BF5350E" w14:textId="77777777" w:rsidR="00AC0F63" w:rsidRPr="00B36A73" w:rsidRDefault="00AC0F63" w:rsidP="00AB7A79">
            <w:pPr>
              <w:pStyle w:val="ListParagraph"/>
              <w:ind w:left="0"/>
              <w:rPr>
                <w:b/>
                <w:sz w:val="24"/>
                <w:szCs w:val="24"/>
              </w:rPr>
            </w:pPr>
            <w:r w:rsidRPr="00B36A73">
              <w:rPr>
                <w:b/>
                <w:sz w:val="24"/>
                <w:szCs w:val="24"/>
              </w:rPr>
              <w:lastRenderedPageBreak/>
              <w:t>Project Team:</w:t>
            </w:r>
          </w:p>
          <w:p w14:paraId="59012084" w14:textId="77777777" w:rsidR="00AC0F63" w:rsidRPr="00B36A73" w:rsidRDefault="00AC0F63" w:rsidP="00AB7A79">
            <w:pPr>
              <w:pStyle w:val="ListParagraph"/>
              <w:ind w:left="0"/>
              <w:rPr>
                <w:sz w:val="24"/>
                <w:szCs w:val="24"/>
              </w:rPr>
            </w:pPr>
          </w:p>
          <w:p w14:paraId="1B495E44" w14:textId="77777777" w:rsidR="003B7F1D" w:rsidRPr="00B36A73" w:rsidRDefault="003B7F1D" w:rsidP="00BE4D77">
            <w:pPr>
              <w:pStyle w:val="ListParagraph"/>
              <w:numPr>
                <w:ilvl w:val="0"/>
                <w:numId w:val="3"/>
              </w:numPr>
              <w:rPr>
                <w:sz w:val="24"/>
                <w:szCs w:val="24"/>
              </w:rPr>
            </w:pPr>
            <w:r w:rsidRPr="00B36A73">
              <w:rPr>
                <w:sz w:val="24"/>
                <w:szCs w:val="24"/>
              </w:rPr>
              <w:t xml:space="preserve">Eleanor McEwan, General Manager, Home-Start Aberdeen </w:t>
            </w:r>
          </w:p>
          <w:p w14:paraId="68B22946" w14:textId="77777777" w:rsidR="003B7F1D" w:rsidRPr="00B36A73" w:rsidRDefault="003B7F1D" w:rsidP="00BE4D77">
            <w:pPr>
              <w:pStyle w:val="ListParagraph"/>
              <w:numPr>
                <w:ilvl w:val="0"/>
                <w:numId w:val="3"/>
              </w:numPr>
              <w:rPr>
                <w:sz w:val="24"/>
                <w:szCs w:val="24"/>
              </w:rPr>
            </w:pPr>
            <w:r w:rsidRPr="00B36A73">
              <w:rPr>
                <w:sz w:val="24"/>
                <w:szCs w:val="24"/>
              </w:rPr>
              <w:t>Loraine Duncan, Development Officer, Scottish Childminding Association (SCMA)</w:t>
            </w:r>
          </w:p>
          <w:p w14:paraId="15E642B7" w14:textId="77777777" w:rsidR="003B7F1D" w:rsidRPr="00B36A73" w:rsidRDefault="003B7F1D" w:rsidP="00BE4D77">
            <w:pPr>
              <w:pStyle w:val="ListParagraph"/>
              <w:numPr>
                <w:ilvl w:val="0"/>
                <w:numId w:val="3"/>
              </w:numPr>
              <w:rPr>
                <w:sz w:val="24"/>
                <w:szCs w:val="24"/>
              </w:rPr>
            </w:pPr>
            <w:r w:rsidRPr="00B36A73">
              <w:rPr>
                <w:sz w:val="24"/>
                <w:szCs w:val="24"/>
              </w:rPr>
              <w:t>Jenny Adie, Family Learning Development Officer, Family Learning Team, Aberdeen City Council</w:t>
            </w:r>
          </w:p>
          <w:p w14:paraId="3D9A299E" w14:textId="77777777" w:rsidR="003B7F1D" w:rsidRPr="00B36A73" w:rsidRDefault="003B7F1D" w:rsidP="00BE4D77">
            <w:pPr>
              <w:pStyle w:val="ListParagraph"/>
              <w:numPr>
                <w:ilvl w:val="0"/>
                <w:numId w:val="3"/>
              </w:numPr>
              <w:rPr>
                <w:sz w:val="24"/>
                <w:szCs w:val="24"/>
              </w:rPr>
            </w:pPr>
            <w:r w:rsidRPr="00B36A73">
              <w:rPr>
                <w:sz w:val="24"/>
                <w:szCs w:val="24"/>
              </w:rPr>
              <w:t>Natasha Martens, Peep Co-ordinator, Aberdeen City Council</w:t>
            </w:r>
          </w:p>
          <w:p w14:paraId="5E3B62A5" w14:textId="77777777" w:rsidR="003B7F1D" w:rsidRPr="00B36A73" w:rsidRDefault="003B7F1D" w:rsidP="00BE4D77">
            <w:pPr>
              <w:pStyle w:val="ListParagraph"/>
              <w:numPr>
                <w:ilvl w:val="0"/>
                <w:numId w:val="3"/>
              </w:numPr>
              <w:rPr>
                <w:sz w:val="24"/>
                <w:szCs w:val="24"/>
              </w:rPr>
            </w:pPr>
            <w:r w:rsidRPr="00B36A73">
              <w:rPr>
                <w:sz w:val="24"/>
                <w:szCs w:val="24"/>
              </w:rPr>
              <w:t>Cathy Beattie, Team Leader, Home-Start Aberdeen</w:t>
            </w:r>
          </w:p>
          <w:p w14:paraId="27444263" w14:textId="388C7C07" w:rsidR="003B7F1D" w:rsidRDefault="003B7F1D" w:rsidP="00BE4D77">
            <w:pPr>
              <w:pStyle w:val="ListParagraph"/>
              <w:numPr>
                <w:ilvl w:val="0"/>
                <w:numId w:val="3"/>
              </w:numPr>
              <w:rPr>
                <w:sz w:val="24"/>
                <w:szCs w:val="24"/>
              </w:rPr>
            </w:pPr>
            <w:r w:rsidRPr="00B36A73">
              <w:rPr>
                <w:sz w:val="24"/>
                <w:szCs w:val="24"/>
              </w:rPr>
              <w:t>Lisa Lawrie, Service Manager/Lead Health Visitor, Aberdeen Health and Social Care Partnership</w:t>
            </w:r>
          </w:p>
          <w:p w14:paraId="19308CF4" w14:textId="77777777" w:rsidR="003B7F1D" w:rsidRPr="00B36A73" w:rsidRDefault="003B7F1D" w:rsidP="003B7F1D">
            <w:pPr>
              <w:rPr>
                <w:b/>
                <w:sz w:val="24"/>
                <w:szCs w:val="24"/>
              </w:rPr>
            </w:pPr>
            <w:r w:rsidRPr="00B36A73">
              <w:rPr>
                <w:b/>
                <w:sz w:val="24"/>
                <w:szCs w:val="24"/>
              </w:rPr>
              <w:t>Project Support:</w:t>
            </w:r>
          </w:p>
          <w:p w14:paraId="769C2496" w14:textId="77777777" w:rsidR="003B7F1D" w:rsidRPr="00B36A73" w:rsidRDefault="003B7F1D" w:rsidP="003B7F1D">
            <w:pPr>
              <w:rPr>
                <w:sz w:val="24"/>
                <w:szCs w:val="24"/>
              </w:rPr>
            </w:pPr>
          </w:p>
          <w:p w14:paraId="5F3482DB" w14:textId="295C3F35" w:rsidR="00AC0F63" w:rsidRDefault="003B7F1D" w:rsidP="00BE4D77">
            <w:pPr>
              <w:pStyle w:val="ListParagraph"/>
              <w:numPr>
                <w:ilvl w:val="0"/>
                <w:numId w:val="3"/>
              </w:numPr>
              <w:rPr>
                <w:sz w:val="24"/>
                <w:szCs w:val="24"/>
              </w:rPr>
            </w:pPr>
            <w:r w:rsidRPr="00B36A73">
              <w:rPr>
                <w:sz w:val="24"/>
                <w:szCs w:val="24"/>
              </w:rPr>
              <w:t>Sacha Will, Programme Manager (Improvement), Aberdeen City Council</w:t>
            </w:r>
          </w:p>
          <w:p w14:paraId="30EDE873" w14:textId="77777777" w:rsidR="00BE4D77" w:rsidRPr="00B36A73" w:rsidRDefault="00BE4D77" w:rsidP="00BE4D77">
            <w:pPr>
              <w:pStyle w:val="ListParagraph"/>
              <w:numPr>
                <w:ilvl w:val="0"/>
                <w:numId w:val="3"/>
              </w:numPr>
              <w:rPr>
                <w:sz w:val="24"/>
                <w:szCs w:val="24"/>
              </w:rPr>
            </w:pPr>
            <w:r w:rsidRPr="00B36A73">
              <w:rPr>
                <w:sz w:val="24"/>
                <w:szCs w:val="24"/>
              </w:rPr>
              <w:t>Sharon Skene, FIS Manager, Business Intelligence, Aberdeen City Council</w:t>
            </w:r>
          </w:p>
          <w:p w14:paraId="7C8CE8D7" w14:textId="635E6D1A" w:rsidR="00B31A9A" w:rsidRPr="00BE4D77" w:rsidRDefault="00BE4D77" w:rsidP="00BE4D77">
            <w:pPr>
              <w:pStyle w:val="ListParagraph"/>
              <w:numPr>
                <w:ilvl w:val="0"/>
                <w:numId w:val="3"/>
              </w:numPr>
              <w:rPr>
                <w:sz w:val="24"/>
                <w:szCs w:val="24"/>
              </w:rPr>
            </w:pPr>
            <w:r w:rsidRPr="00B36A73">
              <w:rPr>
                <w:sz w:val="24"/>
                <w:szCs w:val="24"/>
              </w:rPr>
              <w:t>Ljiljana Pavlenic, Strategic Performance and Improvement Officer, Aberdeen City Counci</w:t>
            </w:r>
            <w:r>
              <w:rPr>
                <w:sz w:val="24"/>
                <w:szCs w:val="24"/>
              </w:rPr>
              <w:t>l</w:t>
            </w:r>
          </w:p>
        </w:tc>
      </w:tr>
      <w:tr w:rsidR="00B36A73" w:rsidRPr="00B36A73" w14:paraId="4AEDCFEB" w14:textId="77777777" w:rsidTr="003B7F1D">
        <w:tc>
          <w:tcPr>
            <w:tcW w:w="8882" w:type="dxa"/>
            <w:gridSpan w:val="3"/>
          </w:tcPr>
          <w:p w14:paraId="1B91FEEF" w14:textId="77777777" w:rsidR="003B7F1D" w:rsidRPr="00B36A73" w:rsidRDefault="003B7F1D" w:rsidP="00AB7A79">
            <w:pPr>
              <w:rPr>
                <w:b/>
                <w:sz w:val="24"/>
                <w:szCs w:val="24"/>
              </w:rPr>
            </w:pPr>
            <w:r w:rsidRPr="00B36A73">
              <w:rPr>
                <w:b/>
                <w:sz w:val="24"/>
                <w:szCs w:val="24"/>
              </w:rPr>
              <w:t xml:space="preserve">Outline Project Plan </w:t>
            </w:r>
          </w:p>
        </w:tc>
      </w:tr>
      <w:tr w:rsidR="00B36A73" w:rsidRPr="00B36A73" w14:paraId="121A8B50" w14:textId="77777777" w:rsidTr="003B7F1D">
        <w:tc>
          <w:tcPr>
            <w:tcW w:w="3073" w:type="dxa"/>
          </w:tcPr>
          <w:p w14:paraId="204E53F3" w14:textId="77777777" w:rsidR="003B7F1D" w:rsidRPr="00B36A73" w:rsidRDefault="003B7F1D" w:rsidP="00AB7A79">
            <w:pPr>
              <w:pStyle w:val="ListParagraph"/>
              <w:ind w:left="0"/>
              <w:rPr>
                <w:b/>
                <w:sz w:val="24"/>
                <w:szCs w:val="24"/>
              </w:rPr>
            </w:pPr>
            <w:r w:rsidRPr="00B36A73">
              <w:rPr>
                <w:b/>
                <w:sz w:val="24"/>
                <w:szCs w:val="24"/>
              </w:rPr>
              <w:t>Project Stage</w:t>
            </w:r>
          </w:p>
        </w:tc>
        <w:tc>
          <w:tcPr>
            <w:tcW w:w="2961" w:type="dxa"/>
          </w:tcPr>
          <w:p w14:paraId="77F74221" w14:textId="77777777" w:rsidR="003B7F1D" w:rsidRPr="00B36A73" w:rsidRDefault="003B7F1D" w:rsidP="00AB7A79">
            <w:pPr>
              <w:pStyle w:val="ListParagraph"/>
              <w:ind w:left="0"/>
              <w:rPr>
                <w:b/>
                <w:sz w:val="24"/>
                <w:szCs w:val="24"/>
              </w:rPr>
            </w:pPr>
            <w:r w:rsidRPr="00B36A73">
              <w:rPr>
                <w:b/>
                <w:sz w:val="24"/>
                <w:szCs w:val="24"/>
              </w:rPr>
              <w:t>Actions</w:t>
            </w:r>
          </w:p>
        </w:tc>
        <w:tc>
          <w:tcPr>
            <w:tcW w:w="2848" w:type="dxa"/>
          </w:tcPr>
          <w:p w14:paraId="63B0D64F" w14:textId="77777777" w:rsidR="003B7F1D" w:rsidRPr="00B36A73" w:rsidRDefault="003B7F1D" w:rsidP="00AB7A79">
            <w:pPr>
              <w:pStyle w:val="ListParagraph"/>
              <w:ind w:left="0"/>
              <w:rPr>
                <w:b/>
                <w:sz w:val="24"/>
                <w:szCs w:val="24"/>
              </w:rPr>
            </w:pPr>
            <w:r w:rsidRPr="00B36A73">
              <w:rPr>
                <w:b/>
                <w:sz w:val="24"/>
                <w:szCs w:val="24"/>
              </w:rPr>
              <w:t>Timescale</w:t>
            </w:r>
          </w:p>
        </w:tc>
      </w:tr>
      <w:tr w:rsidR="00B36A73" w:rsidRPr="00B36A73" w14:paraId="4E31FED6" w14:textId="77777777" w:rsidTr="003B7F1D">
        <w:tc>
          <w:tcPr>
            <w:tcW w:w="3073" w:type="dxa"/>
          </w:tcPr>
          <w:p w14:paraId="1F5F4425" w14:textId="77777777" w:rsidR="003B7F1D" w:rsidRPr="00B36A73" w:rsidRDefault="003B7F1D" w:rsidP="00AB7A79">
            <w:pPr>
              <w:rPr>
                <w:sz w:val="24"/>
                <w:szCs w:val="24"/>
              </w:rPr>
            </w:pPr>
            <w:r w:rsidRPr="00B36A73">
              <w:rPr>
                <w:sz w:val="24"/>
                <w:szCs w:val="24"/>
              </w:rPr>
              <w:t>Getting Started</w:t>
            </w:r>
          </w:p>
          <w:p w14:paraId="24C60F3E" w14:textId="77777777" w:rsidR="003B7F1D" w:rsidRPr="00B36A73" w:rsidRDefault="003B7F1D" w:rsidP="00AB7A79">
            <w:pPr>
              <w:pStyle w:val="ListParagraph"/>
              <w:ind w:left="0"/>
              <w:rPr>
                <w:sz w:val="24"/>
                <w:szCs w:val="24"/>
              </w:rPr>
            </w:pPr>
            <w:r w:rsidRPr="00B36A73">
              <w:rPr>
                <w:sz w:val="24"/>
                <w:szCs w:val="24"/>
              </w:rPr>
              <w:t>(Project Score 1-3)</w:t>
            </w:r>
          </w:p>
        </w:tc>
        <w:tc>
          <w:tcPr>
            <w:tcW w:w="2961" w:type="dxa"/>
          </w:tcPr>
          <w:p w14:paraId="58684154" w14:textId="77777777" w:rsidR="005C2938" w:rsidRDefault="003B7F1D" w:rsidP="00AB7A79">
            <w:pPr>
              <w:rPr>
                <w:sz w:val="24"/>
                <w:szCs w:val="24"/>
              </w:rPr>
            </w:pPr>
            <w:r w:rsidRPr="00B36A73">
              <w:rPr>
                <w:sz w:val="24"/>
                <w:szCs w:val="24"/>
              </w:rPr>
              <w:t xml:space="preserve">What initial activities are required to get started? </w:t>
            </w:r>
          </w:p>
          <w:p w14:paraId="1F0EC850" w14:textId="77777777" w:rsidR="005C2938" w:rsidRDefault="005C2938" w:rsidP="00AB7A79">
            <w:pPr>
              <w:rPr>
                <w:sz w:val="24"/>
                <w:szCs w:val="24"/>
              </w:rPr>
            </w:pPr>
          </w:p>
          <w:p w14:paraId="3FF51BD6" w14:textId="15275F36" w:rsidR="003B7F1D" w:rsidRDefault="003B7F1D" w:rsidP="00AB7A79">
            <w:pPr>
              <w:rPr>
                <w:sz w:val="24"/>
                <w:szCs w:val="24"/>
              </w:rPr>
            </w:pPr>
            <w:r w:rsidRPr="00B36A73">
              <w:rPr>
                <w:sz w:val="24"/>
                <w:szCs w:val="24"/>
              </w:rPr>
              <w:t>Forming the improvement team; developing the project charter; gathering and analysing baseline data; understanding the current system</w:t>
            </w:r>
          </w:p>
          <w:p w14:paraId="47F604AA" w14:textId="77777777" w:rsidR="00BE4D77" w:rsidRDefault="00BE4D77" w:rsidP="00AB7A79">
            <w:pPr>
              <w:rPr>
                <w:sz w:val="24"/>
                <w:szCs w:val="24"/>
              </w:rPr>
            </w:pPr>
          </w:p>
          <w:p w14:paraId="788682FA" w14:textId="77777777" w:rsidR="00BE4D77" w:rsidRDefault="00BE4D77" w:rsidP="00AB7A79">
            <w:pPr>
              <w:rPr>
                <w:sz w:val="24"/>
                <w:szCs w:val="24"/>
              </w:rPr>
            </w:pPr>
          </w:p>
          <w:p w14:paraId="5D438228" w14:textId="3939C6A5" w:rsidR="00BE4D77" w:rsidRPr="00B36A73" w:rsidRDefault="00BE4D77" w:rsidP="00AB7A79">
            <w:pPr>
              <w:rPr>
                <w:sz w:val="24"/>
                <w:szCs w:val="24"/>
              </w:rPr>
            </w:pPr>
          </w:p>
        </w:tc>
        <w:tc>
          <w:tcPr>
            <w:tcW w:w="2848" w:type="dxa"/>
          </w:tcPr>
          <w:p w14:paraId="01E5210F" w14:textId="77777777" w:rsidR="003B7F1D" w:rsidRPr="00B36A73" w:rsidRDefault="003B7F1D" w:rsidP="00AB7A79">
            <w:pPr>
              <w:pStyle w:val="ListParagraph"/>
              <w:ind w:left="0"/>
              <w:rPr>
                <w:sz w:val="24"/>
                <w:szCs w:val="24"/>
              </w:rPr>
            </w:pPr>
            <w:r w:rsidRPr="00B36A73">
              <w:rPr>
                <w:sz w:val="24"/>
                <w:szCs w:val="24"/>
              </w:rPr>
              <w:t>Already Completed</w:t>
            </w:r>
          </w:p>
        </w:tc>
      </w:tr>
      <w:tr w:rsidR="00B36A73" w:rsidRPr="00B36A73" w14:paraId="755B6580" w14:textId="77777777" w:rsidTr="003B7F1D">
        <w:tc>
          <w:tcPr>
            <w:tcW w:w="3073" w:type="dxa"/>
          </w:tcPr>
          <w:p w14:paraId="6F0A2F09" w14:textId="77777777" w:rsidR="003B7F1D" w:rsidRPr="00B36A73" w:rsidRDefault="003B7F1D" w:rsidP="00AB7A79">
            <w:pPr>
              <w:rPr>
                <w:sz w:val="24"/>
                <w:szCs w:val="24"/>
              </w:rPr>
            </w:pPr>
            <w:r w:rsidRPr="00B36A73">
              <w:rPr>
                <w:sz w:val="24"/>
                <w:szCs w:val="24"/>
              </w:rPr>
              <w:lastRenderedPageBreak/>
              <w:t>Designing and Testing Changes</w:t>
            </w:r>
          </w:p>
          <w:p w14:paraId="74BB4E33" w14:textId="77777777" w:rsidR="003B7F1D" w:rsidRPr="00B36A73" w:rsidRDefault="003B7F1D" w:rsidP="00AB7A79">
            <w:pPr>
              <w:rPr>
                <w:sz w:val="24"/>
                <w:szCs w:val="24"/>
              </w:rPr>
            </w:pPr>
            <w:r w:rsidRPr="00B36A73">
              <w:rPr>
                <w:sz w:val="24"/>
                <w:szCs w:val="24"/>
              </w:rPr>
              <w:t>(Project Score 4-7)</w:t>
            </w:r>
          </w:p>
        </w:tc>
        <w:tc>
          <w:tcPr>
            <w:tcW w:w="2961" w:type="dxa"/>
          </w:tcPr>
          <w:p w14:paraId="50B3E3F3" w14:textId="227C4C4C" w:rsidR="003B7F1D" w:rsidRDefault="003B7F1D" w:rsidP="00AB7A79">
            <w:pPr>
              <w:rPr>
                <w:sz w:val="24"/>
                <w:szCs w:val="24"/>
              </w:rPr>
            </w:pPr>
            <w:r w:rsidRPr="00B36A73">
              <w:rPr>
                <w:sz w:val="24"/>
                <w:szCs w:val="24"/>
              </w:rPr>
              <w:t xml:space="preserve">What activities are required to start testing changes? </w:t>
            </w:r>
          </w:p>
          <w:p w14:paraId="76839B77" w14:textId="77777777" w:rsidR="005C2938" w:rsidRPr="00B36A73" w:rsidRDefault="005C2938" w:rsidP="00AB7A79">
            <w:pPr>
              <w:rPr>
                <w:sz w:val="24"/>
                <w:szCs w:val="24"/>
              </w:rPr>
            </w:pPr>
          </w:p>
          <w:p w14:paraId="7B9DA3A1" w14:textId="5B5BA542" w:rsidR="003B7F1D" w:rsidRDefault="003B7F1D" w:rsidP="00AB7A79">
            <w:pPr>
              <w:rPr>
                <w:sz w:val="24"/>
                <w:szCs w:val="24"/>
              </w:rPr>
            </w:pPr>
            <w:r w:rsidRPr="00B36A73">
              <w:rPr>
                <w:sz w:val="24"/>
                <w:szCs w:val="24"/>
              </w:rPr>
              <w:t>Identifying changes and prioritising; engagement with customers &amp; colleagues; Identifying the people, place to start testing</w:t>
            </w:r>
          </w:p>
          <w:p w14:paraId="65DFB94E" w14:textId="77777777" w:rsidR="00BE4D77" w:rsidRDefault="00BE4D77" w:rsidP="00AB7A79">
            <w:pPr>
              <w:rPr>
                <w:sz w:val="24"/>
                <w:szCs w:val="24"/>
              </w:rPr>
            </w:pPr>
          </w:p>
          <w:p w14:paraId="070CF839" w14:textId="77777777" w:rsidR="00BE4D77" w:rsidRDefault="00BE4D77" w:rsidP="00AB7A79">
            <w:pPr>
              <w:rPr>
                <w:sz w:val="24"/>
                <w:szCs w:val="24"/>
              </w:rPr>
            </w:pPr>
          </w:p>
          <w:p w14:paraId="203CD0FF" w14:textId="699B54B1" w:rsidR="00BE4D77" w:rsidRPr="00B36A73" w:rsidRDefault="00BE4D77" w:rsidP="00AB7A79">
            <w:pPr>
              <w:rPr>
                <w:sz w:val="24"/>
                <w:szCs w:val="24"/>
              </w:rPr>
            </w:pPr>
          </w:p>
        </w:tc>
        <w:tc>
          <w:tcPr>
            <w:tcW w:w="2848" w:type="dxa"/>
          </w:tcPr>
          <w:p w14:paraId="582A99CE" w14:textId="77777777" w:rsidR="003B7F1D" w:rsidRPr="00B36A73" w:rsidRDefault="003B7F1D" w:rsidP="00AB7A79">
            <w:pPr>
              <w:pStyle w:val="ListParagraph"/>
              <w:ind w:left="0"/>
              <w:rPr>
                <w:sz w:val="24"/>
                <w:szCs w:val="24"/>
              </w:rPr>
            </w:pPr>
            <w:r w:rsidRPr="00B36A73">
              <w:rPr>
                <w:sz w:val="24"/>
                <w:szCs w:val="24"/>
              </w:rPr>
              <w:t>June 2019</w:t>
            </w:r>
          </w:p>
        </w:tc>
      </w:tr>
      <w:tr w:rsidR="00B36A73" w:rsidRPr="00B36A73" w14:paraId="6613A979" w14:textId="77777777" w:rsidTr="003B7F1D">
        <w:tc>
          <w:tcPr>
            <w:tcW w:w="3073" w:type="dxa"/>
          </w:tcPr>
          <w:p w14:paraId="4E51CE65" w14:textId="77777777" w:rsidR="003B7F1D" w:rsidRPr="00B36A73" w:rsidRDefault="003B7F1D" w:rsidP="00AB7A79">
            <w:pPr>
              <w:rPr>
                <w:sz w:val="24"/>
                <w:szCs w:val="24"/>
              </w:rPr>
            </w:pPr>
            <w:r w:rsidRPr="00B36A73">
              <w:rPr>
                <w:sz w:val="24"/>
                <w:szCs w:val="24"/>
              </w:rPr>
              <w:t>Implementing and sustaining changes that demonstrate improvement</w:t>
            </w:r>
          </w:p>
          <w:p w14:paraId="3367CBF0" w14:textId="77777777" w:rsidR="003B7F1D" w:rsidRPr="00B36A73" w:rsidRDefault="003B7F1D" w:rsidP="00AB7A79">
            <w:pPr>
              <w:rPr>
                <w:sz w:val="24"/>
                <w:szCs w:val="24"/>
              </w:rPr>
            </w:pPr>
            <w:r w:rsidRPr="00B36A73">
              <w:rPr>
                <w:sz w:val="24"/>
                <w:szCs w:val="24"/>
              </w:rPr>
              <w:t>(Project Score 7-10)</w:t>
            </w:r>
          </w:p>
        </w:tc>
        <w:tc>
          <w:tcPr>
            <w:tcW w:w="2961" w:type="dxa"/>
          </w:tcPr>
          <w:p w14:paraId="30078876" w14:textId="31F024E2" w:rsidR="003B7F1D" w:rsidRDefault="003B7F1D" w:rsidP="00AB7A79">
            <w:pPr>
              <w:rPr>
                <w:sz w:val="24"/>
                <w:szCs w:val="24"/>
              </w:rPr>
            </w:pPr>
            <w:r w:rsidRPr="00B36A73">
              <w:rPr>
                <w:sz w:val="24"/>
                <w:szCs w:val="24"/>
              </w:rPr>
              <w:t xml:space="preserve">What actions would be required to implement and sustain the changes that have resulted in improvement? </w:t>
            </w:r>
          </w:p>
          <w:p w14:paraId="64C3C74B" w14:textId="77777777" w:rsidR="005C2938" w:rsidRPr="00B36A73" w:rsidRDefault="005C2938" w:rsidP="00AB7A79">
            <w:pPr>
              <w:rPr>
                <w:sz w:val="24"/>
                <w:szCs w:val="24"/>
              </w:rPr>
            </w:pPr>
          </w:p>
          <w:p w14:paraId="2C0ADB47" w14:textId="77777777" w:rsidR="003B7F1D" w:rsidRPr="00B36A73" w:rsidRDefault="003B7F1D" w:rsidP="00AB7A79">
            <w:pPr>
              <w:rPr>
                <w:sz w:val="24"/>
                <w:szCs w:val="24"/>
              </w:rPr>
            </w:pPr>
            <w:r w:rsidRPr="00B36A73">
              <w:rPr>
                <w:sz w:val="24"/>
                <w:szCs w:val="24"/>
              </w:rPr>
              <w:t>Information sheets for Health Visitors, Education and Social work</w:t>
            </w:r>
          </w:p>
          <w:p w14:paraId="378B066A" w14:textId="77777777" w:rsidR="003B7F1D" w:rsidRPr="00B36A73" w:rsidRDefault="003B7F1D" w:rsidP="00AB7A79">
            <w:pPr>
              <w:rPr>
                <w:sz w:val="24"/>
                <w:szCs w:val="24"/>
              </w:rPr>
            </w:pPr>
            <w:r w:rsidRPr="00B36A73">
              <w:rPr>
                <w:sz w:val="24"/>
                <w:szCs w:val="24"/>
              </w:rPr>
              <w:t>Changes to procedures in all services</w:t>
            </w:r>
          </w:p>
          <w:p w14:paraId="6B81DF41" w14:textId="77777777" w:rsidR="003B7F1D" w:rsidRPr="00B36A73" w:rsidRDefault="003B7F1D" w:rsidP="00AB7A79">
            <w:pPr>
              <w:rPr>
                <w:sz w:val="24"/>
                <w:szCs w:val="24"/>
              </w:rPr>
            </w:pPr>
            <w:r w:rsidRPr="00B36A73">
              <w:rPr>
                <w:sz w:val="24"/>
                <w:szCs w:val="24"/>
              </w:rPr>
              <w:t>Internal Training in Teams</w:t>
            </w:r>
          </w:p>
          <w:p w14:paraId="705EBD24" w14:textId="77777777" w:rsidR="003B7F1D" w:rsidRPr="00B36A73" w:rsidRDefault="003B7F1D" w:rsidP="00AB7A79">
            <w:pPr>
              <w:rPr>
                <w:sz w:val="24"/>
                <w:szCs w:val="24"/>
              </w:rPr>
            </w:pPr>
            <w:r w:rsidRPr="00B36A73">
              <w:rPr>
                <w:sz w:val="24"/>
                <w:szCs w:val="24"/>
              </w:rPr>
              <w:t>Liaison with GIRFEC group on training to complete child’s plan</w:t>
            </w:r>
          </w:p>
          <w:p w14:paraId="7D8B0A15" w14:textId="77777777" w:rsidR="003B7F1D" w:rsidRPr="00B36A73" w:rsidRDefault="003B7F1D" w:rsidP="00AB7A79">
            <w:pPr>
              <w:rPr>
                <w:sz w:val="24"/>
                <w:szCs w:val="24"/>
              </w:rPr>
            </w:pPr>
          </w:p>
          <w:p w14:paraId="5A0EB925" w14:textId="77777777" w:rsidR="003B7F1D" w:rsidRPr="00B36A73" w:rsidRDefault="003B7F1D" w:rsidP="00AB7A79">
            <w:pPr>
              <w:rPr>
                <w:sz w:val="24"/>
                <w:szCs w:val="24"/>
              </w:rPr>
            </w:pPr>
          </w:p>
          <w:p w14:paraId="47FC816A" w14:textId="246E5069" w:rsidR="00BE4D77" w:rsidRPr="00B36A73" w:rsidRDefault="00BE4D77" w:rsidP="00AB7A79">
            <w:pPr>
              <w:rPr>
                <w:sz w:val="24"/>
                <w:szCs w:val="24"/>
              </w:rPr>
            </w:pPr>
          </w:p>
        </w:tc>
        <w:tc>
          <w:tcPr>
            <w:tcW w:w="2848" w:type="dxa"/>
          </w:tcPr>
          <w:p w14:paraId="3CFD8CE9" w14:textId="77777777" w:rsidR="003B7F1D" w:rsidRPr="00B36A73" w:rsidRDefault="003B7F1D" w:rsidP="00AB7A79">
            <w:pPr>
              <w:pStyle w:val="ListParagraph"/>
              <w:ind w:left="0"/>
              <w:rPr>
                <w:sz w:val="24"/>
                <w:szCs w:val="24"/>
              </w:rPr>
            </w:pPr>
            <w:r w:rsidRPr="00B36A73">
              <w:rPr>
                <w:sz w:val="24"/>
                <w:szCs w:val="24"/>
              </w:rPr>
              <w:t>December 2019</w:t>
            </w:r>
          </w:p>
        </w:tc>
      </w:tr>
      <w:tr w:rsidR="003B7F1D" w:rsidRPr="00B36A73" w14:paraId="784886E3" w14:textId="77777777" w:rsidTr="003B7F1D">
        <w:tc>
          <w:tcPr>
            <w:tcW w:w="3073" w:type="dxa"/>
          </w:tcPr>
          <w:p w14:paraId="1B597734" w14:textId="77777777" w:rsidR="003B7F1D" w:rsidRPr="00B36A73" w:rsidRDefault="003B7F1D" w:rsidP="00AB7A79">
            <w:pPr>
              <w:rPr>
                <w:rFonts w:ascii="Arial" w:hAnsi="Arial" w:cs="Arial"/>
                <w:noProof/>
                <w:sz w:val="24"/>
                <w:lang w:eastAsia="en-GB"/>
              </w:rPr>
            </w:pPr>
            <w:r w:rsidRPr="00B36A73">
              <w:rPr>
                <w:sz w:val="24"/>
                <w:szCs w:val="24"/>
              </w:rPr>
              <w:t>Spreading Changes</w:t>
            </w:r>
            <w:r w:rsidRPr="00B36A73">
              <w:rPr>
                <w:rFonts w:ascii="Arial" w:hAnsi="Arial" w:cs="Arial"/>
                <w:noProof/>
                <w:sz w:val="24"/>
                <w:lang w:eastAsia="en-GB"/>
              </w:rPr>
              <w:t xml:space="preserve"> </w:t>
            </w:r>
          </w:p>
          <w:p w14:paraId="523EBD1D" w14:textId="77777777" w:rsidR="003B7F1D" w:rsidRPr="00B36A73" w:rsidRDefault="003B7F1D" w:rsidP="00AB7A79">
            <w:pPr>
              <w:rPr>
                <w:sz w:val="24"/>
                <w:szCs w:val="24"/>
              </w:rPr>
            </w:pPr>
            <w:r w:rsidRPr="00B36A73">
              <w:rPr>
                <w:sz w:val="24"/>
                <w:szCs w:val="24"/>
              </w:rPr>
              <w:t>(Project Score 9-10)</w:t>
            </w:r>
          </w:p>
        </w:tc>
        <w:tc>
          <w:tcPr>
            <w:tcW w:w="2961" w:type="dxa"/>
          </w:tcPr>
          <w:p w14:paraId="4BE9D65B" w14:textId="77777777" w:rsidR="003B7F1D" w:rsidRPr="00B36A73" w:rsidRDefault="003B7F1D" w:rsidP="00AB7A79">
            <w:pPr>
              <w:rPr>
                <w:sz w:val="24"/>
                <w:szCs w:val="24"/>
              </w:rPr>
            </w:pPr>
            <w:r w:rsidRPr="00B36A73">
              <w:rPr>
                <w:sz w:val="24"/>
                <w:szCs w:val="24"/>
              </w:rPr>
              <w:t xml:space="preserve">What actions are required to reach the full scale of the project? </w:t>
            </w:r>
          </w:p>
          <w:p w14:paraId="64D12C36" w14:textId="77777777" w:rsidR="003B7F1D" w:rsidRPr="00B36A73" w:rsidRDefault="003B7F1D" w:rsidP="00AB7A79">
            <w:pPr>
              <w:rPr>
                <w:sz w:val="24"/>
                <w:szCs w:val="24"/>
              </w:rPr>
            </w:pPr>
            <w:r w:rsidRPr="00B36A73">
              <w:rPr>
                <w:sz w:val="24"/>
                <w:szCs w:val="24"/>
              </w:rPr>
              <w:t>Engagement of other teams/colleagues through Community Planning Aberdeen Board (current improvement team would not be able to spread changes)</w:t>
            </w:r>
          </w:p>
        </w:tc>
        <w:tc>
          <w:tcPr>
            <w:tcW w:w="2848" w:type="dxa"/>
          </w:tcPr>
          <w:p w14:paraId="4799F493" w14:textId="77777777" w:rsidR="003B7F1D" w:rsidRPr="00B36A73" w:rsidRDefault="003B7F1D" w:rsidP="00AB7A79">
            <w:pPr>
              <w:pStyle w:val="ListParagraph"/>
              <w:ind w:left="0"/>
              <w:rPr>
                <w:sz w:val="24"/>
                <w:szCs w:val="24"/>
              </w:rPr>
            </w:pPr>
            <w:r w:rsidRPr="00B36A73">
              <w:rPr>
                <w:sz w:val="24"/>
                <w:szCs w:val="24"/>
              </w:rPr>
              <w:t>January 2020</w:t>
            </w:r>
          </w:p>
        </w:tc>
      </w:tr>
    </w:tbl>
    <w:p w14:paraId="116BAA5A" w14:textId="77777777" w:rsidR="003B7F1D" w:rsidRPr="00B36A73" w:rsidRDefault="003B7F1D" w:rsidP="003B7F1D">
      <w:pPr>
        <w:spacing w:after="0" w:line="240" w:lineRule="auto"/>
        <w:rPr>
          <w:rStyle w:val="Hyperlink"/>
          <w:color w:val="auto"/>
          <w:sz w:val="24"/>
          <w:szCs w:val="24"/>
        </w:rPr>
      </w:pPr>
    </w:p>
    <w:p w14:paraId="6A730A25" w14:textId="77777777" w:rsidR="003B7F1D" w:rsidRPr="00B36A73" w:rsidRDefault="003B7F1D" w:rsidP="003B7F1D"/>
    <w:p w14:paraId="5A592A45" w14:textId="77777777" w:rsidR="003B7F1D" w:rsidRPr="00B36A73" w:rsidRDefault="003B7F1D" w:rsidP="003B7F1D">
      <w:pPr>
        <w:spacing w:after="0" w:line="240" w:lineRule="auto"/>
        <w:rPr>
          <w:rStyle w:val="Hyperlink"/>
          <w:color w:val="auto"/>
          <w:sz w:val="24"/>
          <w:szCs w:val="24"/>
        </w:rPr>
      </w:pPr>
    </w:p>
    <w:p w14:paraId="29B78A6F" w14:textId="77777777" w:rsidR="003B7F1D" w:rsidRPr="00B36A73" w:rsidRDefault="003B7F1D" w:rsidP="003B7F1D">
      <w:pPr>
        <w:ind w:left="142"/>
      </w:pPr>
    </w:p>
    <w:p w14:paraId="01469759" w14:textId="77777777" w:rsidR="003B1153" w:rsidRPr="00B36A73" w:rsidRDefault="003B1153" w:rsidP="003B7F1D">
      <w:pPr>
        <w:ind w:left="142"/>
      </w:pPr>
    </w:p>
    <w:sectPr w:rsidR="003B1153" w:rsidRPr="00B36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1131"/>
    <w:multiLevelType w:val="hybridMultilevel"/>
    <w:tmpl w:val="7FB6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E61EB"/>
    <w:multiLevelType w:val="hybridMultilevel"/>
    <w:tmpl w:val="42367BF8"/>
    <w:lvl w:ilvl="0" w:tplc="4C886F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401AB"/>
    <w:multiLevelType w:val="hybridMultilevel"/>
    <w:tmpl w:val="7444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57ED6"/>
    <w:multiLevelType w:val="hybridMultilevel"/>
    <w:tmpl w:val="388A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1114C"/>
    <w:multiLevelType w:val="hybridMultilevel"/>
    <w:tmpl w:val="82625426"/>
    <w:lvl w:ilvl="0" w:tplc="930813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90299"/>
    <w:multiLevelType w:val="hybridMultilevel"/>
    <w:tmpl w:val="BCF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61309"/>
    <w:multiLevelType w:val="hybridMultilevel"/>
    <w:tmpl w:val="C4E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6529B"/>
    <w:multiLevelType w:val="hybridMultilevel"/>
    <w:tmpl w:val="8B8AA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EB5FDF"/>
    <w:multiLevelType w:val="hybridMultilevel"/>
    <w:tmpl w:val="596E265E"/>
    <w:lvl w:ilvl="0" w:tplc="4C886F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36A58"/>
    <w:multiLevelType w:val="hybridMultilevel"/>
    <w:tmpl w:val="E85A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40E4E"/>
    <w:multiLevelType w:val="hybridMultilevel"/>
    <w:tmpl w:val="02A01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4134E9"/>
    <w:multiLevelType w:val="hybridMultilevel"/>
    <w:tmpl w:val="9B22F9AC"/>
    <w:lvl w:ilvl="0" w:tplc="F9329F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42AE6"/>
    <w:multiLevelType w:val="hybridMultilevel"/>
    <w:tmpl w:val="D1227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413825"/>
    <w:multiLevelType w:val="hybridMultilevel"/>
    <w:tmpl w:val="648A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423BF"/>
    <w:multiLevelType w:val="hybridMultilevel"/>
    <w:tmpl w:val="52E2F830"/>
    <w:lvl w:ilvl="0" w:tplc="8BE66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B1125"/>
    <w:multiLevelType w:val="hybridMultilevel"/>
    <w:tmpl w:val="F92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96F8D"/>
    <w:multiLevelType w:val="hybridMultilevel"/>
    <w:tmpl w:val="6BF042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4"/>
  </w:num>
  <w:num w:numId="4">
    <w:abstractNumId w:val="7"/>
  </w:num>
  <w:num w:numId="5">
    <w:abstractNumId w:val="1"/>
  </w:num>
  <w:num w:numId="6">
    <w:abstractNumId w:val="16"/>
  </w:num>
  <w:num w:numId="7">
    <w:abstractNumId w:val="15"/>
  </w:num>
  <w:num w:numId="8">
    <w:abstractNumId w:val="4"/>
  </w:num>
  <w:num w:numId="9">
    <w:abstractNumId w:val="12"/>
  </w:num>
  <w:num w:numId="10">
    <w:abstractNumId w:val="10"/>
  </w:num>
  <w:num w:numId="11">
    <w:abstractNumId w:val="0"/>
  </w:num>
  <w:num w:numId="12">
    <w:abstractNumId w:val="2"/>
  </w:num>
  <w:num w:numId="13">
    <w:abstractNumId w:val="8"/>
  </w:num>
  <w:num w:numId="14">
    <w:abstractNumId w:val="9"/>
  </w:num>
  <w:num w:numId="15">
    <w:abstractNumId w:val="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0F63"/>
    <w:rsid w:val="00081D96"/>
    <w:rsid w:val="000974CD"/>
    <w:rsid w:val="000A7F76"/>
    <w:rsid w:val="000C5900"/>
    <w:rsid w:val="0016245A"/>
    <w:rsid w:val="003B1153"/>
    <w:rsid w:val="003B1868"/>
    <w:rsid w:val="003B7F1D"/>
    <w:rsid w:val="003C6C13"/>
    <w:rsid w:val="005C2938"/>
    <w:rsid w:val="00685408"/>
    <w:rsid w:val="00A646D1"/>
    <w:rsid w:val="00AC0F63"/>
    <w:rsid w:val="00AC6276"/>
    <w:rsid w:val="00AF16AE"/>
    <w:rsid w:val="00B31A9A"/>
    <w:rsid w:val="00B36A73"/>
    <w:rsid w:val="00B97404"/>
    <w:rsid w:val="00BE4D77"/>
    <w:rsid w:val="00C27605"/>
    <w:rsid w:val="00CA0543"/>
    <w:rsid w:val="00EA7D76"/>
    <w:rsid w:val="00F5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BBC2"/>
  <w15:chartTrackingRefBased/>
  <w15:docId w15:val="{087F4A06-5657-41FD-BCA3-B2E75468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63"/>
    <w:pPr>
      <w:ind w:left="720"/>
      <w:contextualSpacing/>
    </w:pPr>
  </w:style>
  <w:style w:type="table" w:styleId="TableGrid">
    <w:name w:val="Table Grid"/>
    <w:basedOn w:val="TableNormal"/>
    <w:uiPriority w:val="59"/>
    <w:rsid w:val="00AC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63"/>
    <w:rPr>
      <w:rFonts w:ascii="Segoe UI" w:hAnsi="Segoe UI" w:cs="Segoe UI"/>
      <w:sz w:val="18"/>
      <w:szCs w:val="18"/>
    </w:rPr>
  </w:style>
  <w:style w:type="paragraph" w:styleId="NormalWeb">
    <w:name w:val="Normal (Web)"/>
    <w:basedOn w:val="Normal"/>
    <w:uiPriority w:val="99"/>
    <w:unhideWhenUsed/>
    <w:rsid w:val="00162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7F1D"/>
    <w:rPr>
      <w:color w:val="0000FF" w:themeColor="hyperlink"/>
      <w:u w:val="single"/>
    </w:rPr>
  </w:style>
  <w:style w:type="character" w:styleId="CommentReference">
    <w:name w:val="annotation reference"/>
    <w:basedOn w:val="DefaultParagraphFont"/>
    <w:uiPriority w:val="99"/>
    <w:semiHidden/>
    <w:unhideWhenUsed/>
    <w:rsid w:val="00AC6276"/>
    <w:rPr>
      <w:sz w:val="16"/>
      <w:szCs w:val="16"/>
    </w:rPr>
  </w:style>
  <w:style w:type="paragraph" w:styleId="CommentText">
    <w:name w:val="annotation text"/>
    <w:basedOn w:val="Normal"/>
    <w:link w:val="CommentTextChar"/>
    <w:uiPriority w:val="99"/>
    <w:semiHidden/>
    <w:unhideWhenUsed/>
    <w:rsid w:val="00AC6276"/>
    <w:pPr>
      <w:spacing w:line="240" w:lineRule="auto"/>
    </w:pPr>
    <w:rPr>
      <w:sz w:val="20"/>
      <w:szCs w:val="20"/>
    </w:rPr>
  </w:style>
  <w:style w:type="character" w:customStyle="1" w:styleId="CommentTextChar">
    <w:name w:val="Comment Text Char"/>
    <w:basedOn w:val="DefaultParagraphFont"/>
    <w:link w:val="CommentText"/>
    <w:uiPriority w:val="99"/>
    <w:semiHidden/>
    <w:rsid w:val="00AC6276"/>
    <w:rPr>
      <w:sz w:val="20"/>
      <w:szCs w:val="20"/>
    </w:rPr>
  </w:style>
  <w:style w:type="paragraph" w:styleId="CommentSubject">
    <w:name w:val="annotation subject"/>
    <w:basedOn w:val="CommentText"/>
    <w:next w:val="CommentText"/>
    <w:link w:val="CommentSubjectChar"/>
    <w:uiPriority w:val="99"/>
    <w:semiHidden/>
    <w:unhideWhenUsed/>
    <w:rsid w:val="00AC6276"/>
    <w:rPr>
      <w:b/>
      <w:bCs/>
    </w:rPr>
  </w:style>
  <w:style w:type="character" w:customStyle="1" w:styleId="CommentSubjectChar">
    <w:name w:val="Comment Subject Char"/>
    <w:basedOn w:val="CommentTextChar"/>
    <w:link w:val="CommentSubject"/>
    <w:uiPriority w:val="99"/>
    <w:semiHidden/>
    <w:rsid w:val="00AC6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James Simpson</cp:lastModifiedBy>
  <cp:revision>4</cp:revision>
  <dcterms:created xsi:type="dcterms:W3CDTF">2019-08-19T10:49:00Z</dcterms:created>
  <dcterms:modified xsi:type="dcterms:W3CDTF">2019-08-19T12:57:00Z</dcterms:modified>
</cp:coreProperties>
</file>