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B336" w14:textId="77777777" w:rsidR="00EF2FE2" w:rsidRPr="00996071" w:rsidRDefault="00EF2FE2" w:rsidP="00EF2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96071">
        <w:rPr>
          <w:rFonts w:ascii="Segoe UI" w:hAnsi="Segoe UI" w:cs="Segoe UI"/>
          <w:b/>
          <w:sz w:val="28"/>
          <w:szCs w:val="28"/>
        </w:rPr>
        <w:t>Community Planning Aberdeen</w:t>
      </w:r>
    </w:p>
    <w:p w14:paraId="382C12E8" w14:textId="77777777" w:rsidR="001C7BA4" w:rsidRPr="00A35467" w:rsidRDefault="00EF2FE2" w:rsidP="00EF2FE2">
      <w:pPr>
        <w:spacing w:after="0"/>
        <w:jc w:val="center"/>
        <w:rPr>
          <w:rFonts w:ascii="Segoe UI" w:hAnsi="Segoe UI" w:cs="Segoe UI"/>
          <w:b/>
          <w:sz w:val="28"/>
        </w:rPr>
      </w:pPr>
      <w:r w:rsidRPr="00A35467">
        <w:rPr>
          <w:rFonts w:ascii="Segoe UI" w:hAnsi="Segoe UI" w:cs="Segoe UI"/>
          <w:b/>
          <w:sz w:val="28"/>
        </w:rPr>
        <w:t>Sustainable City Outcome Improvement Group</w:t>
      </w:r>
    </w:p>
    <w:p w14:paraId="0DDE2487" w14:textId="6EC11772" w:rsidR="00EF2FE2" w:rsidRPr="00DA3051" w:rsidRDefault="00A35467" w:rsidP="00EF2FE2">
      <w:pPr>
        <w:spacing w:after="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>M</w:t>
      </w:r>
      <w:r w:rsidR="00E67C95" w:rsidRPr="00DA3051">
        <w:rPr>
          <w:rFonts w:ascii="Segoe UI" w:hAnsi="Segoe UI" w:cs="Segoe UI"/>
        </w:rPr>
        <w:t xml:space="preserve">eeting </w:t>
      </w:r>
      <w:r w:rsidRPr="00DA3051">
        <w:rPr>
          <w:rFonts w:ascii="Segoe UI" w:hAnsi="Segoe UI" w:cs="Segoe UI"/>
        </w:rPr>
        <w:t xml:space="preserve">on </w:t>
      </w:r>
      <w:r w:rsidR="007B42BB">
        <w:rPr>
          <w:rFonts w:ascii="Segoe UI" w:hAnsi="Segoe UI" w:cs="Segoe UI"/>
        </w:rPr>
        <w:t>12</w:t>
      </w:r>
      <w:r w:rsidR="006549DB" w:rsidRPr="006549DB">
        <w:rPr>
          <w:rFonts w:ascii="Segoe UI" w:hAnsi="Segoe UI" w:cs="Segoe UI"/>
          <w:vertAlign w:val="superscript"/>
        </w:rPr>
        <w:t>th</w:t>
      </w:r>
      <w:r w:rsidR="006549DB">
        <w:rPr>
          <w:rFonts w:ascii="Segoe UI" w:hAnsi="Segoe UI" w:cs="Segoe UI"/>
        </w:rPr>
        <w:t xml:space="preserve"> </w:t>
      </w:r>
      <w:r w:rsidR="007B42BB">
        <w:rPr>
          <w:rFonts w:ascii="Segoe UI" w:hAnsi="Segoe UI" w:cs="Segoe UI"/>
        </w:rPr>
        <w:t>January</w:t>
      </w:r>
      <w:r w:rsidR="007533BC" w:rsidRPr="00DA3051">
        <w:rPr>
          <w:rFonts w:ascii="Segoe UI" w:hAnsi="Segoe UI" w:cs="Segoe UI"/>
        </w:rPr>
        <w:t xml:space="preserve"> </w:t>
      </w:r>
      <w:r w:rsidR="00D938BC" w:rsidRPr="00DA3051">
        <w:rPr>
          <w:rFonts w:ascii="Segoe UI" w:hAnsi="Segoe UI" w:cs="Segoe UI"/>
        </w:rPr>
        <w:t>202</w:t>
      </w:r>
      <w:r w:rsidR="007B42BB">
        <w:rPr>
          <w:rFonts w:ascii="Segoe UI" w:hAnsi="Segoe UI" w:cs="Segoe UI"/>
        </w:rPr>
        <w:t>1</w:t>
      </w:r>
    </w:p>
    <w:p w14:paraId="1E2C0525" w14:textId="52FFB805" w:rsidR="00EF2FE2" w:rsidRPr="00DA3051" w:rsidRDefault="00996071" w:rsidP="00996071">
      <w:pPr>
        <w:spacing w:after="0"/>
        <w:ind w:left="36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 xml:space="preserve">- On </w:t>
      </w:r>
      <w:r w:rsidR="00A35467" w:rsidRPr="00DA3051">
        <w:rPr>
          <w:rFonts w:ascii="Segoe UI" w:hAnsi="Segoe UI" w:cs="Segoe UI"/>
        </w:rPr>
        <w:t>Teams</w:t>
      </w:r>
      <w:r w:rsidRPr="00DA3051">
        <w:rPr>
          <w:rFonts w:ascii="Segoe UI" w:hAnsi="Segoe UI" w:cs="Segoe UI"/>
        </w:rPr>
        <w:t xml:space="preserve"> -</w:t>
      </w:r>
    </w:p>
    <w:p w14:paraId="342474FB" w14:textId="51A4EBC6" w:rsidR="00D90540" w:rsidRDefault="001C7BA4" w:rsidP="00DA3051">
      <w:pPr>
        <w:spacing w:before="120" w:after="120"/>
        <w:rPr>
          <w:rFonts w:ascii="Segoe UI" w:hAnsi="Segoe UI" w:cs="Segoe UI"/>
        </w:rPr>
      </w:pPr>
      <w:r w:rsidRPr="001E4462">
        <w:rPr>
          <w:rFonts w:ascii="Segoe UI" w:hAnsi="Segoe UI" w:cs="Segoe UI"/>
          <w:b/>
        </w:rPr>
        <w:t>Present</w:t>
      </w:r>
      <w:r w:rsidRPr="00A35467">
        <w:rPr>
          <w:rFonts w:ascii="Segoe UI" w:hAnsi="Segoe UI" w:cs="Segoe UI"/>
        </w:rPr>
        <w:t xml:space="preserve">: </w:t>
      </w:r>
      <w:r w:rsidR="001A3943" w:rsidRPr="00A35467">
        <w:rPr>
          <w:rFonts w:ascii="Segoe UI" w:hAnsi="Segoe UI" w:cs="Segoe UI"/>
        </w:rPr>
        <w:t>Ann Wakefield</w:t>
      </w:r>
      <w:r w:rsidR="001A3943">
        <w:rPr>
          <w:rFonts w:ascii="Segoe UI" w:hAnsi="Segoe UI" w:cs="Segoe UI"/>
        </w:rPr>
        <w:t xml:space="preserve">, </w:t>
      </w:r>
      <w:r w:rsidR="00816A58">
        <w:rPr>
          <w:rFonts w:ascii="Segoe UI" w:hAnsi="Segoe UI" w:cs="Segoe UI"/>
        </w:rPr>
        <w:t xml:space="preserve">Emma Williams, </w:t>
      </w:r>
      <w:r w:rsidR="008F4154">
        <w:rPr>
          <w:rFonts w:ascii="Segoe UI" w:hAnsi="Segoe UI" w:cs="Segoe UI"/>
        </w:rPr>
        <w:t xml:space="preserve">Gale Beattie, </w:t>
      </w:r>
      <w:r w:rsidR="00816A58">
        <w:rPr>
          <w:rFonts w:ascii="Segoe UI" w:hAnsi="Segoe UI" w:cs="Segoe UI"/>
        </w:rPr>
        <w:t>Joanna</w:t>
      </w:r>
      <w:r w:rsidR="00CF35D4">
        <w:rPr>
          <w:rFonts w:ascii="Segoe UI" w:hAnsi="Segoe UI" w:cs="Segoe UI"/>
        </w:rPr>
        <w:t xml:space="preserve"> Murray</w:t>
      </w:r>
      <w:r w:rsidR="00816A58">
        <w:rPr>
          <w:rFonts w:ascii="Segoe UI" w:hAnsi="Segoe UI" w:cs="Segoe UI"/>
        </w:rPr>
        <w:t xml:space="preserve">, Jon Barron, </w:t>
      </w:r>
      <w:r w:rsidR="001A3943" w:rsidRPr="00A35467">
        <w:rPr>
          <w:rFonts w:ascii="Segoe UI" w:hAnsi="Segoe UI" w:cs="Segoe UI"/>
        </w:rPr>
        <w:t>Kelly Wiltshire</w:t>
      </w:r>
      <w:r w:rsidR="001A3943">
        <w:rPr>
          <w:rFonts w:ascii="Segoe UI" w:hAnsi="Segoe UI" w:cs="Segoe UI"/>
        </w:rPr>
        <w:t xml:space="preserve">, </w:t>
      </w:r>
      <w:r w:rsidR="001E665D">
        <w:rPr>
          <w:rFonts w:ascii="Segoe UI" w:hAnsi="Segoe UI" w:cs="Segoe UI"/>
        </w:rPr>
        <w:t>Kris Hultman</w:t>
      </w:r>
      <w:r w:rsidR="008F4154">
        <w:rPr>
          <w:rFonts w:ascii="Segoe UI" w:hAnsi="Segoe UI" w:cs="Segoe UI"/>
        </w:rPr>
        <w:t xml:space="preserve">, </w:t>
      </w:r>
      <w:r w:rsidR="00816A58">
        <w:rPr>
          <w:rFonts w:ascii="Segoe UI" w:hAnsi="Segoe UI" w:cs="Segoe UI"/>
        </w:rPr>
        <w:t>Michael</w:t>
      </w:r>
      <w:r w:rsidR="00CF35D4">
        <w:rPr>
          <w:rFonts w:ascii="Segoe UI" w:hAnsi="Segoe UI" w:cs="Segoe UI"/>
        </w:rPr>
        <w:t xml:space="preserve"> Cassie</w:t>
      </w:r>
      <w:r w:rsidR="00816A58">
        <w:rPr>
          <w:rFonts w:ascii="Segoe UI" w:hAnsi="Segoe UI" w:cs="Segoe UI"/>
        </w:rPr>
        <w:t>, Michelle</w:t>
      </w:r>
      <w:r w:rsidR="008F4154">
        <w:rPr>
          <w:rFonts w:ascii="Segoe UI" w:hAnsi="Segoe UI" w:cs="Segoe UI"/>
        </w:rPr>
        <w:t xml:space="preserve"> Cochlan</w:t>
      </w:r>
      <w:r w:rsidR="00816A58">
        <w:rPr>
          <w:rFonts w:ascii="Segoe UI" w:hAnsi="Segoe UI" w:cs="Segoe UI"/>
        </w:rPr>
        <w:t xml:space="preserve">, </w:t>
      </w:r>
      <w:r w:rsidR="008F4154">
        <w:rPr>
          <w:rFonts w:ascii="Segoe UI" w:hAnsi="Segoe UI" w:cs="Segoe UI"/>
        </w:rPr>
        <w:t xml:space="preserve">Neil Carnegie, </w:t>
      </w:r>
      <w:r w:rsidR="00816A58">
        <w:rPr>
          <w:rFonts w:ascii="Segoe UI" w:hAnsi="Segoe UI" w:cs="Segoe UI"/>
        </w:rPr>
        <w:t xml:space="preserve">Nicky, </w:t>
      </w:r>
      <w:r w:rsidR="00293437">
        <w:rPr>
          <w:rFonts w:ascii="Segoe UI" w:hAnsi="Segoe UI" w:cs="Segoe UI"/>
        </w:rPr>
        <w:t>Pam Walker</w:t>
      </w:r>
      <w:r w:rsidR="00816A58">
        <w:rPr>
          <w:rFonts w:ascii="Segoe UI" w:hAnsi="Segoe UI" w:cs="Segoe UI"/>
        </w:rPr>
        <w:t xml:space="preserve">, </w:t>
      </w:r>
      <w:r w:rsidR="001A3943" w:rsidRPr="001A3943">
        <w:rPr>
          <w:rFonts w:ascii="Segoe UI" w:hAnsi="Segoe UI" w:cs="Segoe UI"/>
        </w:rPr>
        <w:t>Sinclair Laing</w:t>
      </w:r>
      <w:r w:rsidR="001A3943">
        <w:rPr>
          <w:rFonts w:ascii="Segoe UI" w:hAnsi="Segoe UI" w:cs="Segoe UI"/>
        </w:rPr>
        <w:t xml:space="preserve">, </w:t>
      </w:r>
      <w:r w:rsidR="008F4154">
        <w:rPr>
          <w:rFonts w:ascii="Segoe UI" w:hAnsi="Segoe UI" w:cs="Segoe UI"/>
        </w:rPr>
        <w:t xml:space="preserve">Steven Shaw, </w:t>
      </w:r>
      <w:r w:rsidR="001A3943" w:rsidRPr="00A35467">
        <w:rPr>
          <w:rFonts w:ascii="Segoe UI" w:hAnsi="Segoe UI" w:cs="Segoe UI"/>
        </w:rPr>
        <w:t>Sue</w:t>
      </w:r>
      <w:r w:rsidR="001A3943" w:rsidRPr="001A3943">
        <w:rPr>
          <w:rFonts w:ascii="Segoe UI" w:hAnsi="Segoe UI" w:cs="Segoe UI"/>
        </w:rPr>
        <w:t xml:space="preserve"> Lawrence</w:t>
      </w:r>
      <w:r w:rsidR="001A3943">
        <w:rPr>
          <w:rFonts w:ascii="Segoe UI" w:hAnsi="Segoe UI" w:cs="Segoe UI"/>
        </w:rPr>
        <w:t xml:space="preserve">, Jacqui Bell and </w:t>
      </w:r>
      <w:r w:rsidR="001A3943" w:rsidRPr="00A35467">
        <w:rPr>
          <w:rFonts w:ascii="Segoe UI" w:hAnsi="Segoe UI" w:cs="Segoe UI"/>
        </w:rPr>
        <w:t>Jillian Evans</w:t>
      </w:r>
      <w:r w:rsidR="001A3943">
        <w:rPr>
          <w:rFonts w:ascii="Segoe UI" w:hAnsi="Segoe UI" w:cs="Segoe UI"/>
        </w:rPr>
        <w:t>.</w:t>
      </w:r>
      <w:r w:rsidR="00CF35D4">
        <w:rPr>
          <w:rFonts w:ascii="Segoe UI" w:hAnsi="Segoe UI" w:cs="Segoe UI"/>
        </w:rPr>
        <w:t xml:space="preserve"> Neil Carnegie</w:t>
      </w:r>
    </w:p>
    <w:p w14:paraId="66DB58C5" w14:textId="21AD95B5" w:rsidR="00464D50" w:rsidRDefault="00464D50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Actions:</w:t>
      </w:r>
    </w:p>
    <w:p w14:paraId="1B5513B4" w14:textId="34C7917F" w:rsidR="00464D50" w:rsidRDefault="00464D50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 w:rsidRPr="00464D50">
        <w:rPr>
          <w:rFonts w:ascii="Segoe UI" w:hAnsi="Segoe UI" w:cs="Segoe UI"/>
        </w:rPr>
        <w:t xml:space="preserve">SC group </w:t>
      </w:r>
      <w:r w:rsidR="002E3979">
        <w:rPr>
          <w:rFonts w:ascii="Segoe UI" w:hAnsi="Segoe UI" w:cs="Segoe UI"/>
        </w:rPr>
        <w:t xml:space="preserve">to </w:t>
      </w:r>
      <w:r w:rsidRPr="00464D50">
        <w:rPr>
          <w:rFonts w:ascii="Segoe UI" w:hAnsi="Segoe UI" w:cs="Segoe UI"/>
        </w:rPr>
        <w:t xml:space="preserve">feedback on potential LOIP changes by end </w:t>
      </w:r>
      <w:r w:rsidR="002E3979">
        <w:rPr>
          <w:rFonts w:ascii="Segoe UI" w:hAnsi="Segoe UI" w:cs="Segoe UI"/>
        </w:rPr>
        <w:t xml:space="preserve">of </w:t>
      </w:r>
      <w:r w:rsidRPr="00464D50">
        <w:rPr>
          <w:rFonts w:ascii="Segoe UI" w:hAnsi="Segoe UI" w:cs="Segoe UI"/>
        </w:rPr>
        <w:t>Feb. – priorities, focus, proposals</w:t>
      </w:r>
    </w:p>
    <w:p w14:paraId="058180C6" w14:textId="77777777" w:rsidR="004B771E" w:rsidRDefault="004B771E" w:rsidP="007B42BB">
      <w:pPr>
        <w:spacing w:after="120"/>
        <w:rPr>
          <w:rFonts w:ascii="Segoe UI" w:hAnsi="Segoe UI" w:cs="Segoe UI"/>
          <w:b/>
        </w:rPr>
      </w:pPr>
    </w:p>
    <w:p w14:paraId="18296158" w14:textId="112A645D" w:rsidR="00816A58" w:rsidRPr="007B42BB" w:rsidRDefault="00816A58" w:rsidP="007B42BB">
      <w:pPr>
        <w:spacing w:after="120"/>
        <w:rPr>
          <w:rFonts w:ascii="Segoe UI" w:hAnsi="Segoe UI" w:cs="Segoe UI"/>
        </w:rPr>
      </w:pPr>
      <w:bookmarkStart w:id="0" w:name="_GoBack"/>
      <w:bookmarkEnd w:id="0"/>
      <w:r w:rsidRPr="007B42BB">
        <w:rPr>
          <w:rFonts w:ascii="Segoe UI" w:hAnsi="Segoe UI" w:cs="Segoe UI"/>
          <w:b/>
        </w:rPr>
        <w:t>LOIP refresh</w:t>
      </w:r>
      <w:r w:rsidR="007B42BB">
        <w:rPr>
          <w:rFonts w:ascii="Segoe UI" w:hAnsi="Segoe UI" w:cs="Segoe UI"/>
          <w:b/>
        </w:rPr>
        <w:t xml:space="preserve"> workshop </w:t>
      </w:r>
      <w:r w:rsidR="007B42BB">
        <w:rPr>
          <w:rFonts w:ascii="Segoe UI" w:hAnsi="Segoe UI" w:cs="Segoe UI"/>
        </w:rPr>
        <w:t>led by MC</w:t>
      </w:r>
    </w:p>
    <w:p w14:paraId="2B36C067" w14:textId="7D49D110" w:rsidR="00966948" w:rsidRDefault="00966948" w:rsidP="00816A58">
      <w:pPr>
        <w:spacing w:before="240" w:after="0"/>
        <w:rPr>
          <w:rFonts w:ascii="Segoe UI" w:hAnsi="Segoe UI" w:cs="Segoe UI"/>
        </w:rPr>
      </w:pPr>
      <w:r>
        <w:rPr>
          <w:rFonts w:ascii="Segoe UI" w:hAnsi="Segoe UI" w:cs="Segoe UI"/>
        </w:rPr>
        <w:t>See Slides attached for description of process and initial assessment of PNA and SC projects.</w:t>
      </w:r>
    </w:p>
    <w:p w14:paraId="57813DCE" w14:textId="235BA77E" w:rsidR="007B42BB" w:rsidRPr="00816A58" w:rsidRDefault="00464D50" w:rsidP="007B42BB">
      <w:pPr>
        <w:spacing w:before="240" w:after="0"/>
        <w:rPr>
          <w:rFonts w:ascii="Segoe UI" w:hAnsi="Segoe UI" w:cs="Segoe UI"/>
        </w:rPr>
      </w:pPr>
      <w:r>
        <w:rPr>
          <w:rFonts w:ascii="Segoe UI" w:hAnsi="Segoe UI" w:cs="Segoe UI"/>
        </w:rPr>
        <w:t>Overall aim</w:t>
      </w:r>
      <w:r w:rsidR="002E3979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to get views on whether we </w:t>
      </w:r>
      <w:r w:rsidR="007B42BB" w:rsidRPr="00816A58">
        <w:rPr>
          <w:rFonts w:ascii="Segoe UI" w:hAnsi="Segoe UI" w:cs="Segoe UI"/>
        </w:rPr>
        <w:t>need to re-prioritise?</w:t>
      </w:r>
      <w:r w:rsidR="007B42B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Do we have the r</w:t>
      </w:r>
      <w:r w:rsidR="007B42BB">
        <w:rPr>
          <w:rFonts w:ascii="Segoe UI" w:hAnsi="Segoe UI" w:cs="Segoe UI"/>
        </w:rPr>
        <w:t xml:space="preserve">ight projects? </w:t>
      </w:r>
      <w:r>
        <w:rPr>
          <w:rFonts w:ascii="Segoe UI" w:hAnsi="Segoe UI" w:cs="Segoe UI"/>
        </w:rPr>
        <w:t>Are the projects making a difference</w:t>
      </w:r>
      <w:r w:rsidR="007B42BB">
        <w:rPr>
          <w:rFonts w:ascii="Segoe UI" w:hAnsi="Segoe UI" w:cs="Segoe UI"/>
        </w:rPr>
        <w:t>?</w:t>
      </w:r>
    </w:p>
    <w:p w14:paraId="434353A1" w14:textId="77777777" w:rsidR="00464D50" w:rsidRDefault="00464D50" w:rsidP="007B42BB">
      <w:pPr>
        <w:spacing w:after="0"/>
        <w:rPr>
          <w:rFonts w:ascii="Segoe UI" w:hAnsi="Segoe UI" w:cs="Segoe UI"/>
        </w:rPr>
      </w:pPr>
    </w:p>
    <w:p w14:paraId="708A6BB2" w14:textId="3AE00630" w:rsidR="005D2613" w:rsidRDefault="007B42BB" w:rsidP="0096694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Group addressed the workshop questions</w:t>
      </w:r>
      <w:r w:rsidR="002E3979">
        <w:rPr>
          <w:rFonts w:ascii="Segoe UI" w:hAnsi="Segoe UI" w:cs="Segoe UI"/>
        </w:rPr>
        <w:t xml:space="preserve"> on gaps in the PNA and whether we have the right stretch outcomes.</w:t>
      </w:r>
    </w:p>
    <w:p w14:paraId="1CFC4BEE" w14:textId="77777777" w:rsidR="007B42BB" w:rsidRDefault="007B42BB" w:rsidP="00816A58">
      <w:pPr>
        <w:spacing w:after="0"/>
        <w:rPr>
          <w:rFonts w:ascii="Segoe UI" w:hAnsi="Segoe UI" w:cs="Segoe UI"/>
        </w:rPr>
      </w:pPr>
    </w:p>
    <w:p w14:paraId="7249E67E" w14:textId="00B94879" w:rsidR="005D2613" w:rsidRDefault="005443A4" w:rsidP="00816A5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Summary of identified issues</w:t>
      </w:r>
      <w:r w:rsidR="006C3BAE">
        <w:rPr>
          <w:rFonts w:ascii="Segoe UI" w:hAnsi="Segoe UI" w:cs="Segoe UI"/>
        </w:rPr>
        <w:t xml:space="preserve"> </w:t>
      </w:r>
    </w:p>
    <w:p w14:paraId="5F1DF9FC" w14:textId="77777777" w:rsidR="002E3979" w:rsidRDefault="002E3979" w:rsidP="002E3979">
      <w:pPr>
        <w:shd w:val="clear" w:color="auto" w:fill="FFFFFF"/>
        <w:spacing w:after="0" w:line="233" w:lineRule="atLeast"/>
        <w:ind w:left="360"/>
        <w:rPr>
          <w:rFonts w:ascii="Segoe UI" w:eastAsia="Times New Roman" w:hAnsi="Segoe UI" w:cs="Segoe UI"/>
          <w:color w:val="201F1E"/>
          <w:lang w:eastAsia="en-GB"/>
        </w:rPr>
      </w:pPr>
    </w:p>
    <w:p w14:paraId="72690B8E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Gap in the PNA and LOIP around </w:t>
      </w:r>
      <w:r w:rsidRPr="00F51657">
        <w:rPr>
          <w:rFonts w:ascii="Segoe UI" w:eastAsia="Times New Roman" w:hAnsi="Segoe UI" w:cs="Segoe UI"/>
          <w:b/>
          <w:color w:val="201F1E"/>
          <w:lang w:eastAsia="en-GB"/>
        </w:rPr>
        <w:t>natural heritage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-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wildlife, habitat and species – they have an important connection to how people feel about their environment</w:t>
      </w:r>
      <w:r>
        <w:rPr>
          <w:rFonts w:ascii="Segoe UI" w:eastAsia="Times New Roman" w:hAnsi="Segoe UI" w:cs="Segoe UI"/>
          <w:color w:val="201F1E"/>
          <w:lang w:eastAsia="en-GB"/>
        </w:rPr>
        <w:t>, especially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during COVID-19 as </w:t>
      </w:r>
      <w:r>
        <w:rPr>
          <w:rFonts w:ascii="Segoe UI" w:eastAsia="Times New Roman" w:hAnsi="Segoe UI" w:cs="Segoe UI"/>
          <w:color w:val="201F1E"/>
          <w:lang w:eastAsia="en-GB"/>
        </w:rPr>
        <w:t>people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connect more with nature and wildlife. There is potential for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partnership working with SEPA/</w:t>
      </w:r>
      <w:r w:rsidRPr="00196439">
        <w:rPr>
          <w:rFonts w:ascii="Segoe UI" w:eastAsia="Times New Roman" w:hAnsi="Segoe UI" w:cs="Segoe UI"/>
          <w:color w:val="201F1E"/>
          <w:lang w:eastAsia="en-GB"/>
        </w:rPr>
        <w:t>Nature Scotland etc on this. Work has already started but should be included in the LOIP due to the link between health and wellbeing and people’s sense of place.</w:t>
      </w:r>
    </w:p>
    <w:p w14:paraId="42ED4417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>
        <w:rPr>
          <w:rFonts w:ascii="Segoe UI" w:eastAsia="Times New Roman" w:hAnsi="Segoe UI" w:cs="Segoe UI"/>
          <w:color w:val="201F1E"/>
          <w:lang w:eastAsia="en-GB"/>
        </w:rPr>
        <w:t xml:space="preserve">Gap in the PNA around </w:t>
      </w:r>
      <w:r w:rsidRPr="00196439">
        <w:rPr>
          <w:rFonts w:ascii="Segoe UI" w:eastAsia="Times New Roman" w:hAnsi="Segoe UI" w:cs="Segoe UI"/>
          <w:b/>
          <w:color w:val="201F1E"/>
          <w:lang w:eastAsia="en-GB"/>
        </w:rPr>
        <w:t>water environment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– ensuring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we are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meeting quality standards. Current focus is on managing flooding but it is possible to do this whilst improving spaces for wildlife</w:t>
      </w:r>
      <w:r>
        <w:rPr>
          <w:rFonts w:ascii="Segoe UI" w:eastAsia="Times New Roman" w:hAnsi="Segoe UI" w:cs="Segoe UI"/>
          <w:color w:val="201F1E"/>
          <w:lang w:eastAsia="en-GB"/>
        </w:rPr>
        <w:t>, recreation and fishing</w:t>
      </w:r>
      <w:r w:rsidRPr="00196439">
        <w:rPr>
          <w:rFonts w:ascii="Segoe UI" w:eastAsia="Times New Roman" w:hAnsi="Segoe UI" w:cs="Segoe UI"/>
          <w:color w:val="201F1E"/>
          <w:lang w:eastAsia="en-GB"/>
        </w:rPr>
        <w:t>. Resource management.</w:t>
      </w:r>
    </w:p>
    <w:p w14:paraId="235A09CA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color w:val="201F1E"/>
          <w:lang w:eastAsia="en-GB"/>
        </w:rPr>
        <w:t>Our current focus o</w:t>
      </w:r>
      <w:r>
        <w:rPr>
          <w:rFonts w:ascii="Segoe UI" w:eastAsia="Times New Roman" w:hAnsi="Segoe UI" w:cs="Segoe UI"/>
          <w:color w:val="201F1E"/>
          <w:lang w:eastAsia="en-GB"/>
        </w:rPr>
        <w:t>n access to outdoors/</w:t>
      </w:r>
      <w:r w:rsidRPr="00196439">
        <w:rPr>
          <w:rFonts w:ascii="Segoe UI" w:eastAsia="Times New Roman" w:hAnsi="Segoe UI" w:cs="Segoe UI"/>
          <w:b/>
          <w:color w:val="201F1E"/>
          <w:lang w:eastAsia="en-GB"/>
        </w:rPr>
        <w:t>green space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is quite narrow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and LOIP would benefit from more emphasis on related issues e.g. </w:t>
      </w:r>
      <w:r w:rsidRPr="00F51657">
        <w:rPr>
          <w:rFonts w:ascii="Segoe UI" w:eastAsia="Times New Roman" w:hAnsi="Segoe UI" w:cs="Segoe UI"/>
          <w:b/>
          <w:color w:val="201F1E"/>
          <w:lang w:eastAsia="en-GB"/>
        </w:rPr>
        <w:t>biodiversity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. We need to make places more attractive whilst improving environment. We have seen an increase in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the use of green spaces and also 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demand for </w:t>
      </w:r>
      <w:r>
        <w:rPr>
          <w:rFonts w:ascii="Segoe UI" w:hAnsi="Segoe UI" w:cs="Segoe UI"/>
        </w:rPr>
        <w:t xml:space="preserve">on maintaining/improving them, including </w:t>
      </w:r>
      <w:r>
        <w:rPr>
          <w:rFonts w:ascii="Segoe UI" w:eastAsia="Times New Roman" w:hAnsi="Segoe UI" w:cs="Segoe UI"/>
          <w:color w:val="201F1E"/>
          <w:lang w:eastAsia="en-GB"/>
        </w:rPr>
        <w:t>unrealistic measures (e</w:t>
      </w:r>
      <w:r w:rsidRPr="00196439">
        <w:rPr>
          <w:rFonts w:ascii="Segoe UI" w:eastAsia="Times New Roman" w:hAnsi="Segoe UI" w:cs="Segoe UI"/>
          <w:color w:val="201F1E"/>
          <w:lang w:eastAsia="en-GB"/>
        </w:rPr>
        <w:t>.g. woodland walks to be gritted</w:t>
      </w:r>
      <w:r>
        <w:rPr>
          <w:rFonts w:ascii="Segoe UI" w:eastAsia="Times New Roman" w:hAnsi="Segoe UI" w:cs="Segoe UI"/>
          <w:color w:val="201F1E"/>
          <w:lang w:eastAsia="en-GB"/>
        </w:rPr>
        <w:t>)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. It is </w:t>
      </w:r>
      <w:r>
        <w:rPr>
          <w:rFonts w:ascii="Segoe UI" w:eastAsia="Times New Roman" w:hAnsi="Segoe UI" w:cs="Segoe UI"/>
          <w:color w:val="201F1E"/>
          <w:lang w:eastAsia="en-GB"/>
        </w:rPr>
        <w:t>calling for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resource which just isn’t there. </w:t>
      </w:r>
      <w:r w:rsidRPr="00FA078E">
        <w:rPr>
          <w:rFonts w:ascii="Segoe UI" w:eastAsia="Times New Roman" w:hAnsi="Segoe UI" w:cs="Segoe UI"/>
          <w:color w:val="201F1E"/>
          <w:lang w:eastAsia="en-GB"/>
        </w:rPr>
        <w:t xml:space="preserve">Service is reviewing how maintain/improve – working with partners and community champions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and getting them aligned – there is a </w:t>
      </w:r>
      <w:r w:rsidRPr="00FA078E">
        <w:rPr>
          <w:rFonts w:ascii="Segoe UI" w:eastAsia="Times New Roman" w:hAnsi="Segoe UI" w:cs="Segoe UI"/>
          <w:color w:val="201F1E"/>
          <w:lang w:eastAsia="en-GB"/>
        </w:rPr>
        <w:t xml:space="preserve">lot of potential.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Also shifting emphasis to </w:t>
      </w:r>
      <w:r w:rsidRPr="00FA078E">
        <w:rPr>
          <w:rFonts w:ascii="Segoe UI" w:eastAsia="Times New Roman" w:hAnsi="Segoe UI" w:cs="Segoe UI"/>
          <w:color w:val="201F1E"/>
          <w:lang w:eastAsia="en-GB"/>
        </w:rPr>
        <w:t>KPI</w:t>
      </w:r>
      <w:r>
        <w:rPr>
          <w:rFonts w:ascii="Segoe UI" w:eastAsia="Times New Roman" w:hAnsi="Segoe UI" w:cs="Segoe UI"/>
          <w:color w:val="201F1E"/>
          <w:lang w:eastAsia="en-GB"/>
        </w:rPr>
        <w:t>s</w:t>
      </w:r>
      <w:r w:rsidRPr="00FA078E">
        <w:rPr>
          <w:rFonts w:ascii="Segoe UI" w:eastAsia="Times New Roman" w:hAnsi="Segoe UI" w:cs="Segoe UI"/>
          <w:color w:val="201F1E"/>
          <w:lang w:eastAsia="en-GB"/>
        </w:rPr>
        <w:t xml:space="preserve"> that look at outcomes e.g. wildlife presence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rather than process e.g. </w:t>
      </w:r>
      <w:r w:rsidRPr="00FA078E">
        <w:rPr>
          <w:rFonts w:ascii="Segoe UI" w:eastAsia="Times New Roman" w:hAnsi="Segoe UI" w:cs="Segoe UI"/>
          <w:color w:val="201F1E"/>
          <w:lang w:eastAsia="en-GB"/>
        </w:rPr>
        <w:t xml:space="preserve">cutting grass. </w:t>
      </w:r>
    </w:p>
    <w:p w14:paraId="50363F48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F51657">
        <w:rPr>
          <w:rFonts w:ascii="Segoe UI" w:eastAsia="Times New Roman" w:hAnsi="Segoe UI" w:cs="Segoe UI"/>
          <w:b/>
          <w:color w:val="201F1E"/>
          <w:lang w:eastAsia="en-GB"/>
        </w:rPr>
        <w:t>Community cohesion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– In light of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COVID-19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it’s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even more </w:t>
      </w:r>
      <w:r w:rsidRPr="00246E82">
        <w:rPr>
          <w:rFonts w:ascii="Segoe UI" w:eastAsia="Times New Roman" w:hAnsi="Segoe UI" w:cs="Segoe UI"/>
          <w:color w:val="201F1E"/>
          <w:lang w:eastAsia="en-GB"/>
        </w:rPr>
        <w:t>important to capture communities coming together/supporting</w:t>
      </w:r>
      <w:r>
        <w:rPr>
          <w:rFonts w:ascii="Segoe UI" w:eastAsia="Times New Roman" w:hAnsi="Segoe UI" w:cs="Segoe UI"/>
          <w:color w:val="201F1E"/>
          <w:lang w:eastAsia="en-GB"/>
        </w:rPr>
        <w:t>.</w:t>
      </w:r>
      <w:r w:rsidRPr="00246E82"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Could bring together with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resilience planning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and 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think about how </w:t>
      </w:r>
      <w:r>
        <w:rPr>
          <w:rFonts w:ascii="Segoe UI" w:eastAsia="Times New Roman" w:hAnsi="Segoe UI" w:cs="Segoe UI"/>
          <w:color w:val="201F1E"/>
          <w:lang w:eastAsia="en-GB"/>
        </w:rPr>
        <w:t>this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fits with locality planning and whether there is a</w:t>
      </w:r>
      <w:r>
        <w:rPr>
          <w:rFonts w:ascii="Segoe UI" w:eastAsia="Times New Roman" w:hAnsi="Segoe UI" w:cs="Segoe UI"/>
          <w:color w:val="201F1E"/>
          <w:lang w:eastAsia="en-GB"/>
        </w:rPr>
        <w:t>n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>opportunity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for the </w:t>
      </w:r>
      <w:r>
        <w:rPr>
          <w:rFonts w:ascii="Segoe UI" w:eastAsia="Times New Roman" w:hAnsi="Segoe UI" w:cs="Segoe UI"/>
          <w:color w:val="201F1E"/>
          <w:lang w:eastAsia="en-GB"/>
        </w:rPr>
        <w:t>SC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Group to lead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on any aspect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from a city</w:t>
      </w:r>
      <w:r>
        <w:rPr>
          <w:rFonts w:ascii="Segoe UI" w:eastAsia="Times New Roman" w:hAnsi="Segoe UI" w:cs="Segoe UI"/>
          <w:color w:val="201F1E"/>
          <w:lang w:eastAsia="en-GB"/>
        </w:rPr>
        <w:t>-</w:t>
      </w:r>
      <w:r w:rsidRPr="00196439">
        <w:rPr>
          <w:rFonts w:ascii="Segoe UI" w:eastAsia="Times New Roman" w:hAnsi="Segoe UI" w:cs="Segoe UI"/>
          <w:color w:val="201F1E"/>
          <w:lang w:eastAsia="en-GB"/>
        </w:rPr>
        <w:t>wide angle.</w:t>
      </w:r>
      <w:r w:rsidRPr="00246E82">
        <w:rPr>
          <w:rFonts w:ascii="Segoe UI" w:eastAsia="Times New Roman" w:hAnsi="Segoe UI" w:cs="Segoe UI"/>
          <w:color w:val="201F1E"/>
          <w:lang w:eastAsia="en-GB"/>
        </w:rPr>
        <w:t xml:space="preserve"> </w:t>
      </w:r>
    </w:p>
    <w:p w14:paraId="4C269023" w14:textId="77777777" w:rsidR="007521C4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The Climate Change Strategy includes targets and challenges for </w:t>
      </w:r>
      <w:r w:rsidRPr="00196439">
        <w:rPr>
          <w:rFonts w:ascii="Segoe UI" w:eastAsia="Times New Roman" w:hAnsi="Segoe UI" w:cs="Segoe UI"/>
          <w:b/>
          <w:color w:val="201F1E"/>
          <w:lang w:eastAsia="en-GB"/>
        </w:rPr>
        <w:t>transport emissions</w:t>
      </w:r>
      <w:r>
        <w:rPr>
          <w:rFonts w:ascii="Segoe UI" w:eastAsia="Times New Roman" w:hAnsi="Segoe UI" w:cs="Segoe UI"/>
          <w:color w:val="201F1E"/>
          <w:lang w:eastAsia="en-GB"/>
        </w:rPr>
        <w:t xml:space="preserve">, incl.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20</w:t>
      </w:r>
      <w:r>
        <w:rPr>
          <w:rFonts w:ascii="Segoe UI" w:eastAsia="Times New Roman" w:hAnsi="Segoe UI" w:cs="Segoe UI"/>
          <w:color w:val="201F1E"/>
          <w:lang w:eastAsia="en-GB"/>
        </w:rPr>
        <w:t>% reduction 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in car kilometres. We could include this as a project in the LOIP – not focussing only on public sector partners but private sector organisations too. </w:t>
      </w:r>
      <w:r>
        <w:rPr>
          <w:rFonts w:ascii="Segoe UI" w:eastAsia="Times New Roman" w:hAnsi="Segoe UI" w:cs="Segoe UI"/>
          <w:color w:val="201F1E"/>
          <w:lang w:eastAsia="en-GB"/>
        </w:rPr>
        <w:t>Employers could r</w:t>
      </w:r>
      <w:r w:rsidRPr="00196439">
        <w:rPr>
          <w:rFonts w:ascii="Segoe UI" w:eastAsia="Times New Roman" w:hAnsi="Segoe UI" w:cs="Segoe UI"/>
          <w:color w:val="201F1E"/>
          <w:lang w:eastAsia="en-GB"/>
        </w:rPr>
        <w:t>educ</w:t>
      </w:r>
      <w:r>
        <w:rPr>
          <w:rFonts w:ascii="Segoe UI" w:eastAsia="Times New Roman" w:hAnsi="Segoe UI" w:cs="Segoe UI"/>
          <w:color w:val="201F1E"/>
          <w:lang w:eastAsia="en-GB"/>
        </w:rPr>
        <w:t>e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>travel at work</w:t>
      </w:r>
      <w:r w:rsidRPr="00B71609"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and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single car occupancy, encourag</w:t>
      </w:r>
      <w:r>
        <w:rPr>
          <w:rFonts w:ascii="Segoe UI" w:eastAsia="Times New Roman" w:hAnsi="Segoe UI" w:cs="Segoe UI"/>
          <w:color w:val="201F1E"/>
          <w:lang w:eastAsia="en-GB"/>
        </w:rPr>
        <w:t>e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people to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continue to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work from home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and return to public transport when safe to do so</w:t>
      </w:r>
      <w:r w:rsidRPr="00196439">
        <w:rPr>
          <w:rFonts w:ascii="Segoe UI" w:eastAsia="Times New Roman" w:hAnsi="Segoe UI" w:cs="Segoe UI"/>
          <w:color w:val="201F1E"/>
          <w:lang w:eastAsia="en-GB"/>
        </w:rPr>
        <w:t>. There is an opportunity for this to link into Community Planning Aberdeen’s work to strengthen relationships with the business community and tapping into their Corporate Social Responsibility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efforts.</w:t>
      </w:r>
    </w:p>
    <w:p w14:paraId="7E746687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b/>
          <w:color w:val="201F1E"/>
          <w:lang w:eastAsia="en-GB"/>
        </w:rPr>
        <w:t>Road safety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– need to explore 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data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showing this moving in the wrong direction for the last 2 years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to understand the issues and where we might have an impact.</w:t>
      </w:r>
    </w:p>
    <w:p w14:paraId="528E44C0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Gap in the LOIP re. </w:t>
      </w:r>
      <w:r w:rsidRPr="000C0DAD">
        <w:rPr>
          <w:rFonts w:ascii="Segoe UI" w:eastAsia="Times New Roman" w:hAnsi="Segoe UI" w:cs="Segoe UI"/>
          <w:b/>
          <w:color w:val="201F1E"/>
          <w:lang w:eastAsia="en-GB"/>
        </w:rPr>
        <w:t>f</w:t>
      </w:r>
      <w:r w:rsidRPr="00196439">
        <w:rPr>
          <w:rFonts w:ascii="Segoe UI" w:eastAsia="Times New Roman" w:hAnsi="Segoe UI" w:cs="Segoe UI"/>
          <w:b/>
          <w:color w:val="201F1E"/>
          <w:lang w:eastAsia="en-GB"/>
        </w:rPr>
        <w:t>ire</w:t>
      </w:r>
      <w:r w:rsidRPr="000C0DAD">
        <w:rPr>
          <w:rFonts w:ascii="Segoe UI" w:eastAsia="Times New Roman" w:hAnsi="Segoe UI" w:cs="Segoe UI"/>
          <w:b/>
          <w:color w:val="201F1E"/>
          <w:lang w:eastAsia="en-GB"/>
        </w:rPr>
        <w:t xml:space="preserve"> </w:t>
      </w:r>
      <w:r w:rsidRPr="00196439">
        <w:rPr>
          <w:rFonts w:ascii="Segoe UI" w:eastAsia="Times New Roman" w:hAnsi="Segoe UI" w:cs="Segoe UI"/>
          <w:b/>
          <w:color w:val="201F1E"/>
          <w:lang w:eastAsia="en-GB"/>
        </w:rPr>
        <w:t>s</w:t>
      </w:r>
      <w:r w:rsidRPr="000C0DAD">
        <w:rPr>
          <w:rFonts w:ascii="Segoe UI" w:eastAsia="Times New Roman" w:hAnsi="Segoe UI" w:cs="Segoe UI"/>
          <w:b/>
          <w:color w:val="201F1E"/>
          <w:lang w:eastAsia="en-GB"/>
        </w:rPr>
        <w:t>af</w:t>
      </w:r>
      <w:r>
        <w:rPr>
          <w:rFonts w:ascii="Segoe UI" w:eastAsia="Times New Roman" w:hAnsi="Segoe UI" w:cs="Segoe UI"/>
          <w:b/>
          <w:color w:val="201F1E"/>
          <w:lang w:eastAsia="en-GB"/>
        </w:rPr>
        <w:t>e</w:t>
      </w:r>
      <w:r w:rsidRPr="000C0DAD">
        <w:rPr>
          <w:rFonts w:ascii="Segoe UI" w:eastAsia="Times New Roman" w:hAnsi="Segoe UI" w:cs="Segoe UI"/>
          <w:b/>
          <w:color w:val="201F1E"/>
          <w:lang w:eastAsia="en-GB"/>
        </w:rPr>
        <w:t>ty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>- i</w:t>
      </w:r>
      <w:r w:rsidRPr="00196439">
        <w:rPr>
          <w:rFonts w:ascii="Segoe UI" w:eastAsia="Times New Roman" w:hAnsi="Segoe UI" w:cs="Segoe UI"/>
          <w:color w:val="201F1E"/>
          <w:lang w:eastAsia="en-GB"/>
        </w:rPr>
        <w:t>s there a role for the Partnership</w:t>
      </w:r>
      <w:r>
        <w:rPr>
          <w:rFonts w:ascii="Segoe UI" w:eastAsia="Times New Roman" w:hAnsi="Segoe UI" w:cs="Segoe UI"/>
          <w:color w:val="201F1E"/>
          <w:lang w:eastAsia="en-GB"/>
        </w:rPr>
        <w:t>?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Important for community safety. Learning from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education 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work </w:t>
      </w:r>
      <w:r>
        <w:rPr>
          <w:rFonts w:ascii="Segoe UI" w:eastAsia="Times New Roman" w:hAnsi="Segoe UI" w:cs="Segoe UI"/>
          <w:color w:val="201F1E"/>
          <w:lang w:eastAsia="en-GB"/>
        </w:rPr>
        <w:t>with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home fire safety visits and link with health and social care issues. Need to think whether there is a project </w:t>
      </w:r>
      <w:r>
        <w:rPr>
          <w:rFonts w:ascii="Segoe UI" w:eastAsia="Times New Roman" w:hAnsi="Segoe UI" w:cs="Segoe UI"/>
          <w:color w:val="201F1E"/>
          <w:lang w:eastAsia="en-GB"/>
        </w:rPr>
        <w:t>i</w:t>
      </w:r>
      <w:r w:rsidRPr="00196439">
        <w:rPr>
          <w:rFonts w:ascii="Segoe UI" w:eastAsia="Times New Roman" w:hAnsi="Segoe UI" w:cs="Segoe UI"/>
          <w:color w:val="201F1E"/>
          <w:lang w:eastAsia="en-GB"/>
        </w:rPr>
        <w:t>n this. Where does it sit in terms of stretch outcomes?</w:t>
      </w:r>
    </w:p>
    <w:p w14:paraId="36F04F65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Review of how </w:t>
      </w:r>
      <w:r w:rsidRPr="00196439">
        <w:rPr>
          <w:rFonts w:ascii="Segoe UI" w:eastAsia="Times New Roman" w:hAnsi="Segoe UI" w:cs="Segoe UI"/>
          <w:b/>
          <w:color w:val="201F1E"/>
          <w:lang w:eastAsia="en-GB"/>
        </w:rPr>
        <w:t>waste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is measured. </w:t>
      </w:r>
      <w:r w:rsidRPr="00E47754">
        <w:rPr>
          <w:rFonts w:ascii="Segoe UI" w:hAnsi="Segoe UI" w:cs="Segoe UI"/>
        </w:rPr>
        <w:t xml:space="preserve">Scottish deposit/return scheme </w:t>
      </w:r>
      <w:r>
        <w:rPr>
          <w:rFonts w:ascii="Segoe UI" w:hAnsi="Segoe UI" w:cs="Segoe UI"/>
        </w:rPr>
        <w:t xml:space="preserve">means it 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will be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more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difficult to track what the improvement is going forward. Need to take a targeted approach to focus on the priority neighbourhoods where this is more of a problem. E.g. Communal properties and affordable housing.</w:t>
      </w:r>
      <w:r w:rsidRPr="00DF0F0B"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>L</w:t>
      </w:r>
      <w:r w:rsidRPr="00DF0F0B">
        <w:rPr>
          <w:rFonts w:ascii="Segoe UI" w:eastAsia="Times New Roman" w:hAnsi="Segoe UI" w:cs="Segoe UI"/>
          <w:color w:val="201F1E"/>
          <w:lang w:eastAsia="en-GB"/>
        </w:rPr>
        <w:t xml:space="preserve">ooking for partners to work with to deliver improvements </w:t>
      </w:r>
      <w:r>
        <w:rPr>
          <w:rFonts w:ascii="Segoe UI" w:eastAsia="Times New Roman" w:hAnsi="Segoe UI" w:cs="Segoe UI"/>
          <w:color w:val="201F1E"/>
          <w:lang w:eastAsia="en-GB"/>
        </w:rPr>
        <w:t>in</w:t>
      </w:r>
      <w:r w:rsidRPr="00DF0F0B">
        <w:rPr>
          <w:rFonts w:ascii="Segoe UI" w:eastAsia="Times New Roman" w:hAnsi="Segoe UI" w:cs="Segoe UI"/>
          <w:color w:val="201F1E"/>
          <w:lang w:eastAsia="en-GB"/>
        </w:rPr>
        <w:t xml:space="preserve"> this area</w:t>
      </w:r>
    </w:p>
    <w:p w14:paraId="3C22A0C5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b/>
          <w:color w:val="201F1E"/>
          <w:lang w:eastAsia="en-GB"/>
        </w:rPr>
        <w:t>Fuel poverty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– choosing between food and fuel</w:t>
      </w:r>
      <w:r>
        <w:rPr>
          <w:rFonts w:ascii="Segoe UI" w:eastAsia="Times New Roman" w:hAnsi="Segoe UI" w:cs="Segoe UI"/>
          <w:color w:val="201F1E"/>
          <w:lang w:eastAsia="en-GB"/>
        </w:rPr>
        <w:t xml:space="preserve"> common for CFINE food bank members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. Income maximisation. Pantry work </w:t>
      </w:r>
      <w:r>
        <w:rPr>
          <w:rFonts w:ascii="Segoe UI" w:eastAsia="Times New Roman" w:hAnsi="Segoe UI" w:cs="Segoe UI"/>
          <w:color w:val="201F1E"/>
          <w:lang w:eastAsia="en-GB"/>
        </w:rPr>
        <w:t>already supports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. Is this a gap or are our projects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already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addressing the root cause of fuel poverty?</w:t>
      </w:r>
      <w:r w:rsidRPr="00DF0F0B">
        <w:t xml:space="preserve"> </w:t>
      </w:r>
      <w:r>
        <w:rPr>
          <w:rFonts w:ascii="Segoe UI" w:eastAsia="Times New Roman" w:hAnsi="Segoe UI" w:cs="Segoe UI"/>
          <w:color w:val="201F1E"/>
          <w:lang w:eastAsia="en-GB"/>
        </w:rPr>
        <w:t>P</w:t>
      </w:r>
      <w:r w:rsidRPr="00DF0F0B">
        <w:rPr>
          <w:rFonts w:ascii="Segoe UI" w:eastAsia="Times New Roman" w:hAnsi="Segoe UI" w:cs="Segoe UI"/>
          <w:color w:val="201F1E"/>
          <w:lang w:eastAsia="en-GB"/>
        </w:rPr>
        <w:t xml:space="preserve">overty in widest sense needs </w:t>
      </w:r>
      <w:r>
        <w:rPr>
          <w:rFonts w:ascii="Segoe UI" w:eastAsia="Times New Roman" w:hAnsi="Segoe UI" w:cs="Segoe UI"/>
          <w:color w:val="201F1E"/>
          <w:lang w:eastAsia="en-GB"/>
        </w:rPr>
        <w:t>a</w:t>
      </w:r>
      <w:r w:rsidRPr="00DF0F0B">
        <w:rPr>
          <w:rFonts w:ascii="Segoe UI" w:eastAsia="Times New Roman" w:hAnsi="Segoe UI" w:cs="Segoe UI"/>
          <w:color w:val="201F1E"/>
          <w:lang w:eastAsia="en-GB"/>
        </w:rPr>
        <w:t xml:space="preserve"> higher profile in LOIP</w:t>
      </w:r>
      <w:r>
        <w:rPr>
          <w:rFonts w:ascii="Segoe UI" w:eastAsia="Times New Roman" w:hAnsi="Segoe UI" w:cs="Segoe UI"/>
          <w:color w:val="201F1E"/>
          <w:lang w:eastAsia="en-GB"/>
        </w:rPr>
        <w:t>.</w:t>
      </w:r>
    </w:p>
    <w:p w14:paraId="177E7F8F" w14:textId="77777777" w:rsidR="007521C4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 w:rsidRPr="00196439">
        <w:rPr>
          <w:rFonts w:ascii="Segoe UI" w:eastAsia="Times New Roman" w:hAnsi="Segoe UI" w:cs="Segoe UI"/>
          <w:color w:val="201F1E"/>
          <w:lang w:eastAsia="en-GB"/>
        </w:rPr>
        <w:t>Proposals re Stretch Outcomes: SO13 stays the same. SO14 might need to be tweaked given raised expectations and changes to the data. SO15 to be revised to ensure it is measurable and reflects a desire to see an increase in walking and cycling, not necessarily as the main mode of travel but in general. COVID-19 has seen more people doing this for recreation, how can we sustain</w:t>
      </w:r>
      <w:r>
        <w:rPr>
          <w:rFonts w:ascii="Segoe UI" w:eastAsia="Times New Roman" w:hAnsi="Segoe UI" w:cs="Segoe UI"/>
          <w:color w:val="201F1E"/>
          <w:lang w:eastAsia="en-GB"/>
        </w:rPr>
        <w:t>?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We also have an annual study </w:t>
      </w:r>
      <w:r>
        <w:rPr>
          <w:rFonts w:ascii="Segoe UI" w:eastAsia="Times New Roman" w:hAnsi="Segoe UI" w:cs="Segoe UI"/>
          <w:color w:val="201F1E"/>
          <w:lang w:eastAsia="en-GB"/>
        </w:rPr>
        <w:t xml:space="preserve">on 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children </w:t>
      </w:r>
      <w:r>
        <w:rPr>
          <w:rFonts w:ascii="Segoe UI" w:eastAsia="Times New Roman" w:hAnsi="Segoe UI" w:cs="Segoe UI"/>
          <w:color w:val="201F1E"/>
          <w:lang w:eastAsia="en-GB"/>
        </w:rPr>
        <w:t>(</w:t>
      </w:r>
      <w:r>
        <w:rPr>
          <w:rFonts w:ascii="Segoe UI" w:hAnsi="Segoe UI" w:cs="Segoe UI"/>
        </w:rPr>
        <w:t xml:space="preserve">‘hands up’ survey) </w:t>
      </w:r>
      <w:r w:rsidRPr="00196439">
        <w:rPr>
          <w:rFonts w:ascii="Segoe UI" w:eastAsia="Times New Roman" w:hAnsi="Segoe UI" w:cs="Segoe UI"/>
          <w:color w:val="201F1E"/>
          <w:lang w:eastAsia="en-GB"/>
        </w:rPr>
        <w:t>which shows the influence they can have. C</w:t>
      </w:r>
      <w:r>
        <w:rPr>
          <w:rFonts w:ascii="Segoe UI" w:eastAsia="Times New Roman" w:hAnsi="Segoe UI" w:cs="Segoe UI"/>
          <w:color w:val="201F1E"/>
          <w:lang w:eastAsia="en-GB"/>
        </w:rPr>
        <w:t>ould</w:t>
      </w:r>
      <w:r w:rsidRPr="00196439">
        <w:rPr>
          <w:rFonts w:ascii="Segoe UI" w:eastAsia="Times New Roman" w:hAnsi="Segoe UI" w:cs="Segoe UI"/>
          <w:color w:val="201F1E"/>
          <w:lang w:eastAsia="en-GB"/>
        </w:rPr>
        <w:t xml:space="preserve"> we revise the SO or improvement aims to show a focus on adults and children</w:t>
      </w:r>
      <w:r>
        <w:rPr>
          <w:rFonts w:ascii="Segoe UI" w:eastAsia="Times New Roman" w:hAnsi="Segoe UI" w:cs="Segoe UI"/>
          <w:color w:val="201F1E"/>
          <w:lang w:eastAsia="en-GB"/>
        </w:rPr>
        <w:t>?</w:t>
      </w:r>
    </w:p>
    <w:p w14:paraId="6AF04A31" w14:textId="77777777" w:rsidR="007521C4" w:rsidRPr="00196439" w:rsidRDefault="007521C4" w:rsidP="007521C4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Segoe UI" w:eastAsia="Times New Roman" w:hAnsi="Segoe UI" w:cs="Segoe UI"/>
          <w:color w:val="201F1E"/>
          <w:lang w:eastAsia="en-GB"/>
        </w:rPr>
      </w:pPr>
      <w:r>
        <w:rPr>
          <w:rFonts w:ascii="Segoe UI" w:eastAsia="Times New Roman" w:hAnsi="Segoe UI" w:cs="Segoe UI"/>
          <w:color w:val="201F1E"/>
          <w:lang w:eastAsia="en-GB"/>
        </w:rPr>
        <w:t>Suggestion to add new stretch aims - o</w:t>
      </w:r>
      <w:r w:rsidRPr="00DF0F0B">
        <w:rPr>
          <w:rFonts w:ascii="Segoe UI" w:eastAsia="Times New Roman" w:hAnsi="Segoe UI" w:cs="Segoe UI"/>
          <w:color w:val="201F1E"/>
          <w:lang w:eastAsia="en-GB"/>
        </w:rPr>
        <w:t>pportunity to do this</w:t>
      </w:r>
      <w:r>
        <w:rPr>
          <w:rFonts w:ascii="Segoe UI" w:eastAsia="Times New Roman" w:hAnsi="Segoe UI" w:cs="Segoe UI"/>
          <w:color w:val="201F1E"/>
          <w:lang w:eastAsia="en-GB"/>
        </w:rPr>
        <w:t>,</w:t>
      </w:r>
      <w:r w:rsidRPr="00DF0F0B">
        <w:rPr>
          <w:rFonts w:ascii="Segoe UI" w:eastAsia="Times New Roman" w:hAnsi="Segoe UI" w:cs="Segoe UI"/>
          <w:color w:val="201F1E"/>
          <w:lang w:eastAsia="en-GB"/>
        </w:rPr>
        <w:t xml:space="preserve"> but care not to over-commit</w:t>
      </w:r>
    </w:p>
    <w:p w14:paraId="1F5B3150" w14:textId="77777777" w:rsidR="007521C4" w:rsidRDefault="007521C4" w:rsidP="007521C4">
      <w:pPr>
        <w:rPr>
          <w:rFonts w:ascii="Segoe UI" w:hAnsi="Segoe UI" w:cs="Segoe UI"/>
        </w:rPr>
      </w:pPr>
    </w:p>
    <w:p w14:paraId="087F991E" w14:textId="77777777" w:rsidR="007521C4" w:rsidRDefault="007521C4" w:rsidP="007521C4">
      <w:pPr>
        <w:rPr>
          <w:rFonts w:ascii="Segoe UI" w:hAnsi="Segoe UI" w:cs="Segoe UI"/>
        </w:rPr>
      </w:pPr>
      <w:r>
        <w:rPr>
          <w:rFonts w:ascii="Segoe UI" w:hAnsi="Segoe UI" w:cs="Segoe UI"/>
        </w:rPr>
        <w:t>Other points of interest</w:t>
      </w:r>
    </w:p>
    <w:p w14:paraId="2221B937" w14:textId="77777777" w:rsidR="007521C4" w:rsidRDefault="007521C4" w:rsidP="007521C4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2D51C6">
        <w:rPr>
          <w:rFonts w:ascii="Segoe UI" w:hAnsi="Segoe UI" w:cs="Segoe UI"/>
        </w:rPr>
        <w:t>Need to be realistic about what can be achieved</w:t>
      </w:r>
      <w:r>
        <w:rPr>
          <w:rFonts w:ascii="Segoe UI" w:hAnsi="Segoe UI" w:cs="Segoe UI"/>
        </w:rPr>
        <w:t xml:space="preserve"> – there </w:t>
      </w:r>
      <w:r w:rsidRPr="002D51C6">
        <w:rPr>
          <w:rFonts w:ascii="Segoe UI" w:hAnsi="Segoe UI" w:cs="Segoe UI"/>
        </w:rPr>
        <w:t xml:space="preserve">won’t be more resources – </w:t>
      </w:r>
      <w:r>
        <w:rPr>
          <w:rFonts w:ascii="Segoe UI" w:hAnsi="Segoe UI" w:cs="Segoe UI"/>
        </w:rPr>
        <w:t xml:space="preserve">must </w:t>
      </w:r>
      <w:r w:rsidRPr="002D51C6">
        <w:rPr>
          <w:rFonts w:ascii="Segoe UI" w:hAnsi="Segoe UI" w:cs="Segoe UI"/>
        </w:rPr>
        <w:t>manage what we have better to meet outcomes we want to see</w:t>
      </w:r>
      <w:r>
        <w:rPr>
          <w:rFonts w:ascii="Segoe UI" w:hAnsi="Segoe UI" w:cs="Segoe UI"/>
        </w:rPr>
        <w:t>. And manage demand.</w:t>
      </w:r>
    </w:p>
    <w:p w14:paraId="02CB37FE" w14:textId="77777777" w:rsidR="007521C4" w:rsidRDefault="007521C4" w:rsidP="007521C4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Consider whether we have had capacity to make improvements so far</w:t>
      </w:r>
    </w:p>
    <w:p w14:paraId="492FC9EA" w14:textId="77777777" w:rsidR="007521C4" w:rsidRDefault="007521C4" w:rsidP="007521C4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For work/collaboration that is starting to happen, inclusion in LOIP may give more profile/credibility</w:t>
      </w:r>
    </w:p>
    <w:p w14:paraId="4961EA28" w14:textId="77777777" w:rsidR="007521C4" w:rsidRDefault="007521C4" w:rsidP="007521C4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Consider the ‘common barriers to progress’ slide to see if any apply</w:t>
      </w:r>
    </w:p>
    <w:p w14:paraId="4C60CA56" w14:textId="46858363" w:rsidR="007521C4" w:rsidRDefault="00CF4847" w:rsidP="007521C4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CF4847">
        <w:rPr>
          <w:rFonts w:ascii="Segoe UI" w:hAnsi="Segoe UI" w:cs="Segoe UI"/>
          <w:bCs/>
        </w:rPr>
        <w:t>Knowing what you know now, what would you change: improvement aims and ways of working?</w:t>
      </w:r>
      <w:r>
        <w:rPr>
          <w:rFonts w:ascii="Segoe UI" w:hAnsi="Segoe UI" w:cs="Segoe UI"/>
        </w:rPr>
        <w:t xml:space="preserve"> (workshop question to apply to individual projects)</w:t>
      </w:r>
    </w:p>
    <w:p w14:paraId="785B77B7" w14:textId="77777777" w:rsidR="00A47668" w:rsidRPr="00A47668" w:rsidRDefault="00A47668" w:rsidP="00A47668">
      <w:pPr>
        <w:spacing w:after="120"/>
        <w:ind w:left="360"/>
        <w:rPr>
          <w:rFonts w:ascii="Segoe UI" w:hAnsi="Segoe UI" w:cs="Segoe UI"/>
          <w:b/>
        </w:rPr>
      </w:pPr>
    </w:p>
    <w:p w14:paraId="5AC82CF7" w14:textId="110AE747" w:rsidR="001B78A0" w:rsidRPr="002E3979" w:rsidRDefault="001B78A0" w:rsidP="00CF4847">
      <w:pPr>
        <w:rPr>
          <w:rFonts w:ascii="Segoe UI" w:hAnsi="Segoe UI" w:cs="Segoe UI"/>
          <w:b/>
          <w:bCs/>
        </w:rPr>
      </w:pPr>
      <w:r w:rsidRPr="002E3979">
        <w:rPr>
          <w:rFonts w:ascii="Segoe UI" w:hAnsi="Segoe UI" w:cs="Segoe UI"/>
          <w:b/>
          <w:bCs/>
        </w:rPr>
        <w:t>Next meeting</w:t>
      </w:r>
      <w:r w:rsidRPr="002E3979">
        <w:rPr>
          <w:rFonts w:ascii="Segoe UI" w:hAnsi="Segoe UI" w:cs="Segoe UI"/>
          <w:bCs/>
        </w:rPr>
        <w:t xml:space="preserve"> </w:t>
      </w:r>
      <w:r w:rsidR="002E3979">
        <w:rPr>
          <w:rFonts w:ascii="Segoe UI" w:hAnsi="Segoe UI" w:cs="Segoe UI"/>
          <w:bCs/>
        </w:rPr>
        <w:t>– suggestion that it follows in next couple of weeks</w:t>
      </w:r>
      <w:r w:rsidR="00EC1D44" w:rsidRPr="002E3979">
        <w:rPr>
          <w:rFonts w:ascii="Segoe UI" w:hAnsi="Segoe UI" w:cs="Segoe UI"/>
          <w:bCs/>
        </w:rPr>
        <w:t xml:space="preserve"> </w:t>
      </w:r>
      <w:r w:rsidR="002E3979">
        <w:rPr>
          <w:rFonts w:ascii="Segoe UI" w:hAnsi="Segoe UI" w:cs="Segoe UI"/>
          <w:bCs/>
        </w:rPr>
        <w:t xml:space="preserve">so we have the chance to discuss our individual projects </w:t>
      </w:r>
      <w:r w:rsidR="00CF4847">
        <w:rPr>
          <w:rFonts w:ascii="Segoe UI" w:hAnsi="Segoe UI" w:cs="Segoe UI"/>
          <w:bCs/>
        </w:rPr>
        <w:t>and consider further things that came up today</w:t>
      </w:r>
      <w:r w:rsidR="002E3979">
        <w:rPr>
          <w:rFonts w:ascii="Segoe UI" w:hAnsi="Segoe UI" w:cs="Segoe UI"/>
          <w:bCs/>
        </w:rPr>
        <w:t>.</w:t>
      </w:r>
      <w:r w:rsidR="00EC1D44" w:rsidRPr="002E3979">
        <w:rPr>
          <w:rFonts w:ascii="Segoe UI" w:hAnsi="Segoe UI" w:cs="Segoe UI"/>
          <w:bCs/>
        </w:rPr>
        <w:t xml:space="preserve"> </w:t>
      </w:r>
    </w:p>
    <w:sectPr w:rsidR="001B78A0" w:rsidRPr="002E3979" w:rsidSect="00A4766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4140" w14:textId="77777777" w:rsidR="00E67C95" w:rsidRDefault="00E67C95" w:rsidP="00E67C95">
      <w:pPr>
        <w:spacing w:after="0" w:line="240" w:lineRule="auto"/>
      </w:pPr>
      <w:r>
        <w:separator/>
      </w:r>
    </w:p>
  </w:endnote>
  <w:endnote w:type="continuationSeparator" w:id="0">
    <w:p w14:paraId="5534CE66" w14:textId="77777777" w:rsidR="00E67C95" w:rsidRDefault="00E67C95" w:rsidP="00E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C" w14:textId="77777777" w:rsidR="00E67C95" w:rsidRDefault="00E67C95" w:rsidP="00E67C95">
      <w:pPr>
        <w:spacing w:after="0" w:line="240" w:lineRule="auto"/>
      </w:pPr>
      <w:r>
        <w:separator/>
      </w:r>
    </w:p>
  </w:footnote>
  <w:footnote w:type="continuationSeparator" w:id="0">
    <w:p w14:paraId="7AFEFC32" w14:textId="77777777" w:rsidR="00E67C95" w:rsidRDefault="00E67C95" w:rsidP="00E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6A8"/>
    <w:multiLevelType w:val="hybridMultilevel"/>
    <w:tmpl w:val="4614F91C"/>
    <w:lvl w:ilvl="0" w:tplc="6F30F2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57D"/>
    <w:multiLevelType w:val="multilevel"/>
    <w:tmpl w:val="FB8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423AF"/>
    <w:multiLevelType w:val="hybridMultilevel"/>
    <w:tmpl w:val="E1FAB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74F4"/>
    <w:multiLevelType w:val="hybridMultilevel"/>
    <w:tmpl w:val="EC40DD70"/>
    <w:lvl w:ilvl="0" w:tplc="B930E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C5C"/>
    <w:multiLevelType w:val="hybridMultilevel"/>
    <w:tmpl w:val="97844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D36"/>
    <w:multiLevelType w:val="hybridMultilevel"/>
    <w:tmpl w:val="0ADC0A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45FFD"/>
    <w:multiLevelType w:val="hybridMultilevel"/>
    <w:tmpl w:val="52862F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134AB"/>
    <w:multiLevelType w:val="hybridMultilevel"/>
    <w:tmpl w:val="C07C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14E61"/>
    <w:multiLevelType w:val="hybridMultilevel"/>
    <w:tmpl w:val="6EF0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7D86"/>
    <w:multiLevelType w:val="hybridMultilevel"/>
    <w:tmpl w:val="BFF0F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762B2"/>
    <w:multiLevelType w:val="hybridMultilevel"/>
    <w:tmpl w:val="17BAA8E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B025B1F"/>
    <w:multiLevelType w:val="hybridMultilevel"/>
    <w:tmpl w:val="5694E0E8"/>
    <w:lvl w:ilvl="0" w:tplc="91EC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76CB3"/>
    <w:multiLevelType w:val="hybridMultilevel"/>
    <w:tmpl w:val="AB383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13F68"/>
    <w:multiLevelType w:val="hybridMultilevel"/>
    <w:tmpl w:val="34ACF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247436"/>
    <w:multiLevelType w:val="hybridMultilevel"/>
    <w:tmpl w:val="798EA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80D1F"/>
    <w:multiLevelType w:val="hybridMultilevel"/>
    <w:tmpl w:val="36F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E4B0A"/>
    <w:multiLevelType w:val="hybridMultilevel"/>
    <w:tmpl w:val="0DE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A475B"/>
    <w:multiLevelType w:val="hybridMultilevel"/>
    <w:tmpl w:val="668CA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36D434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93F7E"/>
    <w:multiLevelType w:val="hybridMultilevel"/>
    <w:tmpl w:val="ED3CD372"/>
    <w:lvl w:ilvl="0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9">
    <w:nsid w:val="7BF41CA2"/>
    <w:multiLevelType w:val="hybridMultilevel"/>
    <w:tmpl w:val="56F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9"/>
  </w:num>
  <w:num w:numId="13">
    <w:abstractNumId w:val="9"/>
  </w:num>
  <w:num w:numId="14">
    <w:abstractNumId w:val="10"/>
  </w:num>
  <w:num w:numId="15">
    <w:abstractNumId w:val="18"/>
  </w:num>
  <w:num w:numId="16">
    <w:abstractNumId w:val="16"/>
  </w:num>
  <w:num w:numId="17">
    <w:abstractNumId w:val="14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2"/>
    <w:rsid w:val="000145C4"/>
    <w:rsid w:val="0006119C"/>
    <w:rsid w:val="000634F6"/>
    <w:rsid w:val="00066ECA"/>
    <w:rsid w:val="0009033F"/>
    <w:rsid w:val="0009447C"/>
    <w:rsid w:val="000C62FB"/>
    <w:rsid w:val="000E229E"/>
    <w:rsid w:val="0018786C"/>
    <w:rsid w:val="001A1B9C"/>
    <w:rsid w:val="001A3943"/>
    <w:rsid w:val="001B3F4C"/>
    <w:rsid w:val="001B78A0"/>
    <w:rsid w:val="001C7BA4"/>
    <w:rsid w:val="001D4158"/>
    <w:rsid w:val="001E4462"/>
    <w:rsid w:val="001E665D"/>
    <w:rsid w:val="00293437"/>
    <w:rsid w:val="002B3569"/>
    <w:rsid w:val="002D4B8B"/>
    <w:rsid w:val="002E3979"/>
    <w:rsid w:val="00321CE4"/>
    <w:rsid w:val="00326EE2"/>
    <w:rsid w:val="003C6580"/>
    <w:rsid w:val="00415125"/>
    <w:rsid w:val="00464D50"/>
    <w:rsid w:val="004A4407"/>
    <w:rsid w:val="004B1DC5"/>
    <w:rsid w:val="004B771E"/>
    <w:rsid w:val="00514755"/>
    <w:rsid w:val="00543A1E"/>
    <w:rsid w:val="005443A4"/>
    <w:rsid w:val="005C45F0"/>
    <w:rsid w:val="005D2613"/>
    <w:rsid w:val="005D7379"/>
    <w:rsid w:val="005F3DDD"/>
    <w:rsid w:val="00621A14"/>
    <w:rsid w:val="006340D6"/>
    <w:rsid w:val="006549DB"/>
    <w:rsid w:val="00662FB0"/>
    <w:rsid w:val="006C3BAE"/>
    <w:rsid w:val="007521C4"/>
    <w:rsid w:val="007533BC"/>
    <w:rsid w:val="00783917"/>
    <w:rsid w:val="00790D0B"/>
    <w:rsid w:val="007B42BB"/>
    <w:rsid w:val="007D2EDD"/>
    <w:rsid w:val="007E29A3"/>
    <w:rsid w:val="007F1088"/>
    <w:rsid w:val="00812414"/>
    <w:rsid w:val="00816A58"/>
    <w:rsid w:val="00896EA4"/>
    <w:rsid w:val="008F0430"/>
    <w:rsid w:val="008F4154"/>
    <w:rsid w:val="00912E32"/>
    <w:rsid w:val="0091333B"/>
    <w:rsid w:val="00945693"/>
    <w:rsid w:val="00966948"/>
    <w:rsid w:val="00996071"/>
    <w:rsid w:val="0099716B"/>
    <w:rsid w:val="009D7FB5"/>
    <w:rsid w:val="00A301E8"/>
    <w:rsid w:val="00A35467"/>
    <w:rsid w:val="00A436FF"/>
    <w:rsid w:val="00A47668"/>
    <w:rsid w:val="00A7393E"/>
    <w:rsid w:val="00AA59AC"/>
    <w:rsid w:val="00AB4A00"/>
    <w:rsid w:val="00AE2F2E"/>
    <w:rsid w:val="00B76374"/>
    <w:rsid w:val="00B92857"/>
    <w:rsid w:val="00C17118"/>
    <w:rsid w:val="00C50C1F"/>
    <w:rsid w:val="00CB1DD9"/>
    <w:rsid w:val="00CD3FF8"/>
    <w:rsid w:val="00CF35D4"/>
    <w:rsid w:val="00CF4847"/>
    <w:rsid w:val="00CF70D2"/>
    <w:rsid w:val="00D90540"/>
    <w:rsid w:val="00D91F6E"/>
    <w:rsid w:val="00D938BC"/>
    <w:rsid w:val="00D97746"/>
    <w:rsid w:val="00DA0D18"/>
    <w:rsid w:val="00DA3051"/>
    <w:rsid w:val="00E26515"/>
    <w:rsid w:val="00E47754"/>
    <w:rsid w:val="00E67C95"/>
    <w:rsid w:val="00E92FC1"/>
    <w:rsid w:val="00EC1D44"/>
    <w:rsid w:val="00EF2FE2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2EB"/>
  <w15:chartTrackingRefBased/>
  <w15:docId w15:val="{C91844B5-13CD-445A-9F60-FFEA94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5"/>
  </w:style>
  <w:style w:type="paragraph" w:styleId="Footer">
    <w:name w:val="footer"/>
    <w:basedOn w:val="Normal"/>
    <w:link w:val="Foot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Evans</dc:creator>
  <cp:keywords/>
  <dc:description/>
  <cp:lastModifiedBy>Jacqueline Bell</cp:lastModifiedBy>
  <cp:revision>5</cp:revision>
  <dcterms:created xsi:type="dcterms:W3CDTF">2021-01-12T17:49:00Z</dcterms:created>
  <dcterms:modified xsi:type="dcterms:W3CDTF">2021-01-12T18:00:00Z</dcterms:modified>
</cp:coreProperties>
</file>