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93F" w14:textId="77777777" w:rsidR="001D3118" w:rsidRDefault="001D3118" w:rsidP="001D3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6282">
        <w:rPr>
          <w:rFonts w:ascii="Arial" w:hAnsi="Arial" w:cs="Arial"/>
          <w:b/>
          <w:sz w:val="24"/>
          <w:szCs w:val="24"/>
        </w:rPr>
        <w:t>Children’s Services Board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43F680" w14:textId="77777777" w:rsidR="001D3118" w:rsidRDefault="001D3118" w:rsidP="001D3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548D00" w14:textId="60DE6A53" w:rsidR="001D3118" w:rsidRDefault="00A70338" w:rsidP="001D31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2</w:t>
      </w:r>
      <w:r w:rsidR="00352E0E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March</w:t>
      </w:r>
      <w:r w:rsidR="00352E0E">
        <w:rPr>
          <w:rStyle w:val="normaltextrun"/>
          <w:rFonts w:ascii="Arial" w:hAnsi="Arial" w:cs="Arial"/>
          <w:b/>
          <w:bCs/>
        </w:rPr>
        <w:t xml:space="preserve"> 2022</w:t>
      </w:r>
    </w:p>
    <w:p w14:paraId="60B2269E" w14:textId="77777777" w:rsidR="001D3118" w:rsidRPr="00450102" w:rsidRDefault="001D3118" w:rsidP="001D31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700EECB0" w14:textId="39945D87" w:rsidR="00352E0E" w:rsidRDefault="001D3118" w:rsidP="00352E0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C6C43">
        <w:rPr>
          <w:rFonts w:ascii="Arial" w:hAnsi="Arial" w:cs="Arial"/>
        </w:rPr>
        <w:t>Present – Graeme Simpson (Chair</w:t>
      </w:r>
      <w:r>
        <w:rPr>
          <w:rFonts w:ascii="Arial" w:hAnsi="Arial" w:cs="Arial"/>
        </w:rPr>
        <w:t xml:space="preserve"> - ACC</w:t>
      </w:r>
      <w:r w:rsidRPr="005C6C43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r w:rsidR="00352E0E" w:rsidRPr="005C6C43">
        <w:rPr>
          <w:rFonts w:ascii="Arial" w:hAnsi="Arial" w:cs="Arial"/>
        </w:rPr>
        <w:t>Tracy Davis (</w:t>
      </w:r>
      <w:r w:rsidR="00352E0E">
        <w:rPr>
          <w:rFonts w:ascii="Arial" w:hAnsi="Arial" w:cs="Arial"/>
        </w:rPr>
        <w:t xml:space="preserve">VC – </w:t>
      </w:r>
      <w:r w:rsidR="00352E0E" w:rsidRPr="005C6C43">
        <w:rPr>
          <w:rFonts w:ascii="Arial" w:hAnsi="Arial" w:cs="Arial"/>
        </w:rPr>
        <w:t>NHSG</w:t>
      </w:r>
      <w:r w:rsidR="00352E0E">
        <w:rPr>
          <w:rFonts w:ascii="Arial" w:hAnsi="Arial" w:cs="Arial"/>
        </w:rPr>
        <w:t>);</w:t>
      </w:r>
      <w:r w:rsidRPr="005C6C43">
        <w:rPr>
          <w:rFonts w:ascii="Arial" w:hAnsi="Arial" w:cs="Arial"/>
        </w:rPr>
        <w:t xml:space="preserve"> </w:t>
      </w:r>
      <w:r w:rsidR="007D7E48">
        <w:rPr>
          <w:rFonts w:ascii="Arial" w:eastAsia="Times New Roman" w:hAnsi="Arial" w:cs="Arial"/>
          <w:color w:val="000000"/>
          <w:lang w:eastAsia="en-GB"/>
        </w:rPr>
        <w:t xml:space="preserve">Allison Horne (ACC); </w:t>
      </w:r>
      <w:r w:rsidR="007D7E48">
        <w:rPr>
          <w:rFonts w:ascii="Arial" w:hAnsi="Arial" w:cs="Arial"/>
        </w:rPr>
        <w:t xml:space="preserve">Amy Evans (ACC); </w:t>
      </w:r>
      <w:r w:rsidR="00352E0E" w:rsidRPr="005C6C43">
        <w:rPr>
          <w:rFonts w:ascii="Arial" w:hAnsi="Arial" w:cs="Arial"/>
        </w:rPr>
        <w:t>Andrea McGill (ACC)</w:t>
      </w:r>
      <w:r w:rsidR="00352E0E">
        <w:rPr>
          <w:rFonts w:ascii="Arial" w:hAnsi="Arial" w:cs="Arial"/>
        </w:rPr>
        <w:t xml:space="preserve">; </w:t>
      </w:r>
      <w:r w:rsidR="00A70338" w:rsidRPr="00854152">
        <w:rPr>
          <w:rFonts w:ascii="Arial" w:eastAsia="Times New Roman" w:hAnsi="Arial" w:cs="Arial"/>
          <w:color w:val="000000" w:themeColor="text1"/>
          <w:lang w:eastAsia="en-GB"/>
        </w:rPr>
        <w:t>Craig Wallace (SFRS)</w:t>
      </w:r>
      <w:r w:rsidR="00A70338">
        <w:rPr>
          <w:rFonts w:ascii="Arial" w:eastAsia="Times New Roman" w:hAnsi="Arial" w:cs="Arial"/>
          <w:color w:val="000000" w:themeColor="text1"/>
          <w:lang w:eastAsia="en-GB"/>
        </w:rPr>
        <w:t xml:space="preserve">; </w:t>
      </w:r>
      <w:r w:rsidR="00A70338" w:rsidRPr="6D0198F9">
        <w:rPr>
          <w:rFonts w:ascii="Arial" w:hAnsi="Arial" w:cs="Arial"/>
        </w:rPr>
        <w:t>Derek McGowan (ACC);</w:t>
      </w:r>
      <w:r w:rsidR="00A70338">
        <w:rPr>
          <w:rFonts w:ascii="Arial" w:hAnsi="Arial" w:cs="Arial"/>
        </w:rPr>
        <w:t xml:space="preserve"> </w:t>
      </w:r>
      <w:r w:rsidR="007D7E4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D7E48">
        <w:rPr>
          <w:rFonts w:ascii="Arial" w:hAnsi="Arial" w:cs="Arial"/>
        </w:rPr>
        <w:t>Eleanor Shep</w:t>
      </w:r>
      <w:r w:rsidR="00BC0B04">
        <w:rPr>
          <w:rFonts w:ascii="Arial" w:hAnsi="Arial" w:cs="Arial"/>
        </w:rPr>
        <w:t>pa</w:t>
      </w:r>
      <w:r w:rsidR="007D7E48">
        <w:rPr>
          <w:rFonts w:ascii="Arial" w:hAnsi="Arial" w:cs="Arial"/>
        </w:rPr>
        <w:t>rd</w:t>
      </w:r>
      <w:r w:rsidR="007D7E48" w:rsidRPr="005C6C43">
        <w:rPr>
          <w:rFonts w:ascii="Arial" w:hAnsi="Arial" w:cs="Arial"/>
        </w:rPr>
        <w:t xml:space="preserve"> (ACC)</w:t>
      </w:r>
      <w:r w:rsidR="007D7E48">
        <w:rPr>
          <w:rFonts w:ascii="Arial" w:hAnsi="Arial" w:cs="Arial"/>
        </w:rPr>
        <w:t xml:space="preserve">; </w:t>
      </w:r>
      <w:r w:rsidR="00A70338">
        <w:rPr>
          <w:rFonts w:ascii="Arial" w:hAnsi="Arial" w:cs="Arial"/>
        </w:rPr>
        <w:t xml:space="preserve">); </w:t>
      </w:r>
      <w:r w:rsidR="00A70338" w:rsidRPr="00854152">
        <w:rPr>
          <w:rFonts w:ascii="Arial" w:eastAsia="Times New Roman" w:hAnsi="Arial" w:cs="Arial"/>
          <w:color w:val="000000" w:themeColor="text1"/>
          <w:lang w:eastAsia="en-GB"/>
        </w:rPr>
        <w:t>Emma S</w:t>
      </w:r>
      <w:r w:rsidR="00BC0B04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="00A70338" w:rsidRPr="00854152">
        <w:rPr>
          <w:rFonts w:ascii="Arial" w:eastAsia="Times New Roman" w:hAnsi="Arial" w:cs="Arial"/>
          <w:color w:val="000000" w:themeColor="text1"/>
          <w:lang w:eastAsia="en-GB"/>
        </w:rPr>
        <w:t>rimger (SCRA);</w:t>
      </w:r>
      <w:r w:rsidR="00A7033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D7E48" w:rsidRPr="005C6C43">
        <w:rPr>
          <w:rFonts w:ascii="Arial" w:hAnsi="Arial" w:cs="Arial"/>
        </w:rPr>
        <w:t>Fiona Mitchelhill (ACHSCP);</w:t>
      </w:r>
      <w:r w:rsidR="007D7E48">
        <w:rPr>
          <w:rFonts w:ascii="Arial" w:hAnsi="Arial" w:cs="Arial"/>
        </w:rPr>
        <w:t xml:space="preserve"> </w:t>
      </w:r>
      <w:r w:rsidR="00251274">
        <w:rPr>
          <w:rFonts w:ascii="Arial" w:eastAsia="Times New Roman" w:hAnsi="Arial" w:cs="Arial"/>
          <w:color w:val="000000"/>
          <w:lang w:eastAsia="en-GB"/>
        </w:rPr>
        <w:t xml:space="preserve">Janine Bolger (RGU); </w:t>
      </w:r>
      <w:r w:rsidR="00352E0E" w:rsidRPr="005C6C43">
        <w:rPr>
          <w:rFonts w:ascii="Arial" w:hAnsi="Arial" w:cs="Arial"/>
        </w:rPr>
        <w:t>Kymme Fraser (</w:t>
      </w:r>
      <w:r w:rsidR="00352E0E">
        <w:rPr>
          <w:rFonts w:ascii="Arial" w:hAnsi="Arial" w:cs="Arial"/>
        </w:rPr>
        <w:t>ACC</w:t>
      </w:r>
      <w:r w:rsidR="00352E0E" w:rsidRPr="005C6C43">
        <w:rPr>
          <w:rFonts w:ascii="Arial" w:hAnsi="Arial" w:cs="Arial"/>
        </w:rPr>
        <w:t>)</w:t>
      </w:r>
      <w:r w:rsidR="00352E0E">
        <w:rPr>
          <w:rFonts w:ascii="Arial" w:hAnsi="Arial" w:cs="Arial"/>
        </w:rPr>
        <w:t xml:space="preserve">; </w:t>
      </w:r>
      <w:r w:rsidR="007D7E48">
        <w:rPr>
          <w:rFonts w:ascii="Arial" w:eastAsia="Times New Roman" w:hAnsi="Arial" w:cs="Arial"/>
          <w:color w:val="000000"/>
          <w:lang w:eastAsia="en-GB"/>
        </w:rPr>
        <w:t>Lisa Lawrie (ACHSCP</w:t>
      </w:r>
      <w:r w:rsidR="00BC0B04">
        <w:rPr>
          <w:rFonts w:ascii="Arial" w:eastAsia="Times New Roman" w:hAnsi="Arial" w:cs="Arial"/>
          <w:color w:val="000000"/>
          <w:lang w:eastAsia="en-GB"/>
        </w:rPr>
        <w:t>)</w:t>
      </w:r>
      <w:r w:rsidR="007D7E48">
        <w:rPr>
          <w:rFonts w:ascii="Arial" w:eastAsia="Times New Roman" w:hAnsi="Arial" w:cs="Arial"/>
          <w:color w:val="000000"/>
          <w:lang w:eastAsia="en-GB"/>
        </w:rPr>
        <w:t xml:space="preserve">; </w:t>
      </w:r>
      <w:r w:rsidR="007D7E48">
        <w:rPr>
          <w:rFonts w:ascii="Arial" w:hAnsi="Arial" w:cs="Arial"/>
        </w:rPr>
        <w:t>Lydia Ross (ACC</w:t>
      </w:r>
      <w:r w:rsidR="00BC0B04">
        <w:rPr>
          <w:rFonts w:ascii="Arial" w:hAnsi="Arial" w:cs="Arial"/>
        </w:rPr>
        <w:t xml:space="preserve">); </w:t>
      </w:r>
      <w:r w:rsidR="008B55E6">
        <w:rPr>
          <w:rFonts w:ascii="Arial" w:eastAsia="Times New Roman" w:hAnsi="Arial" w:cs="Arial"/>
          <w:color w:val="000000"/>
          <w:lang w:eastAsia="en-GB"/>
        </w:rPr>
        <w:t xml:space="preserve">Murray Dawson </w:t>
      </w:r>
      <w:r w:rsidR="008B55E6" w:rsidRPr="00666B6A">
        <w:rPr>
          <w:rFonts w:ascii="Arial" w:eastAsia="Times New Roman" w:hAnsi="Arial" w:cs="Arial"/>
          <w:color w:val="000000"/>
          <w:lang w:eastAsia="en-GB"/>
        </w:rPr>
        <w:t>(Station House Media Unit</w:t>
      </w:r>
      <w:r w:rsidR="008B55E6">
        <w:rPr>
          <w:rFonts w:ascii="Arial" w:eastAsia="Times New Roman" w:hAnsi="Arial" w:cs="Arial"/>
          <w:color w:val="000000"/>
          <w:lang w:eastAsia="en-GB"/>
        </w:rPr>
        <w:t xml:space="preserve">); </w:t>
      </w:r>
      <w:r w:rsidR="007D7E48">
        <w:rPr>
          <w:rFonts w:ascii="Arial" w:hAnsi="Arial" w:cs="Arial"/>
        </w:rPr>
        <w:t xml:space="preserve">Murray Main (PS); </w:t>
      </w:r>
      <w:r w:rsidRPr="6D0198F9">
        <w:rPr>
          <w:rFonts w:ascii="Arial" w:hAnsi="Arial" w:cs="Arial"/>
        </w:rPr>
        <w:t>Nicola Anderson (ACHSCP)</w:t>
      </w:r>
      <w:r>
        <w:rPr>
          <w:rFonts w:ascii="Arial" w:hAnsi="Arial" w:cs="Arial"/>
        </w:rPr>
        <w:t>;</w:t>
      </w:r>
      <w:r w:rsidRPr="008E1640">
        <w:rPr>
          <w:rFonts w:ascii="Arial" w:hAnsi="Arial" w:cs="Arial"/>
        </w:rPr>
        <w:t xml:space="preserve"> </w:t>
      </w:r>
      <w:r w:rsidR="00A70338" w:rsidRPr="6D0198F9">
        <w:rPr>
          <w:rFonts w:ascii="Arial" w:hAnsi="Arial" w:cs="Arial"/>
        </w:rPr>
        <w:t>Robin McGregor (NESCOL)</w:t>
      </w:r>
      <w:r w:rsidR="00A70338">
        <w:rPr>
          <w:rFonts w:ascii="Arial" w:hAnsi="Arial" w:cs="Arial"/>
        </w:rPr>
        <w:t xml:space="preserve">; </w:t>
      </w:r>
      <w:r>
        <w:rPr>
          <w:rFonts w:ascii="Arial" w:eastAsia="Times New Roman" w:hAnsi="Arial" w:cs="Arial"/>
          <w:color w:val="000000" w:themeColor="text1"/>
          <w:lang w:eastAsia="en-GB"/>
        </w:rPr>
        <w:t>Rosie Hardwick (ACC</w:t>
      </w:r>
      <w:r w:rsidR="00352E0E">
        <w:rPr>
          <w:rFonts w:ascii="Arial" w:eastAsia="Times New Roman" w:hAnsi="Arial" w:cs="Arial"/>
          <w:color w:val="000000" w:themeColor="text1"/>
          <w:lang w:eastAsia="en-GB"/>
        </w:rPr>
        <w:t xml:space="preserve">); </w:t>
      </w:r>
      <w:r w:rsidR="00352E0E" w:rsidRPr="6D0198F9">
        <w:rPr>
          <w:rFonts w:ascii="Arial" w:eastAsia="Times New Roman" w:hAnsi="Arial" w:cs="Arial"/>
          <w:color w:val="000000" w:themeColor="text1"/>
          <w:lang w:eastAsia="en-GB"/>
        </w:rPr>
        <w:t>Simon Rayner (ACHSCP</w:t>
      </w:r>
      <w:r w:rsidR="001D3EBB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="008B55E6">
        <w:rPr>
          <w:rFonts w:ascii="Arial" w:eastAsia="Times New Roman" w:hAnsi="Arial" w:cs="Arial"/>
          <w:color w:val="000000" w:themeColor="text1"/>
          <w:lang w:eastAsia="en-GB"/>
        </w:rPr>
        <w:t xml:space="preserve">; </w:t>
      </w:r>
      <w:r w:rsidR="00352E0E" w:rsidRPr="6D0198F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8B55E6">
        <w:rPr>
          <w:rFonts w:ascii="Arial" w:eastAsia="Times New Roman" w:hAnsi="Arial" w:cs="Arial"/>
          <w:color w:val="000000"/>
          <w:lang w:eastAsia="en-GB"/>
        </w:rPr>
        <w:t>Stewart Aitken (Culture Aberdeen)</w:t>
      </w:r>
    </w:p>
    <w:p w14:paraId="2D8071A3" w14:textId="079B09C9" w:rsidR="001D3118" w:rsidRDefault="001D3118" w:rsidP="001D3118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39445D2" w14:textId="77777777" w:rsidR="001D3118" w:rsidRPr="005C6C43" w:rsidRDefault="001D3118" w:rsidP="001D3118">
      <w:pPr>
        <w:spacing w:after="0" w:line="240" w:lineRule="auto"/>
        <w:textAlignment w:val="baseline"/>
        <w:rPr>
          <w:rFonts w:ascii="Arial" w:hAnsi="Arial" w:cs="Arial"/>
        </w:rPr>
      </w:pPr>
    </w:p>
    <w:p w14:paraId="5A474754" w14:textId="5B119FB9" w:rsidR="001D3118" w:rsidRDefault="001D3118" w:rsidP="001D311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6D0198F9">
        <w:rPr>
          <w:rFonts w:ascii="Arial" w:hAnsi="Arial" w:cs="Arial"/>
        </w:rPr>
        <w:t>Apologies –</w:t>
      </w:r>
      <w:r w:rsidRPr="00E6319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6D0198F9">
        <w:rPr>
          <w:rFonts w:ascii="Arial" w:eastAsia="Times New Roman" w:hAnsi="Arial" w:cs="Arial"/>
          <w:color w:val="000000" w:themeColor="text1"/>
          <w:lang w:eastAsia="en-GB"/>
        </w:rPr>
        <w:t>Dave Humphrey (RGU)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; </w:t>
      </w:r>
      <w:r w:rsidR="000978AE" w:rsidRPr="00E34284">
        <w:rPr>
          <w:rFonts w:ascii="Arial" w:eastAsia="Times New Roman" w:hAnsi="Arial" w:cs="Arial"/>
          <w:color w:val="000000"/>
          <w:lang w:eastAsia="en-GB"/>
        </w:rPr>
        <w:t>David Smith</w:t>
      </w:r>
      <w:r w:rsidR="000978AE">
        <w:rPr>
          <w:rFonts w:ascii="Arial" w:eastAsia="Times New Roman" w:hAnsi="Arial" w:cs="Arial"/>
          <w:color w:val="000000"/>
          <w:lang w:eastAsia="en-GB"/>
        </w:rPr>
        <w:t xml:space="preserve"> (University of Aberdeen); </w:t>
      </w:r>
      <w:r w:rsidR="00A70338">
        <w:rPr>
          <w:rFonts w:ascii="Arial" w:hAnsi="Arial" w:cs="Arial"/>
        </w:rPr>
        <w:t>Graeme Dale (Active Aberdeen Partnership</w:t>
      </w:r>
      <w:r w:rsidR="007417ED">
        <w:rPr>
          <w:rFonts w:ascii="Arial" w:hAnsi="Arial" w:cs="Arial"/>
        </w:rPr>
        <w:t>)</w:t>
      </w:r>
    </w:p>
    <w:p w14:paraId="7B884AA3" w14:textId="77777777" w:rsidR="001D3118" w:rsidRPr="00E070C7" w:rsidRDefault="001D3118" w:rsidP="001D31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34"/>
        <w:gridCol w:w="9644"/>
        <w:gridCol w:w="1280"/>
      </w:tblGrid>
      <w:tr w:rsidR="001D3118" w:rsidRPr="00257E8E" w14:paraId="167EDCE4" w14:textId="77777777" w:rsidTr="006B03BD">
        <w:trPr>
          <w:trHeight w:val="640"/>
        </w:trPr>
        <w:tc>
          <w:tcPr>
            <w:tcW w:w="517" w:type="dxa"/>
            <w:shd w:val="clear" w:color="auto" w:fill="auto"/>
            <w:hideMark/>
          </w:tcPr>
          <w:p w14:paraId="36A44959" w14:textId="77777777" w:rsidR="001D3118" w:rsidRPr="00257E8E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35" w:type="dxa"/>
            <w:shd w:val="clear" w:color="auto" w:fill="auto"/>
            <w:hideMark/>
          </w:tcPr>
          <w:p w14:paraId="579EB82B" w14:textId="77777777" w:rsidR="001D3118" w:rsidRPr="00257E8E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Welcome and Apologies</w:t>
            </w:r>
          </w:p>
          <w:p w14:paraId="7F0C257B" w14:textId="77777777" w:rsidR="001D3118" w:rsidRPr="00B66BBA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01EA6ECF" w14:textId="77777777" w:rsidR="005721F7" w:rsidRDefault="001D3118" w:rsidP="007625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Graeme Simpson (GS) opened the meeting by welcoming </w:t>
            </w:r>
            <w:r w:rsidR="00B316AD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Jones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new </w:t>
            </w:r>
            <w:r w:rsidR="00251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Chair of the Attainments and Transitions Sub-Group, </w:t>
            </w:r>
            <w:r w:rsidR="00C6243C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Craig Wallace representing Scottish Fire and Rescue Service to their </w:t>
            </w:r>
            <w:r w:rsidR="005721F7"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251274">
              <w:rPr>
                <w:rFonts w:ascii="Arial" w:eastAsia="Times New Roman" w:hAnsi="Arial" w:cs="Arial"/>
                <w:color w:val="000000"/>
                <w:lang w:eastAsia="en-GB"/>
              </w:rPr>
              <w:t xml:space="preserve">irst </w:t>
            </w:r>
            <w:r w:rsidR="005721F7">
              <w:rPr>
                <w:rFonts w:ascii="Arial" w:eastAsia="Times New Roman" w:hAnsi="Arial" w:cs="Arial"/>
                <w:color w:val="000000"/>
                <w:lang w:eastAsia="en-GB"/>
              </w:rPr>
              <w:t>Children’s Services Board m</w:t>
            </w:r>
            <w:r w:rsidR="00251274">
              <w:rPr>
                <w:rFonts w:ascii="Arial" w:eastAsia="Times New Roman" w:hAnsi="Arial" w:cs="Arial"/>
                <w:color w:val="000000"/>
                <w:lang w:eastAsia="en-GB"/>
              </w:rPr>
              <w:t>eeting</w:t>
            </w:r>
            <w:r w:rsidR="005721F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1CF55C28" w14:textId="77777777" w:rsidR="005721F7" w:rsidRDefault="005721F7" w:rsidP="007625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01ADA4" w14:textId="77777777" w:rsidR="001D3118" w:rsidRPr="00257E8E" w:rsidRDefault="001D3118" w:rsidP="005721F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86F7240" w14:textId="77777777" w:rsidR="001D3118" w:rsidRPr="00E34284" w:rsidRDefault="001D3118" w:rsidP="007625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D3118" w:rsidRPr="002E7B10" w14:paraId="341A546B" w14:textId="77777777" w:rsidTr="006B03BD">
        <w:trPr>
          <w:trHeight w:val="2109"/>
        </w:trPr>
        <w:tc>
          <w:tcPr>
            <w:tcW w:w="517" w:type="dxa"/>
            <w:shd w:val="clear" w:color="auto" w:fill="auto"/>
          </w:tcPr>
          <w:p w14:paraId="1BECCFED" w14:textId="77777777" w:rsidR="001D3118" w:rsidRPr="00257E8E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735" w:type="dxa"/>
            <w:shd w:val="clear" w:color="auto" w:fill="auto"/>
          </w:tcPr>
          <w:p w14:paraId="6165E00B" w14:textId="237BC417" w:rsidR="006B666F" w:rsidRDefault="006B666F" w:rsidP="006B6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Northeast Culture Collective</w:t>
            </w:r>
            <w:r w:rsidR="007A56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(NECC)</w:t>
            </w:r>
          </w:p>
          <w:p w14:paraId="6239E07C" w14:textId="77777777" w:rsidR="006B666F" w:rsidRDefault="006B666F" w:rsidP="0076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8EDFFEA" w14:textId="77777777" w:rsidR="001D3118" w:rsidRPr="00257E8E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MON_1675516326"/>
            <w:bookmarkEnd w:id="0"/>
          </w:p>
        </w:tc>
        <w:tc>
          <w:tcPr>
            <w:tcW w:w="9648" w:type="dxa"/>
          </w:tcPr>
          <w:p w14:paraId="3F9EA484" w14:textId="543153D5" w:rsidR="007C0BCD" w:rsidRDefault="008B55E6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Murray Dawson </w:t>
            </w:r>
            <w:r w:rsidRPr="00666B6A">
              <w:rPr>
                <w:rFonts w:ascii="Arial" w:eastAsia="Times New Roman" w:hAnsi="Arial" w:cs="Arial"/>
                <w:color w:val="000000"/>
                <w:lang w:eastAsia="en-GB"/>
              </w:rPr>
              <w:t>(Station House Media Unit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) </w:t>
            </w:r>
            <w:r w:rsidR="00D76065"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Stewart Aitken (Culture Aberdeen) provided the Children’s Services Board with a presentation on </w:t>
            </w:r>
            <w:r w:rsidR="003A3F08">
              <w:rPr>
                <w:rFonts w:ascii="Arial" w:eastAsia="Times New Roman" w:hAnsi="Arial" w:cs="Arial"/>
                <w:color w:val="000000"/>
                <w:lang w:eastAsia="en-GB"/>
              </w:rPr>
              <w:t>the background to</w:t>
            </w:r>
            <w:r w:rsidR="00D02474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3A3F0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</w:t>
            </w:r>
            <w:r w:rsidR="00774A9F">
              <w:rPr>
                <w:rFonts w:ascii="Arial" w:eastAsia="Times New Roman" w:hAnsi="Arial" w:cs="Arial"/>
                <w:color w:val="000000"/>
                <w:lang w:eastAsia="en-GB"/>
              </w:rPr>
              <w:t>nd funding model for</w:t>
            </w:r>
            <w:r w:rsidR="00EF6E56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774A9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Northeast Culture Collective</w:t>
            </w:r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07325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Stewart Aitken (SA) explained that they are now at the stage of scoping the project and priorities and </w:t>
            </w:r>
            <w:r w:rsidR="007A568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that nine broad themes have </w:t>
            </w:r>
            <w:proofErr w:type="gramStart"/>
            <w:r w:rsidR="007A5689">
              <w:rPr>
                <w:rFonts w:ascii="Arial" w:eastAsia="Times New Roman" w:hAnsi="Arial" w:cs="Arial"/>
                <w:color w:val="000000"/>
                <w:lang w:eastAsia="en-GB"/>
              </w:rPr>
              <w:t>been agreed</w:t>
            </w:r>
            <w:proofErr w:type="gramEnd"/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1336A1">
              <w:rPr>
                <w:rFonts w:ascii="Arial" w:eastAsia="Times New Roman" w:hAnsi="Arial" w:cs="Arial"/>
                <w:color w:val="000000"/>
                <w:lang w:eastAsia="en-GB"/>
              </w:rPr>
              <w:t xml:space="preserve">Murray Dawson (MD) noted that </w:t>
            </w:r>
            <w:proofErr w:type="gramStart"/>
            <w:r w:rsidR="001336A1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="00F33F20">
              <w:rPr>
                <w:rFonts w:ascii="Arial" w:eastAsia="Times New Roman" w:hAnsi="Arial" w:cs="Arial"/>
                <w:color w:val="000000"/>
                <w:lang w:eastAsia="en-GB"/>
              </w:rPr>
              <w:t>number of</w:t>
            </w:r>
            <w:proofErr w:type="gramEnd"/>
            <w:r w:rsidR="00F33F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</w:t>
            </w:r>
            <w:r w:rsidR="006D0E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themes </w:t>
            </w:r>
            <w:r w:rsidR="006A1C5F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identified </w:t>
            </w:r>
            <w:r w:rsidR="00162CFC">
              <w:rPr>
                <w:rFonts w:ascii="Arial" w:eastAsia="Times New Roman" w:hAnsi="Arial" w:cs="Arial"/>
                <w:color w:val="000000"/>
                <w:lang w:eastAsia="en-GB"/>
              </w:rPr>
              <w:t>(New Aberdonians, Amplify, Transitions, Community Spaces</w:t>
            </w:r>
            <w:r w:rsidR="001E612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Mental Health and Wellbeing) </w:t>
            </w:r>
            <w:r w:rsidR="00C661B2">
              <w:rPr>
                <w:rFonts w:ascii="Arial" w:eastAsia="Times New Roman" w:hAnsi="Arial" w:cs="Arial"/>
                <w:color w:val="000000"/>
                <w:lang w:eastAsia="en-GB"/>
              </w:rPr>
              <w:t>directly related to children and young people</w:t>
            </w:r>
            <w:r w:rsidR="00687D59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that s</w:t>
            </w:r>
            <w:r w:rsidR="00C661B2">
              <w:rPr>
                <w:rFonts w:ascii="Arial" w:eastAsia="Times New Roman" w:hAnsi="Arial" w:cs="Arial"/>
                <w:color w:val="000000"/>
                <w:lang w:eastAsia="en-GB"/>
              </w:rPr>
              <w:t xml:space="preserve">ome links had already been made with </w:t>
            </w:r>
            <w:r w:rsidR="00B97F8E">
              <w:rPr>
                <w:rFonts w:ascii="Arial" w:eastAsia="Times New Roman" w:hAnsi="Arial" w:cs="Arial"/>
                <w:color w:val="000000"/>
                <w:lang w:eastAsia="en-GB"/>
              </w:rPr>
              <w:t xml:space="preserve">a number of </w:t>
            </w:r>
            <w:r w:rsidR="00A87FC8">
              <w:rPr>
                <w:rFonts w:ascii="Arial" w:eastAsia="Times New Roman" w:hAnsi="Arial" w:cs="Arial"/>
                <w:color w:val="000000"/>
                <w:lang w:eastAsia="en-GB"/>
              </w:rPr>
              <w:t xml:space="preserve">Stretch Outcomes and </w:t>
            </w:r>
            <w:r w:rsidR="00C661B2">
              <w:rPr>
                <w:rFonts w:ascii="Arial" w:eastAsia="Times New Roman" w:hAnsi="Arial" w:cs="Arial"/>
                <w:color w:val="000000"/>
                <w:lang w:eastAsia="en-GB"/>
              </w:rPr>
              <w:t>projects in the LOIP</w:t>
            </w:r>
            <w:r w:rsidR="00687D5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39FF1BE8" w14:textId="77777777" w:rsidR="007C0BCD" w:rsidRDefault="007C0BCD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E58790" w14:textId="77777777" w:rsidR="00681965" w:rsidRDefault="007C0BCD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Graeme Simpson (GS) then invited the Board </w:t>
            </w:r>
            <w:r w:rsidR="00AB07F7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="00681965">
              <w:rPr>
                <w:rFonts w:ascii="Arial" w:eastAsia="Times New Roman" w:hAnsi="Arial" w:cs="Arial"/>
                <w:color w:val="000000"/>
                <w:lang w:eastAsia="en-GB"/>
              </w:rPr>
              <w:t>put forward any initial thoughts or comments.</w:t>
            </w:r>
          </w:p>
          <w:p w14:paraId="5CF94ACF" w14:textId="77777777" w:rsidR="00681965" w:rsidRDefault="00681965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E4BBA8" w14:textId="551FCB51" w:rsidR="00D40754" w:rsidRDefault="00C30F31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links were identified by the group particularly in relation to the Amplify and Transitions work</w:t>
            </w:r>
            <w:r w:rsidR="00547F92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681965">
              <w:rPr>
                <w:rFonts w:ascii="Arial" w:eastAsia="Times New Roman" w:hAnsi="Arial" w:cs="Arial"/>
                <w:color w:val="000000"/>
                <w:lang w:eastAsia="en-GB"/>
              </w:rPr>
              <w:t xml:space="preserve">Eleanor Sheppard (ES) </w:t>
            </w:r>
            <w:r w:rsidR="00547F92">
              <w:rPr>
                <w:rFonts w:ascii="Arial" w:eastAsia="Times New Roman" w:hAnsi="Arial" w:cs="Arial"/>
                <w:color w:val="000000"/>
                <w:lang w:eastAsia="en-GB"/>
              </w:rPr>
              <w:t>suggested that a further discussion with herself</w:t>
            </w:r>
            <w:r w:rsidR="00275BE3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 Head Teacher at Orchard Brae and the team leader for social work at Orchard Brae would be a good starting point for taking forward </w:t>
            </w:r>
            <w:proofErr w:type="gramStart"/>
            <w:r w:rsidR="00275BE3">
              <w:rPr>
                <w:rFonts w:ascii="Arial" w:eastAsia="Times New Roman" w:hAnsi="Arial" w:cs="Arial"/>
                <w:color w:val="000000"/>
                <w:lang w:eastAsia="en-GB"/>
              </w:rPr>
              <w:t>some</w:t>
            </w:r>
            <w:proofErr w:type="gramEnd"/>
            <w:r w:rsidR="00275B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 on the </w:t>
            </w:r>
            <w:r w:rsidR="00F92739">
              <w:rPr>
                <w:rFonts w:ascii="Arial" w:eastAsia="Times New Roman" w:hAnsi="Arial" w:cs="Arial"/>
                <w:color w:val="000000"/>
                <w:lang w:eastAsia="en-GB"/>
              </w:rPr>
              <w:t xml:space="preserve">voice of those with complex needs and their </w:t>
            </w:r>
            <w:r w:rsidR="00FA24C4">
              <w:rPr>
                <w:rFonts w:ascii="Arial" w:eastAsia="Times New Roman" w:hAnsi="Arial" w:cs="Arial"/>
                <w:color w:val="000000"/>
                <w:lang w:eastAsia="en-GB"/>
              </w:rPr>
              <w:t>families</w:t>
            </w:r>
            <w:r w:rsidR="00F9273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B10A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ES also rai</w:t>
            </w:r>
            <w:r w:rsidR="00E00F3A">
              <w:rPr>
                <w:rFonts w:ascii="Arial" w:eastAsia="Times New Roman" w:hAnsi="Arial" w:cs="Arial"/>
                <w:color w:val="000000"/>
                <w:lang w:eastAsia="en-GB"/>
              </w:rPr>
              <w:t>sed the issue of single parent families and the fact that 50% of applications for additional support came from this group.</w:t>
            </w:r>
            <w:r w:rsidR="003301E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was identified as another area </w:t>
            </w:r>
            <w:r w:rsidR="003301E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where improvements could be made in </w:t>
            </w:r>
            <w:r w:rsidR="00D40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listening to the </w:t>
            </w:r>
            <w:r w:rsidR="003301ED">
              <w:rPr>
                <w:rFonts w:ascii="Arial" w:eastAsia="Times New Roman" w:hAnsi="Arial" w:cs="Arial"/>
                <w:color w:val="000000"/>
                <w:lang w:eastAsia="en-GB"/>
              </w:rPr>
              <w:t>voice</w:t>
            </w:r>
            <w:r w:rsidR="00D40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marginalised groups </w:t>
            </w:r>
            <w:r w:rsidR="007D5A71">
              <w:rPr>
                <w:rFonts w:ascii="Arial" w:eastAsia="Times New Roman" w:hAnsi="Arial" w:cs="Arial"/>
                <w:color w:val="000000"/>
                <w:lang w:eastAsia="en-GB"/>
              </w:rPr>
              <w:t>i.e.,</w:t>
            </w:r>
            <w:r w:rsidR="00D40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Amplify theme.</w:t>
            </w:r>
          </w:p>
          <w:p w14:paraId="4D6D2E5A" w14:textId="77777777" w:rsidR="00D40754" w:rsidRDefault="00D40754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CB00F09" w14:textId="67C503EF" w:rsidR="008542AA" w:rsidRDefault="005F1DBA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stated that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 lot of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 had already been done in the cultural space </w:t>
            </w:r>
            <w:r w:rsidR="00FB324E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had had many benefits for children, </w:t>
            </w:r>
            <w:r w:rsidR="00CE7DEA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young people and families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D816D5">
              <w:rPr>
                <w:rFonts w:ascii="Arial" w:eastAsia="Times New Roman" w:hAnsi="Arial" w:cs="Arial"/>
                <w:color w:val="000000"/>
                <w:lang w:eastAsia="en-GB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D816D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this </w:t>
            </w:r>
            <w:r w:rsidR="00AF155B">
              <w:rPr>
                <w:rFonts w:ascii="Arial" w:eastAsia="Times New Roman" w:hAnsi="Arial" w:cs="Arial"/>
                <w:color w:val="000000"/>
                <w:lang w:eastAsia="en-GB"/>
              </w:rPr>
              <w:t xml:space="preserve">spend </w:t>
            </w:r>
            <w:r w:rsidR="00D816D5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</w:t>
            </w:r>
            <w:r w:rsidR="00AF155B">
              <w:rPr>
                <w:rFonts w:ascii="Arial" w:eastAsia="Times New Roman" w:hAnsi="Arial" w:cs="Arial"/>
                <w:color w:val="000000"/>
                <w:lang w:eastAsia="en-GB"/>
              </w:rPr>
              <w:t xml:space="preserve">not </w:t>
            </w:r>
            <w:r w:rsidR="00D816D5">
              <w:rPr>
                <w:rFonts w:ascii="Arial" w:eastAsia="Times New Roman" w:hAnsi="Arial" w:cs="Arial"/>
                <w:color w:val="000000"/>
                <w:lang w:eastAsia="en-GB"/>
              </w:rPr>
              <w:t>always been captured</w:t>
            </w:r>
            <w:r w:rsidR="00AF155B">
              <w:rPr>
                <w:rFonts w:ascii="Arial" w:eastAsia="Times New Roman" w:hAnsi="Arial" w:cs="Arial"/>
                <w:color w:val="000000"/>
                <w:lang w:eastAsia="en-GB"/>
              </w:rPr>
              <w:t>, nor had the benefits or impact of the work undertaken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4D39F06C" w14:textId="77777777" w:rsidR="008542AA" w:rsidRDefault="008542AA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CA0C14" w14:textId="7E2E513D" w:rsidR="00FA24C4" w:rsidRDefault="008542AA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invited outcome leads to </w:t>
            </w:r>
            <w:r w:rsidR="003E770C">
              <w:rPr>
                <w:rFonts w:ascii="Arial" w:eastAsia="Times New Roman" w:hAnsi="Arial" w:cs="Arial"/>
                <w:color w:val="000000"/>
                <w:lang w:eastAsia="en-GB"/>
              </w:rPr>
              <w:t xml:space="preserve">discuss potential </w:t>
            </w:r>
            <w:r w:rsidR="00625808">
              <w:rPr>
                <w:rFonts w:ascii="Arial" w:eastAsia="Times New Roman" w:hAnsi="Arial" w:cs="Arial"/>
                <w:color w:val="000000"/>
                <w:lang w:eastAsia="en-GB"/>
              </w:rPr>
              <w:t>opportunities</w:t>
            </w:r>
            <w:r w:rsidR="00C137C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working together on potential projects and test</w:t>
            </w:r>
            <w:r w:rsidR="00755BA7">
              <w:rPr>
                <w:rFonts w:ascii="Arial" w:eastAsia="Times New Roman" w:hAnsi="Arial" w:cs="Arial"/>
                <w:color w:val="000000"/>
                <w:lang w:eastAsia="en-GB"/>
              </w:rPr>
              <w:t>s of change</w:t>
            </w:r>
            <w:r w:rsidR="00625808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Murray and Stuart</w:t>
            </w:r>
            <w:r w:rsidR="000304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out-with the meeting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50174A72" w14:textId="288FC9B0" w:rsidR="00903421" w:rsidRDefault="00903421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CF78CA" w14:textId="3FF8C77C" w:rsidR="00FA24C4" w:rsidRDefault="00903421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thanked Murray and Stuart </w:t>
            </w:r>
            <w:r w:rsidR="00B70753">
              <w:rPr>
                <w:rFonts w:ascii="Arial" w:eastAsia="Times New Roman" w:hAnsi="Arial" w:cs="Arial"/>
                <w:color w:val="000000"/>
                <w:lang w:eastAsia="en-GB"/>
              </w:rPr>
              <w:t>on behalf of the Board for their presentation.</w:t>
            </w:r>
          </w:p>
          <w:p w14:paraId="211E2133" w14:textId="1E46E8DA" w:rsidR="001D3118" w:rsidRPr="00257E8E" w:rsidRDefault="00547F92" w:rsidP="00BD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275" w:type="dxa"/>
          </w:tcPr>
          <w:p w14:paraId="59628109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27465C0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B0D6257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A74B4BE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82993B5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A160F14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F6A999B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D197FED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4C2FB19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73413B2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099B989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2DAEBED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ES/SA/MD</w:t>
            </w:r>
          </w:p>
          <w:p w14:paraId="4FF726A3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897FEC5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A328711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01DB4FB9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86AEDDC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948FAEC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6DCC4FC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CB10ACF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5D7879F1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60415E8B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30CFD6C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63AAEA0" w14:textId="7777777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2FD2251" w14:textId="08653BE7" w:rsidR="00F30ED8" w:rsidRPr="002E7B10" w:rsidRDefault="00F30ED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All</w:t>
            </w:r>
          </w:p>
        </w:tc>
      </w:tr>
      <w:tr w:rsidR="006B666F" w:rsidRPr="002E7B10" w14:paraId="3C3B4AF8" w14:textId="77777777" w:rsidTr="006B03BD">
        <w:trPr>
          <w:trHeight w:val="50"/>
        </w:trPr>
        <w:tc>
          <w:tcPr>
            <w:tcW w:w="517" w:type="dxa"/>
          </w:tcPr>
          <w:p w14:paraId="0ECC1D57" w14:textId="6CA8AEC4" w:rsidR="006B666F" w:rsidRDefault="006B666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2735" w:type="dxa"/>
          </w:tcPr>
          <w:p w14:paraId="5868D8EF" w14:textId="77777777" w:rsidR="00E96635" w:rsidRDefault="00E96635" w:rsidP="00E96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Minute of Previous Meeting:</w:t>
            </w:r>
          </w:p>
          <w:p w14:paraId="478E5537" w14:textId="77777777" w:rsidR="006B666F" w:rsidRDefault="006B666F" w:rsidP="007625B7">
            <w:pPr>
              <w:spacing w:after="0" w:line="240" w:lineRule="auto"/>
              <w:ind w:left="709" w:right="402" w:hanging="709"/>
              <w:rPr>
                <w:rFonts w:ascii="Arial" w:eastAsia="Times New Roman" w:hAnsi="Arial" w:cs="Arial"/>
              </w:rPr>
            </w:pPr>
          </w:p>
        </w:tc>
        <w:tc>
          <w:tcPr>
            <w:tcW w:w="9648" w:type="dxa"/>
          </w:tcPr>
          <w:p w14:paraId="555448DA" w14:textId="4B552A3B" w:rsidR="00BD64AC" w:rsidRDefault="00BD64AC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confirmed that the actions arising from the previous meeting were either on today’s agenda or had been completed. The only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exception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being an action arising in relation to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production of an infographic </w:t>
            </w:r>
            <w:r w:rsidR="00A11AF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on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early indicators of homelessness</w:t>
            </w:r>
            <w:r w:rsidR="00A11AF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 w:rsidR="00A11AFE" w:rsidRPr="00E744A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It was agreed that this </w:t>
            </w:r>
            <w:r w:rsidRPr="00E744AA">
              <w:rPr>
                <w:rFonts w:ascii="Arial" w:eastAsia="Times New Roman" w:hAnsi="Arial" w:cs="Arial"/>
                <w:color w:val="000000" w:themeColor="text1"/>
                <w:lang w:eastAsia="en-GB"/>
              </w:rPr>
              <w:t>would be brought to a future meeting of the Board once the current Scottish Government consultation process was concluded.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1D7BC7A3" w14:textId="77777777" w:rsidR="00BD64AC" w:rsidRDefault="00BD64AC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0A67608" w14:textId="25D52C2B" w:rsidR="00BD64AC" w:rsidRDefault="00BD64AC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Minute from the previous meeting was approved</w:t>
            </w:r>
            <w:r w:rsidR="00A82D44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7E0C23A4" w14:textId="32C0495C" w:rsidR="00262928" w:rsidRDefault="00262928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3DF35E6" w14:textId="745B2309" w:rsidR="00B2641C" w:rsidRDefault="00262928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 then raised the matter of future agendas and the need to shift the focus in future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  <w:r w:rsidR="0046007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he focus of recent meetings has been the development </w:t>
            </w:r>
            <w:r w:rsidR="000B7FB3">
              <w:rPr>
                <w:rFonts w:ascii="Arial" w:eastAsia="Times New Roman" w:hAnsi="Arial" w:cs="Arial"/>
                <w:color w:val="000000" w:themeColor="text1"/>
                <w:lang w:eastAsia="en-GB"/>
              </w:rPr>
              <w:t>of charters in the LOIP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 w:rsidR="000B7FB3">
              <w:rPr>
                <w:rFonts w:ascii="Arial" w:eastAsia="Times New Roman" w:hAnsi="Arial" w:cs="Arial"/>
                <w:color w:val="000000" w:themeColor="text1"/>
                <w:lang w:eastAsia="en-GB"/>
              </w:rPr>
              <w:t>This will continue to be an area of focus</w:t>
            </w:r>
            <w:r w:rsidR="009779A3">
              <w:rPr>
                <w:rFonts w:ascii="Arial" w:eastAsia="Times New Roman" w:hAnsi="Arial" w:cs="Arial"/>
                <w:color w:val="000000" w:themeColor="text1"/>
                <w:lang w:eastAsia="en-GB"/>
              </w:rPr>
              <w:t>,</w:t>
            </w:r>
            <w:r w:rsidR="000B7FB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but GS would like this </w:t>
            </w:r>
            <w:r w:rsidR="00265C2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move to </w:t>
            </w:r>
            <w:r w:rsidR="00265C2F" w:rsidRPr="00E744AA">
              <w:rPr>
                <w:rFonts w:ascii="Arial" w:eastAsia="Times New Roman" w:hAnsi="Arial" w:cs="Arial"/>
                <w:color w:val="000000" w:themeColor="text1"/>
                <w:lang w:eastAsia="en-GB"/>
              </w:rPr>
              <w:t>reporting by exception</w:t>
            </w:r>
            <w:r w:rsidR="00265C2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rather than being an extensive conversation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 w:rsidR="009779A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statutory functions </w:t>
            </w:r>
            <w:r w:rsidR="00581FD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of the CSB are broad and extensive </w:t>
            </w:r>
            <w:r w:rsidR="00D808F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the policies drives coming out of government is continuing at a considerable pace </w:t>
            </w:r>
            <w:r w:rsidR="00636AA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it is important that the Board is giving those areas </w:t>
            </w:r>
            <w:r w:rsidR="006F23A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due </w:t>
            </w:r>
            <w:r w:rsidR="00636AAA">
              <w:rPr>
                <w:rFonts w:ascii="Arial" w:eastAsia="Times New Roman" w:hAnsi="Arial" w:cs="Arial"/>
                <w:color w:val="000000" w:themeColor="text1"/>
                <w:lang w:eastAsia="en-GB"/>
              </w:rPr>
              <w:t>consider</w:t>
            </w:r>
            <w:r w:rsidR="006F23A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ation and we need to ensure sufficient space in our agendas for those matters. </w:t>
            </w:r>
            <w:r w:rsidR="00202DA7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Board endorsed this approach</w:t>
            </w:r>
            <w:r w:rsidR="00B2641C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40A59F03" w14:textId="77777777" w:rsidR="00B2641C" w:rsidRDefault="00B2641C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39C3F6AF" w14:textId="20FCEA49" w:rsidR="00DD4301" w:rsidRDefault="00B2641C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ES </w:t>
            </w:r>
            <w:r w:rsidR="0014081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suggested that it might be prudent </w:t>
            </w:r>
            <w:r w:rsidR="0014081A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focus the next agenda on the Promise </w:t>
            </w:r>
            <w:r w:rsidR="00871B98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an evaluation of where each group is </w:t>
            </w:r>
            <w:r w:rsidR="00AB7A5B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>against their plans</w:t>
            </w:r>
            <w:r w:rsidR="006A53B5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</w:t>
            </w:r>
            <w:r w:rsidR="00AB7A5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stated that this would tie in with reporting requirements both internally and internally </w:t>
            </w:r>
            <w:r w:rsidR="00A4765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it would be a good idea </w:t>
            </w:r>
            <w:r w:rsidR="00DD4301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a show and tell session at the next meeting.</w:t>
            </w:r>
          </w:p>
          <w:p w14:paraId="57BFF3FD" w14:textId="77777777" w:rsidR="00DD4301" w:rsidRDefault="00DD4301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7D8EABF" w14:textId="2A623889" w:rsidR="00244F19" w:rsidRDefault="00DD4301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KF </w:t>
            </w:r>
            <w:r w:rsidR="006A671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though this was a helpful suggestion </w:t>
            </w:r>
            <w:r w:rsidR="007A6A89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a shift in focus for the agenda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 w:rsidR="007A6A8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KF </w:t>
            </w:r>
            <w:r w:rsidR="00175643">
              <w:rPr>
                <w:rFonts w:ascii="Arial" w:eastAsia="Times New Roman" w:hAnsi="Arial" w:cs="Arial"/>
                <w:color w:val="000000" w:themeColor="text1"/>
                <w:lang w:eastAsia="en-GB"/>
              </w:rPr>
              <w:t>also suggested breaking down the broad terminology of the Promise into</w:t>
            </w:r>
            <w:r w:rsidR="00A1207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D1D3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key </w:t>
            </w:r>
            <w:r w:rsidR="00982C3D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themes</w:t>
            </w:r>
            <w:r w:rsidR="00A1207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the agenda</w:t>
            </w:r>
            <w:r w:rsidR="007D1D3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proofErr w:type="gramStart"/>
            <w:r w:rsidR="007D1D36">
              <w:rPr>
                <w:rFonts w:ascii="Arial" w:eastAsia="Times New Roman" w:hAnsi="Arial" w:cs="Arial"/>
                <w:color w:val="000000" w:themeColor="text1"/>
                <w:lang w:eastAsia="en-GB"/>
              </w:rPr>
              <w:t>Some</w:t>
            </w:r>
            <w:proofErr w:type="gramEnd"/>
            <w:r w:rsidR="007D1D3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LOIP projects will </w:t>
            </w:r>
            <w:r w:rsidR="00A1207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naturally fit into those themes </w:t>
            </w:r>
            <w:r w:rsidR="0078566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will allow us to track progress both in terms of the Promise Plan 2021-24 </w:t>
            </w:r>
            <w:r w:rsidR="00244F19">
              <w:rPr>
                <w:rFonts w:ascii="Arial" w:eastAsia="Times New Roman" w:hAnsi="Arial" w:cs="Arial"/>
                <w:color w:val="000000" w:themeColor="text1"/>
                <w:lang w:eastAsia="en-GB"/>
              </w:rPr>
              <w:t>and the aims of the LOIP.</w:t>
            </w:r>
          </w:p>
          <w:p w14:paraId="23AD0313" w14:textId="77777777" w:rsidR="00244F19" w:rsidRDefault="00244F19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AF1E05C" w14:textId="7982D28A" w:rsidR="0005313D" w:rsidRDefault="00244F19" w:rsidP="00BD64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will work with Lydia Ross </w:t>
            </w:r>
            <w:r w:rsidR="00E637B2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(LR) </w:t>
            </w:r>
            <w:r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bring </w:t>
            </w:r>
            <w:r w:rsidR="0005313D" w:rsidRPr="00BF182A">
              <w:rPr>
                <w:rFonts w:ascii="Arial" w:eastAsia="Times New Roman" w:hAnsi="Arial" w:cs="Arial"/>
                <w:color w:val="000000" w:themeColor="text1"/>
                <w:lang w:eastAsia="en-GB"/>
              </w:rPr>
              <w:t>that shift in focus to the agenda.</w:t>
            </w:r>
          </w:p>
          <w:p w14:paraId="3A680B2D" w14:textId="57E7F269" w:rsidR="006B666F" w:rsidRDefault="00244F19" w:rsidP="00510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26292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1275" w:type="dxa"/>
          </w:tcPr>
          <w:p w14:paraId="66693D7E" w14:textId="77777777" w:rsidR="006B666F" w:rsidRPr="002E7B10" w:rsidRDefault="00A11AFE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ES/DMcG</w:t>
            </w:r>
          </w:p>
          <w:p w14:paraId="4DD9F5DF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0A5F062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C085717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D5A4E7F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6C1F080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FC49CEB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2B3728" w14:textId="77777777" w:rsidR="00A9544D" w:rsidRPr="002E7B10" w:rsidRDefault="00A9544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2407E6E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GS</w:t>
            </w:r>
          </w:p>
          <w:p w14:paraId="2F2686AC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09EFF66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BDBD2C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4AC7279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9A284BE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74171CE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5E5B506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D57652E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893F900" w14:textId="73681090" w:rsidR="000D0D7B" w:rsidRPr="002E7B10" w:rsidRDefault="005A6AF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 </w:t>
            </w: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Leads</w:t>
            </w:r>
          </w:p>
          <w:p w14:paraId="116BD7DA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BCE63B7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51BBAB5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8BEB780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99A62D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C019971" w14:textId="77777777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481A247" w14:textId="35FDDF33" w:rsidR="000D0D7B" w:rsidRPr="002E7B10" w:rsidRDefault="000D0D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GS/LR</w:t>
            </w:r>
          </w:p>
        </w:tc>
      </w:tr>
      <w:tr w:rsidR="001D3118" w:rsidRPr="002E7B10" w14:paraId="1D973C17" w14:textId="77777777" w:rsidTr="006B03BD">
        <w:trPr>
          <w:trHeight w:val="50"/>
        </w:trPr>
        <w:tc>
          <w:tcPr>
            <w:tcW w:w="517" w:type="dxa"/>
          </w:tcPr>
          <w:p w14:paraId="71256249" w14:textId="2F810D8C" w:rsidR="001D3118" w:rsidRDefault="006B666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  <w:p w14:paraId="42388D6B" w14:textId="77777777" w:rsidR="001D3118" w:rsidRPr="00257E8E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35" w:type="dxa"/>
          </w:tcPr>
          <w:p w14:paraId="021491F1" w14:textId="77777777" w:rsidR="00947156" w:rsidRDefault="00947156" w:rsidP="009471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Outcome improvement Plan</w:t>
            </w:r>
          </w:p>
          <w:p w14:paraId="6A2F819F" w14:textId="77777777" w:rsidR="00947156" w:rsidRDefault="00947156" w:rsidP="009471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Children’s Services Board Improvement Programme Update Report and Project Charters </w:t>
            </w:r>
          </w:p>
          <w:p w14:paraId="35252A68" w14:textId="77777777" w:rsidR="001D3118" w:rsidRDefault="001D3118" w:rsidP="007625B7">
            <w:pPr>
              <w:spacing w:after="0" w:line="240" w:lineRule="auto"/>
              <w:ind w:left="709" w:right="402" w:hanging="709"/>
              <w:rPr>
                <w:rFonts w:ascii="Arial" w:eastAsia="Times New Roman" w:hAnsi="Arial" w:cs="Arial"/>
              </w:rPr>
            </w:pPr>
          </w:p>
          <w:p w14:paraId="6DD89838" w14:textId="77777777" w:rsidR="001D3118" w:rsidRDefault="001D3118" w:rsidP="007625B7">
            <w:pPr>
              <w:spacing w:after="0" w:line="240" w:lineRule="auto"/>
              <w:ind w:left="709" w:right="402" w:hanging="709"/>
              <w:rPr>
                <w:rFonts w:ascii="Arial" w:eastAsia="Times New Roman" w:hAnsi="Arial" w:cs="Arial"/>
                <w:b/>
              </w:rPr>
            </w:pPr>
          </w:p>
          <w:p w14:paraId="29547E47" w14:textId="77777777" w:rsidR="001D3118" w:rsidRPr="00446A3B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297D2CDB" w14:textId="53E071A1" w:rsidR="001D3118" w:rsidRPr="00157896" w:rsidRDefault="00573FB2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LR 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introduced a report prepared for the </w:t>
            </w:r>
            <w:r w:rsidR="00255455" w:rsidRPr="00157896">
              <w:rPr>
                <w:rFonts w:ascii="Arial" w:eastAsia="Times New Roman" w:hAnsi="Arial" w:cs="Arial"/>
                <w:color w:val="000000"/>
                <w:lang w:eastAsia="en-GB"/>
              </w:rPr>
              <w:t>CSB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which w</w:t>
            </w:r>
            <w:r w:rsidR="00854152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ould 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also form part of a progress report on the CPA Improvement Programme going to the CPA Management and Board. The report provided a </w:t>
            </w:r>
            <w:r w:rsidR="005375F3" w:rsidRPr="00157896">
              <w:rPr>
                <w:rFonts w:ascii="Arial" w:eastAsia="Times New Roman" w:hAnsi="Arial" w:cs="Arial"/>
                <w:color w:val="000000"/>
                <w:lang w:eastAsia="en-GB"/>
              </w:rPr>
              <w:t>high-level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summary of progress against the six stretch outcomes which the CSB is responsible for. </w:t>
            </w:r>
          </w:p>
          <w:p w14:paraId="422E96D7" w14:textId="77777777" w:rsidR="001D3118" w:rsidRPr="00157896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BD661C" w14:textId="77777777" w:rsidR="0028755D" w:rsidRPr="00157896" w:rsidRDefault="001D3118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Board were reminded that </w:t>
            </w:r>
            <w:r w:rsidR="0028755D" w:rsidRPr="00157896">
              <w:rPr>
                <w:rFonts w:ascii="Arial" w:eastAsia="Times New Roman" w:hAnsi="Arial" w:cs="Arial"/>
                <w:color w:val="000000"/>
                <w:lang w:eastAsia="en-GB"/>
              </w:rPr>
              <w:t>updates on all stretch outcomes were embedded in the agenda.</w:t>
            </w:r>
          </w:p>
          <w:p w14:paraId="71598519" w14:textId="77777777" w:rsidR="0028755D" w:rsidRPr="00157896" w:rsidRDefault="0028755D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809E0F6" w14:textId="458D0710" w:rsidR="00573FB2" w:rsidRPr="00157896" w:rsidRDefault="00E637B2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>LR stated that s</w:t>
            </w:r>
            <w:r w:rsidR="006B666F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ix 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charters </w:t>
            </w:r>
            <w:r w:rsidR="00573FB2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been 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>due to come forward to this meeting</w:t>
            </w:r>
            <w:r w:rsidR="00573FB2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but that only </w:t>
            </w:r>
            <w:r w:rsidR="006B666F" w:rsidRPr="00157896">
              <w:rPr>
                <w:rFonts w:ascii="Arial" w:eastAsia="Times New Roman" w:hAnsi="Arial" w:cs="Arial"/>
                <w:color w:val="000000"/>
                <w:lang w:eastAsia="en-GB"/>
              </w:rPr>
              <w:t>two</w:t>
            </w:r>
            <w:r w:rsidR="00573FB2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were on today’s agenda</w:t>
            </w:r>
            <w:r w:rsidR="001D3118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One under stretch outcome </w:t>
            </w:r>
            <w:r w:rsidR="00F44B7F" w:rsidRPr="00157896">
              <w:rPr>
                <w:rFonts w:ascii="Arial" w:eastAsia="Times New Roman" w:hAnsi="Arial" w:cs="Arial"/>
                <w:color w:val="000000"/>
                <w:lang w:eastAsia="en-GB"/>
              </w:rPr>
              <w:t>seven</w:t>
            </w: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one under stretch outcome </w:t>
            </w:r>
            <w:r w:rsidR="00F44B7F" w:rsidRPr="00157896">
              <w:rPr>
                <w:rFonts w:ascii="Arial" w:eastAsia="Times New Roman" w:hAnsi="Arial" w:cs="Arial"/>
                <w:color w:val="000000"/>
                <w:lang w:eastAsia="en-GB"/>
              </w:rPr>
              <w:t>eight</w:t>
            </w: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5AFE3F09" w14:textId="66C52431" w:rsidR="00E637B2" w:rsidRPr="00157896" w:rsidRDefault="00E637B2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6EFCAD" w14:textId="63B76018" w:rsidR="002F29F6" w:rsidRPr="00157896" w:rsidRDefault="00AF5205" w:rsidP="007625B7">
            <w:pPr>
              <w:spacing w:after="0" w:line="240" w:lineRule="auto"/>
              <w:rPr>
                <w:rFonts w:ascii="Arial" w:hAnsi="Arial" w:cs="Arial"/>
              </w:rPr>
            </w:pP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>ES then talked the Board through charter 7.3 (</w:t>
            </w:r>
            <w:r w:rsidR="004C4BEA" w:rsidRPr="00157896">
              <w:rPr>
                <w:rFonts w:ascii="Arial" w:hAnsi="Arial" w:cs="Arial"/>
              </w:rPr>
              <w:t xml:space="preserve">Increase the number of young people who leave school with a minimum of SVQ 3 in literacy and numeracy and </w:t>
            </w:r>
            <w:r w:rsidR="00F44B7F" w:rsidRPr="00157896">
              <w:rPr>
                <w:rFonts w:ascii="Arial" w:hAnsi="Arial" w:cs="Arial"/>
              </w:rPr>
              <w:t>four</w:t>
            </w:r>
            <w:r w:rsidR="004C4BEA" w:rsidRPr="00157896">
              <w:rPr>
                <w:rFonts w:ascii="Arial" w:hAnsi="Arial" w:cs="Arial"/>
              </w:rPr>
              <w:t xml:space="preserve"> other qualifications to 93% by 2023)</w:t>
            </w:r>
            <w:r w:rsidR="002F29F6" w:rsidRPr="00157896">
              <w:rPr>
                <w:rFonts w:ascii="Arial" w:hAnsi="Arial" w:cs="Arial"/>
              </w:rPr>
              <w:t xml:space="preserve">. </w:t>
            </w:r>
          </w:p>
          <w:p w14:paraId="2231D6B7" w14:textId="6D06EA78" w:rsidR="00157BF2" w:rsidRPr="00157896" w:rsidRDefault="00157BF2" w:rsidP="007625B7">
            <w:pPr>
              <w:spacing w:after="0" w:line="240" w:lineRule="auto"/>
              <w:rPr>
                <w:rFonts w:ascii="Arial" w:hAnsi="Arial" w:cs="Arial"/>
              </w:rPr>
            </w:pPr>
          </w:p>
          <w:p w14:paraId="3D5DDC14" w14:textId="3CCB7CE1" w:rsidR="00157BF2" w:rsidRPr="00157896" w:rsidRDefault="00157BF2" w:rsidP="007625B7">
            <w:pPr>
              <w:spacing w:after="0" w:line="240" w:lineRule="auto"/>
              <w:rPr>
                <w:rFonts w:ascii="Arial" w:hAnsi="Arial" w:cs="Arial"/>
              </w:rPr>
            </w:pPr>
            <w:r w:rsidRPr="00157896">
              <w:rPr>
                <w:rFonts w:ascii="Arial" w:hAnsi="Arial" w:cs="Arial"/>
              </w:rPr>
              <w:t xml:space="preserve">GS commented that this was a very full charter with a clear aim and deliverables. </w:t>
            </w:r>
          </w:p>
          <w:p w14:paraId="678B2529" w14:textId="77777777" w:rsidR="002F29F6" w:rsidRPr="00157896" w:rsidRDefault="002F29F6" w:rsidP="007625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45398A" w14:textId="09C1FD4D" w:rsidR="00524098" w:rsidRPr="00157896" w:rsidRDefault="002F29F6" w:rsidP="007625B7">
            <w:pPr>
              <w:spacing w:after="0" w:line="240" w:lineRule="auto"/>
              <w:rPr>
                <w:rFonts w:ascii="Arial" w:hAnsi="Arial" w:cs="Arial"/>
              </w:rPr>
            </w:pPr>
            <w:r w:rsidRPr="00157896">
              <w:rPr>
                <w:rFonts w:ascii="Arial" w:hAnsi="Arial" w:cs="Arial"/>
              </w:rPr>
              <w:t xml:space="preserve">Derek McGowan (DMcG) asked if the target in the aim </w:t>
            </w:r>
            <w:r w:rsidR="00C30F67" w:rsidRPr="00157896">
              <w:rPr>
                <w:rFonts w:ascii="Arial" w:hAnsi="Arial" w:cs="Arial"/>
              </w:rPr>
              <w:t xml:space="preserve">was ambitious enough </w:t>
            </w:r>
            <w:r w:rsidR="00A25348" w:rsidRPr="00157896">
              <w:rPr>
                <w:rFonts w:ascii="Arial" w:hAnsi="Arial" w:cs="Arial"/>
              </w:rPr>
              <w:t>given our current position. ES s</w:t>
            </w:r>
            <w:r w:rsidR="00031F97" w:rsidRPr="00157896">
              <w:rPr>
                <w:rFonts w:ascii="Arial" w:hAnsi="Arial" w:cs="Arial"/>
              </w:rPr>
              <w:t>t</w:t>
            </w:r>
            <w:r w:rsidR="00A25348" w:rsidRPr="00157896">
              <w:rPr>
                <w:rFonts w:ascii="Arial" w:hAnsi="Arial" w:cs="Arial"/>
              </w:rPr>
              <w:t>ated that it was</w:t>
            </w:r>
            <w:r w:rsidR="00E8332B">
              <w:rPr>
                <w:rFonts w:ascii="Arial" w:hAnsi="Arial" w:cs="Arial"/>
              </w:rPr>
              <w:t>,</w:t>
            </w:r>
            <w:r w:rsidR="00031F97" w:rsidRPr="00157896">
              <w:rPr>
                <w:rFonts w:ascii="Arial" w:hAnsi="Arial" w:cs="Arial"/>
              </w:rPr>
              <w:t xml:space="preserve"> g</w:t>
            </w:r>
            <w:r w:rsidR="00A25348" w:rsidRPr="00157896">
              <w:rPr>
                <w:rFonts w:ascii="Arial" w:hAnsi="Arial" w:cs="Arial"/>
              </w:rPr>
              <w:t>i</w:t>
            </w:r>
            <w:r w:rsidR="00031F97" w:rsidRPr="00157896">
              <w:rPr>
                <w:rFonts w:ascii="Arial" w:hAnsi="Arial" w:cs="Arial"/>
              </w:rPr>
              <w:t>ven the number of children involved but it was one which would be constantly shifting</w:t>
            </w:r>
            <w:r w:rsidR="00175E93" w:rsidRPr="00157896">
              <w:rPr>
                <w:rFonts w:ascii="Arial" w:hAnsi="Arial" w:cs="Arial"/>
              </w:rPr>
              <w:t>. ES fu</w:t>
            </w:r>
            <w:r w:rsidR="00E8332B">
              <w:rPr>
                <w:rFonts w:ascii="Arial" w:hAnsi="Arial" w:cs="Arial"/>
              </w:rPr>
              <w:t>r</w:t>
            </w:r>
            <w:r w:rsidR="00175E93" w:rsidRPr="00157896">
              <w:rPr>
                <w:rFonts w:ascii="Arial" w:hAnsi="Arial" w:cs="Arial"/>
              </w:rPr>
              <w:t>ther commented that the</w:t>
            </w:r>
            <w:r w:rsidR="001F0E9B">
              <w:rPr>
                <w:rFonts w:ascii="Arial" w:hAnsi="Arial" w:cs="Arial"/>
              </w:rPr>
              <w:t xml:space="preserve"> </w:t>
            </w:r>
            <w:r w:rsidR="005531E7" w:rsidRPr="00157896">
              <w:rPr>
                <w:rFonts w:ascii="Arial" w:hAnsi="Arial" w:cs="Arial"/>
              </w:rPr>
              <w:t xml:space="preserve">focus will be on our direct </w:t>
            </w:r>
            <w:r w:rsidR="001F0E9B" w:rsidRPr="00157896">
              <w:rPr>
                <w:rFonts w:ascii="Arial" w:hAnsi="Arial" w:cs="Arial"/>
              </w:rPr>
              <w:t>comparators</w:t>
            </w:r>
            <w:r w:rsidR="001F0E9B">
              <w:rPr>
                <w:rFonts w:ascii="Arial" w:hAnsi="Arial" w:cs="Arial"/>
              </w:rPr>
              <w:t xml:space="preserve"> </w:t>
            </w:r>
            <w:r w:rsidR="00175E93" w:rsidRPr="00157896">
              <w:rPr>
                <w:rFonts w:ascii="Arial" w:hAnsi="Arial" w:cs="Arial"/>
              </w:rPr>
              <w:t xml:space="preserve">and </w:t>
            </w:r>
            <w:r w:rsidR="001F0E9B">
              <w:rPr>
                <w:rFonts w:ascii="Arial" w:hAnsi="Arial" w:cs="Arial"/>
              </w:rPr>
              <w:t xml:space="preserve">emphasised </w:t>
            </w:r>
            <w:r w:rsidR="00175E93" w:rsidRPr="00157896">
              <w:rPr>
                <w:rFonts w:ascii="Arial" w:hAnsi="Arial" w:cs="Arial"/>
              </w:rPr>
              <w:t xml:space="preserve">the tight timescales </w:t>
            </w:r>
            <w:r w:rsidR="00524098" w:rsidRPr="00157896">
              <w:rPr>
                <w:rFonts w:ascii="Arial" w:hAnsi="Arial" w:cs="Arial"/>
              </w:rPr>
              <w:t>to realise the change. ES will however take on board what DMcG has said.</w:t>
            </w:r>
          </w:p>
          <w:p w14:paraId="069959F5" w14:textId="77777777" w:rsidR="00524098" w:rsidRPr="00157896" w:rsidRDefault="00524098" w:rsidP="007625B7">
            <w:pPr>
              <w:spacing w:after="0" w:line="240" w:lineRule="auto"/>
              <w:rPr>
                <w:rFonts w:ascii="Arial" w:hAnsi="Arial" w:cs="Arial"/>
              </w:rPr>
            </w:pPr>
          </w:p>
          <w:p w14:paraId="512570AB" w14:textId="4DF1787B" w:rsidR="00A25348" w:rsidRPr="00157896" w:rsidRDefault="00C343C4" w:rsidP="007625B7">
            <w:pPr>
              <w:spacing w:after="0" w:line="240" w:lineRule="auto"/>
              <w:rPr>
                <w:rFonts w:ascii="Arial" w:hAnsi="Arial" w:cs="Arial"/>
              </w:rPr>
            </w:pPr>
            <w:r w:rsidRPr="00157896">
              <w:rPr>
                <w:rFonts w:ascii="Arial" w:hAnsi="Arial" w:cs="Arial"/>
              </w:rPr>
              <w:t xml:space="preserve">DMcG also asked if it would be worth introducing a balancing measure in relation to the wider family issues surrounding literacy and numeracy. ES </w:t>
            </w:r>
            <w:r w:rsidR="00886D00" w:rsidRPr="00157896">
              <w:rPr>
                <w:rFonts w:ascii="Arial" w:hAnsi="Arial" w:cs="Arial"/>
              </w:rPr>
              <w:t>said there is scope for building on that in the future but not within the timescales of this project</w:t>
            </w:r>
            <w:r w:rsidR="00F44B7F" w:rsidRPr="00157896">
              <w:rPr>
                <w:rFonts w:ascii="Arial" w:hAnsi="Arial" w:cs="Arial"/>
              </w:rPr>
              <w:t xml:space="preserve">. </w:t>
            </w:r>
          </w:p>
          <w:p w14:paraId="1B920D60" w14:textId="77777777" w:rsidR="00A25348" w:rsidRPr="00157896" w:rsidRDefault="00A25348" w:rsidP="007625B7">
            <w:pPr>
              <w:spacing w:after="0" w:line="240" w:lineRule="auto"/>
              <w:rPr>
                <w:rFonts w:ascii="Arial" w:hAnsi="Arial" w:cs="Arial"/>
              </w:rPr>
            </w:pPr>
          </w:p>
          <w:p w14:paraId="340A6988" w14:textId="314B8462" w:rsidR="00E637B2" w:rsidRPr="00157896" w:rsidRDefault="00A25348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hAnsi="Arial" w:cs="Arial"/>
              </w:rPr>
              <w:t>The charter was approved by the Board.</w:t>
            </w:r>
            <w:r w:rsidR="004C4BEA" w:rsidRPr="00157896">
              <w:rPr>
                <w:rFonts w:ascii="Arial" w:hAnsi="Arial" w:cs="Arial"/>
              </w:rPr>
              <w:t xml:space="preserve"> </w:t>
            </w:r>
          </w:p>
          <w:p w14:paraId="0551EBF5" w14:textId="77777777" w:rsidR="0015637D" w:rsidRPr="00157896" w:rsidRDefault="0015637D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8507162" w14:textId="19EA4B87" w:rsidR="00157896" w:rsidRPr="00157896" w:rsidRDefault="00CC44A8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>The Board then considered the second charter on today’s agenda, charter 8.4 (</w:t>
            </w:r>
            <w:r w:rsidR="00B96616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 Friendly Cities </w:t>
            </w:r>
            <w:r w:rsidRPr="00157896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B96616" w:rsidRPr="00157896">
              <w:rPr>
                <w:rFonts w:ascii="Arial" w:eastAsia="Times New Roman" w:hAnsi="Arial" w:cs="Arial"/>
                <w:color w:val="000000"/>
                <w:lang w:eastAsia="en-GB"/>
              </w:rPr>
              <w:t>articipation and Engagement)</w:t>
            </w:r>
            <w:r w:rsidR="00F44B7F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B96616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Murray Main (MM) talked the board through </w:t>
            </w:r>
            <w:r w:rsidR="00157896" w:rsidRPr="00157896">
              <w:rPr>
                <w:rFonts w:ascii="Arial" w:eastAsia="Times New Roman" w:hAnsi="Arial" w:cs="Arial"/>
                <w:color w:val="000000"/>
                <w:lang w:eastAsia="en-GB"/>
              </w:rPr>
              <w:t>the charter and the process of consultation which had been undertaken so far in developing the charter.</w:t>
            </w:r>
          </w:p>
          <w:p w14:paraId="71EDD708" w14:textId="4B426DF9" w:rsidR="00157896" w:rsidRDefault="00157896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EEA155D" w14:textId="77777777" w:rsidR="00241001" w:rsidRDefault="00D42E30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then invited B</w:t>
            </w:r>
            <w:r w:rsidR="00EF0F7A">
              <w:rPr>
                <w:rFonts w:ascii="Arial" w:eastAsia="Times New Roman" w:hAnsi="Arial" w:cs="Arial"/>
                <w:color w:val="000000"/>
                <w:lang w:eastAsia="en-GB"/>
              </w:rPr>
              <w:t>oard members 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 </w:t>
            </w:r>
            <w:r w:rsidR="00EF0F7A">
              <w:rPr>
                <w:rFonts w:ascii="Arial" w:eastAsia="Times New Roman" w:hAnsi="Arial" w:cs="Arial"/>
                <w:color w:val="000000"/>
                <w:lang w:eastAsia="en-GB"/>
              </w:rPr>
              <w:t xml:space="preserve">raise </w:t>
            </w:r>
            <w:r w:rsidR="00241001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questions or comments in relation </w:t>
            </w:r>
            <w:r w:rsidR="00EF0F7A">
              <w:rPr>
                <w:rFonts w:ascii="Arial" w:eastAsia="Times New Roman" w:hAnsi="Arial" w:cs="Arial"/>
                <w:color w:val="000000"/>
                <w:lang w:eastAsia="en-GB"/>
              </w:rPr>
              <w:t>to the</w:t>
            </w:r>
            <w:r w:rsidR="0024100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charter.</w:t>
            </w:r>
          </w:p>
          <w:p w14:paraId="601B2CA2" w14:textId="77777777" w:rsidR="00241001" w:rsidRDefault="00241001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6CC3E3E" w14:textId="1C3B1303" w:rsidR="00C024DA" w:rsidRDefault="00241001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KF </w:t>
            </w:r>
            <w:r w:rsidR="00E7093C">
              <w:rPr>
                <w:rFonts w:ascii="Arial" w:eastAsia="Times New Roman" w:hAnsi="Arial" w:cs="Arial"/>
                <w:color w:val="000000"/>
                <w:lang w:eastAsia="en-GB"/>
              </w:rPr>
              <w:t xml:space="preserve">asked if the charter should also be shared with Child Protection Committee given that they are referred to in the charter as one of the key governance groups. KF </w:t>
            </w:r>
            <w:r w:rsidR="00C024DA">
              <w:rPr>
                <w:rFonts w:ascii="Arial" w:eastAsia="Times New Roman" w:hAnsi="Arial" w:cs="Arial"/>
                <w:color w:val="000000"/>
                <w:lang w:eastAsia="en-GB"/>
              </w:rPr>
              <w:t xml:space="preserve">offered to be the link with </w:t>
            </w:r>
            <w:r w:rsidR="0085417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C024DA">
              <w:rPr>
                <w:rFonts w:ascii="Arial" w:eastAsia="Times New Roman" w:hAnsi="Arial" w:cs="Arial"/>
                <w:color w:val="000000"/>
                <w:lang w:eastAsia="en-GB"/>
              </w:rPr>
              <w:t>CPC and to share the document with them.</w:t>
            </w:r>
          </w:p>
          <w:p w14:paraId="3AE8E2C1" w14:textId="77777777" w:rsidR="00C024DA" w:rsidRDefault="00C024DA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757BD3" w14:textId="795A92CB" w:rsidR="00E7093C" w:rsidRDefault="00C024DA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KF </w:t>
            </w:r>
            <w:r w:rsidR="00E7093C">
              <w:rPr>
                <w:rFonts w:ascii="Arial" w:eastAsia="Times New Roman" w:hAnsi="Arial" w:cs="Arial"/>
                <w:color w:val="000000"/>
                <w:lang w:eastAsia="en-GB"/>
              </w:rPr>
              <w:t>also expressed concerns about the fact that project team was made up entirely of ACC and Police Scotland employees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whether that was a wide </w:t>
            </w:r>
            <w:r w:rsidR="000E5905">
              <w:rPr>
                <w:rFonts w:ascii="Arial" w:eastAsia="Times New Roman" w:hAnsi="Arial" w:cs="Arial"/>
                <w:color w:val="000000"/>
                <w:lang w:eastAsia="en-GB"/>
              </w:rPr>
              <w:t xml:space="preserve">enough representation across the partnership. MM took this on board but </w:t>
            </w:r>
            <w:r w:rsidR="00042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stated </w:t>
            </w:r>
            <w:r w:rsidR="000E590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that </w:t>
            </w:r>
            <w:r w:rsidR="00042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he wanted the initial test of change to with quite a narrow group which would then </w:t>
            </w:r>
            <w:proofErr w:type="gramStart"/>
            <w:r w:rsidR="00042903">
              <w:rPr>
                <w:rFonts w:ascii="Arial" w:eastAsia="Times New Roman" w:hAnsi="Arial" w:cs="Arial"/>
                <w:color w:val="000000"/>
                <w:lang w:eastAsia="en-GB"/>
              </w:rPr>
              <w:t>be extended</w:t>
            </w:r>
            <w:proofErr w:type="gramEnd"/>
            <w:r w:rsidR="00042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over time</w:t>
            </w:r>
            <w:r w:rsidR="00F93B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project team will be added to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225A7BFD" w14:textId="77777777" w:rsidR="00E7093C" w:rsidRDefault="00E7093C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C3E5C5" w14:textId="77777777" w:rsidR="00184D37" w:rsidRDefault="00092AFC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ES asked how the process would work in terms of engagement particularly in relation to the digital space </w:t>
            </w:r>
            <w:r w:rsidR="00184D37">
              <w:rPr>
                <w:rFonts w:ascii="Arial" w:eastAsia="Times New Roman" w:hAnsi="Arial" w:cs="Arial"/>
                <w:color w:val="000000"/>
                <w:lang w:eastAsia="en-GB"/>
              </w:rPr>
              <w:t>and how children and young people would influence the agenda</w:t>
            </w:r>
            <w:r w:rsidR="00CC44A8" w:rsidRPr="0015789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2A027F6B" w14:textId="77777777" w:rsidR="00184D37" w:rsidRDefault="00184D37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BD859C" w14:textId="28B73192" w:rsidR="00721B03" w:rsidRDefault="00184D37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MM explained how the digital space would work, the role of the Youth Network and </w:t>
            </w:r>
            <w:r w:rsidR="00721B0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proposals for </w:t>
            </w:r>
            <w:r w:rsidR="009823B6">
              <w:rPr>
                <w:rFonts w:ascii="Arial" w:eastAsia="Times New Roman" w:hAnsi="Arial" w:cs="Arial"/>
                <w:color w:val="000000"/>
                <w:lang w:eastAsia="en-GB"/>
              </w:rPr>
              <w:t>how th</w:t>
            </w:r>
            <w:r w:rsidR="00721B03">
              <w:rPr>
                <w:rFonts w:ascii="Arial" w:eastAsia="Times New Roman" w:hAnsi="Arial" w:cs="Arial"/>
                <w:color w:val="000000"/>
                <w:lang w:eastAsia="en-GB"/>
              </w:rPr>
              <w:t xml:space="preserve">e voice of children </w:t>
            </w:r>
            <w:r w:rsidR="009823B6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721B03">
              <w:rPr>
                <w:rFonts w:ascii="Arial" w:eastAsia="Times New Roman" w:hAnsi="Arial" w:cs="Arial"/>
                <w:color w:val="000000"/>
                <w:lang w:eastAsia="en-GB"/>
              </w:rPr>
              <w:t xml:space="preserve">nd young people </w:t>
            </w:r>
            <w:r w:rsidR="009823B6">
              <w:rPr>
                <w:rFonts w:ascii="Arial" w:eastAsia="Times New Roman" w:hAnsi="Arial" w:cs="Arial"/>
                <w:color w:val="000000"/>
                <w:lang w:eastAsia="en-GB"/>
              </w:rPr>
              <w:t>would influence future agendas and strands of work being taken forward</w:t>
            </w:r>
            <w:r w:rsidR="00721B03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16F56C4F" w14:textId="6048C400" w:rsidR="00062CBD" w:rsidRDefault="00062CBD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9421C5" w14:textId="5954268B" w:rsidR="00062CBD" w:rsidRDefault="00062CBD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encouraged all board members to think about their own participation in this charter or whether there was someone in their broader network who could participate in the project team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314B991E" w14:textId="77777777" w:rsidR="00721B03" w:rsidRDefault="00721B03" w:rsidP="0076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CC8C8C" w14:textId="38D71327" w:rsidR="00DE660B" w:rsidRPr="00157896" w:rsidRDefault="00AD53AB" w:rsidP="00D5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KF then asked a question in relation of </w:t>
            </w:r>
            <w:r w:rsidR="005F56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governance arrangements and whether this should be the Children’s Services Board rather than </w:t>
            </w:r>
            <w:r w:rsidR="00062CB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UNICEF </w:t>
            </w:r>
            <w:r w:rsidR="0020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 Friendly City </w:t>
            </w:r>
            <w:r w:rsidR="00062CBD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 </w:t>
            </w:r>
            <w:r w:rsidR="00D51AD4">
              <w:rPr>
                <w:rFonts w:ascii="Arial" w:eastAsia="Times New Roman" w:hAnsi="Arial" w:cs="Arial"/>
                <w:color w:val="000000"/>
                <w:lang w:eastAsia="en-GB"/>
              </w:rPr>
              <w:t>Board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E42EB4" w:rsidRPr="003A47CC">
              <w:rPr>
                <w:rFonts w:ascii="Arial" w:eastAsia="Times New Roman" w:hAnsi="Arial" w:cs="Arial"/>
                <w:color w:val="000000"/>
                <w:lang w:eastAsia="en-GB"/>
              </w:rPr>
              <w:t>GS stated that this is the Board which has oversight of this charter, recognising that this charter also links to the UNICEF badges</w:t>
            </w:r>
            <w:r w:rsidR="006A53B5" w:rsidRPr="003A47C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3C77F503" w14:textId="77777777" w:rsidR="00DE660B" w:rsidRPr="00157896" w:rsidRDefault="00DE660B" w:rsidP="00AB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  <w:p w14:paraId="2B97B40A" w14:textId="77777777" w:rsidR="00EF12C8" w:rsidRPr="00157896" w:rsidRDefault="00EF12C8" w:rsidP="00EF1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896">
              <w:rPr>
                <w:rFonts w:ascii="Arial" w:hAnsi="Arial" w:cs="Arial"/>
              </w:rPr>
              <w:t xml:space="preserve">The charter was approved by the Board. </w:t>
            </w:r>
          </w:p>
          <w:p w14:paraId="47EB234C" w14:textId="7797BAA3" w:rsidR="00F77DA6" w:rsidRDefault="00F77DA6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5E29B1" w14:textId="6D34E287" w:rsidR="00CA51C0" w:rsidRDefault="00F5198D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LR then went on to explain th</w:t>
            </w:r>
            <w:r w:rsidR="00CE32C1">
              <w:rPr>
                <w:rFonts w:ascii="Arial" w:eastAsia="Times New Roman" w:hAnsi="Arial" w:cs="Arial"/>
                <w:color w:val="000000"/>
                <w:lang w:eastAsia="en-GB"/>
              </w:rPr>
              <w:t xml:space="preserve">at there were now four charters </w:t>
            </w:r>
            <w:r w:rsidR="00B33C2A">
              <w:rPr>
                <w:rFonts w:ascii="Arial" w:eastAsia="Times New Roman" w:hAnsi="Arial" w:cs="Arial"/>
                <w:color w:val="000000"/>
                <w:lang w:eastAsia="en-GB"/>
              </w:rPr>
              <w:t>outstanding:</w:t>
            </w:r>
            <w:r w:rsidR="00EB3E94">
              <w:rPr>
                <w:rFonts w:ascii="Arial" w:eastAsia="Times New Roman" w:hAnsi="Arial" w:cs="Arial"/>
                <w:color w:val="000000"/>
                <w:lang w:eastAsia="en-GB"/>
              </w:rPr>
              <w:t xml:space="preserve"> 4.1 from Simon </w:t>
            </w:r>
            <w:r w:rsidR="0048223A">
              <w:rPr>
                <w:rFonts w:ascii="Arial" w:eastAsia="Times New Roman" w:hAnsi="Arial" w:cs="Arial"/>
                <w:color w:val="000000"/>
                <w:lang w:eastAsia="en-GB"/>
              </w:rPr>
              <w:t>Rayner (</w:t>
            </w:r>
            <w:r w:rsidR="00CA51C0">
              <w:rPr>
                <w:rFonts w:ascii="Arial" w:eastAsia="Times New Roman" w:hAnsi="Arial" w:cs="Arial"/>
                <w:color w:val="000000"/>
                <w:lang w:eastAsia="en-GB"/>
              </w:rPr>
              <w:t>SR)</w:t>
            </w:r>
            <w:r w:rsidR="00EB3E94">
              <w:rPr>
                <w:rFonts w:ascii="Arial" w:eastAsia="Times New Roman" w:hAnsi="Arial" w:cs="Arial"/>
                <w:color w:val="000000"/>
                <w:lang w:eastAsia="en-GB"/>
              </w:rPr>
              <w:t>, two charters under Stretch Outcome 5 and one under Stretch Outcome 6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7774C4">
              <w:rPr>
                <w:rFonts w:ascii="Arial" w:eastAsia="Times New Roman" w:hAnsi="Arial" w:cs="Arial"/>
                <w:color w:val="000000"/>
                <w:lang w:eastAsia="en-GB"/>
              </w:rPr>
              <w:t>LR explained that given the timing of the next CSB</w:t>
            </w:r>
            <w:r w:rsidR="00CA51C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CPA Management Group and CPA Board </w:t>
            </w:r>
            <w:r w:rsidR="007774C4">
              <w:rPr>
                <w:rFonts w:ascii="Arial" w:eastAsia="Times New Roman" w:hAnsi="Arial" w:cs="Arial"/>
                <w:color w:val="000000"/>
                <w:lang w:eastAsia="en-GB"/>
              </w:rPr>
              <w:t>approval for any outstanding charters would have to be undertaken electronically</w:t>
            </w:r>
            <w:r w:rsidR="00CA51C0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176B7563" w14:textId="77777777" w:rsidR="00CA51C0" w:rsidRDefault="00CA51C0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AA659F" w14:textId="5DA39126" w:rsidR="00B848AD" w:rsidRDefault="00CA51C0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LR then asked </w:t>
            </w:r>
            <w:r w:rsidR="00F77DA6" w:rsidRPr="00157896">
              <w:rPr>
                <w:rFonts w:ascii="Arial" w:eastAsia="Times New Roman" w:hAnsi="Arial" w:cs="Arial"/>
                <w:color w:val="000000"/>
                <w:lang w:eastAsia="en-GB"/>
              </w:rPr>
              <w:t xml:space="preserve">SR provided an update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 progress with his charter</w:t>
            </w:r>
            <w:r w:rsidR="00A85A5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feasibility of meeting the proposed deadline for outstanding charters of 28 March 2022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B848AD">
              <w:rPr>
                <w:rFonts w:ascii="Arial" w:eastAsia="Times New Roman" w:hAnsi="Arial" w:cs="Arial"/>
                <w:color w:val="000000"/>
                <w:lang w:eastAsia="en-GB"/>
              </w:rPr>
              <w:t>SR confirmed that the charter would be available for the deadline.</w:t>
            </w:r>
            <w:r w:rsidR="008279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GS asked that SR keep LR appraised of progress</w:t>
            </w:r>
            <w:r w:rsidR="0082363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30E7B">
              <w:rPr>
                <w:rFonts w:ascii="Arial" w:eastAsia="Times New Roman" w:hAnsi="Arial" w:cs="Arial"/>
                <w:color w:val="000000"/>
                <w:lang w:eastAsia="en-GB"/>
              </w:rPr>
              <w:t>and</w:t>
            </w:r>
            <w:r w:rsidR="000A347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  <w:r w:rsidR="0082363C">
              <w:rPr>
                <w:rFonts w:ascii="Arial" w:eastAsia="Times New Roman" w:hAnsi="Arial" w:cs="Arial"/>
                <w:color w:val="000000"/>
                <w:lang w:eastAsia="en-GB"/>
              </w:rPr>
              <w:t xml:space="preserve">let him </w:t>
            </w:r>
            <w:r w:rsidR="003A47CC">
              <w:rPr>
                <w:rFonts w:ascii="Arial" w:eastAsia="Times New Roman" w:hAnsi="Arial" w:cs="Arial"/>
                <w:color w:val="000000"/>
                <w:lang w:eastAsia="en-GB"/>
              </w:rPr>
              <w:t xml:space="preserve">(GS) </w:t>
            </w:r>
            <w:r w:rsidR="000A347B">
              <w:rPr>
                <w:rFonts w:ascii="Arial" w:eastAsia="Times New Roman" w:hAnsi="Arial" w:cs="Arial"/>
                <w:color w:val="000000"/>
                <w:lang w:eastAsia="en-GB"/>
              </w:rPr>
              <w:t>know if there were any issues with meeting the deadline</w:t>
            </w:r>
            <w:r w:rsidR="0082795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444A5007" w14:textId="77777777" w:rsidR="00B848AD" w:rsidRDefault="00B848AD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7DF3E0E" w14:textId="059BD598" w:rsidR="00453A1C" w:rsidRDefault="00B848AD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then asked Tracy Davis (TD) </w:t>
            </w:r>
            <w:r w:rsidR="009B1C4D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provide and update in terms of the two charters under Stretch Outcome 5. TD </w:t>
            </w:r>
            <w:r w:rsidR="00BA26BD">
              <w:rPr>
                <w:rFonts w:ascii="Arial" w:eastAsia="Times New Roman" w:hAnsi="Arial" w:cs="Arial"/>
                <w:color w:val="000000"/>
                <w:lang w:eastAsia="en-GB"/>
              </w:rPr>
              <w:t>outlined progress to date and a</w:t>
            </w:r>
            <w:r w:rsidR="00A2566E">
              <w:rPr>
                <w:rFonts w:ascii="Arial" w:eastAsia="Times New Roman" w:hAnsi="Arial" w:cs="Arial"/>
                <w:color w:val="000000"/>
                <w:lang w:eastAsia="en-GB"/>
              </w:rPr>
              <w:t>sk</w:t>
            </w:r>
            <w:r w:rsidR="00BA2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ed </w:t>
            </w:r>
            <w:r w:rsidR="00A25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Board to agree to the project in relation to the Mind of </w:t>
            </w:r>
            <w:r w:rsidR="006F2753">
              <w:rPr>
                <w:rFonts w:ascii="Arial" w:eastAsia="Times New Roman" w:hAnsi="Arial" w:cs="Arial"/>
                <w:color w:val="000000"/>
                <w:lang w:eastAsia="en-GB"/>
              </w:rPr>
              <w:t xml:space="preserve">My Own App </w:t>
            </w:r>
            <w:r w:rsidR="00B41359">
              <w:rPr>
                <w:rFonts w:ascii="Arial" w:eastAsia="Times New Roman" w:hAnsi="Arial" w:cs="Arial"/>
                <w:color w:val="000000"/>
                <w:lang w:eastAsia="en-GB"/>
              </w:rPr>
              <w:t xml:space="preserve">being incorporated </w:t>
            </w:r>
            <w:r w:rsidR="006F2753">
              <w:rPr>
                <w:rFonts w:ascii="Arial" w:eastAsia="Times New Roman" w:hAnsi="Arial" w:cs="Arial"/>
                <w:color w:val="000000"/>
                <w:lang w:eastAsia="en-GB"/>
              </w:rPr>
              <w:t>into the digital wellbeing charter (5.2)</w:t>
            </w:r>
            <w:r w:rsidR="00260269">
              <w:rPr>
                <w:rFonts w:ascii="Arial" w:eastAsia="Times New Roman" w:hAnsi="Arial" w:cs="Arial"/>
                <w:color w:val="000000"/>
                <w:lang w:eastAsia="en-GB"/>
              </w:rPr>
              <w:t>. T</w:t>
            </w:r>
            <w:r w:rsidR="00B41359">
              <w:rPr>
                <w:rFonts w:ascii="Arial" w:eastAsia="Times New Roman" w:hAnsi="Arial" w:cs="Arial"/>
                <w:color w:val="000000"/>
                <w:lang w:eastAsia="en-GB"/>
              </w:rPr>
              <w:t>D explained that t</w:t>
            </w:r>
            <w:r w:rsidR="00260269">
              <w:rPr>
                <w:rFonts w:ascii="Arial" w:eastAsia="Times New Roman" w:hAnsi="Arial" w:cs="Arial"/>
                <w:color w:val="000000"/>
                <w:lang w:eastAsia="en-GB"/>
              </w:rPr>
              <w:t xml:space="preserve">he Mind of My Own App is a single agency </w:t>
            </w:r>
            <w:r w:rsidR="00275095">
              <w:rPr>
                <w:rFonts w:ascii="Arial" w:eastAsia="Times New Roman" w:hAnsi="Arial" w:cs="Arial"/>
                <w:color w:val="000000"/>
                <w:lang w:eastAsia="en-GB"/>
              </w:rPr>
              <w:t>project</w:t>
            </w:r>
            <w:r w:rsidR="00B77D1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27509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</w:t>
            </w:r>
            <w:r w:rsidR="00B41359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 </w:t>
            </w:r>
            <w:r w:rsidR="00275095">
              <w:rPr>
                <w:rFonts w:ascii="Arial" w:eastAsia="Times New Roman" w:hAnsi="Arial" w:cs="Arial"/>
                <w:color w:val="000000"/>
                <w:lang w:eastAsia="en-GB"/>
              </w:rPr>
              <w:t xml:space="preserve">group </w:t>
            </w:r>
            <w:r w:rsidR="00B41359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therefore </w:t>
            </w:r>
            <w:r w:rsidR="00275095">
              <w:rPr>
                <w:rFonts w:ascii="Arial" w:eastAsia="Times New Roman" w:hAnsi="Arial" w:cs="Arial"/>
                <w:color w:val="000000"/>
                <w:lang w:eastAsia="en-GB"/>
              </w:rPr>
              <w:t>feels it is appropriate to incorporate it into 5.2 and remove it a stand</w:t>
            </w:r>
            <w:r w:rsidR="00D7336D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275095">
              <w:rPr>
                <w:rFonts w:ascii="Arial" w:eastAsia="Times New Roman" w:hAnsi="Arial" w:cs="Arial"/>
                <w:color w:val="000000"/>
                <w:lang w:eastAsia="en-GB"/>
              </w:rPr>
              <w:t>alone project from the LOIP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D7336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Eating Disorders charter </w:t>
            </w:r>
            <w:r w:rsidR="00B77D15">
              <w:rPr>
                <w:rFonts w:ascii="Arial" w:eastAsia="Times New Roman" w:hAnsi="Arial" w:cs="Arial"/>
                <w:color w:val="000000"/>
                <w:lang w:eastAsia="en-GB"/>
              </w:rPr>
              <w:t xml:space="preserve">under SO5 </w:t>
            </w:r>
            <w:r w:rsidR="00D7336D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still </w:t>
            </w:r>
            <w:proofErr w:type="gramStart"/>
            <w:r w:rsidR="00D7336D">
              <w:rPr>
                <w:rFonts w:ascii="Arial" w:eastAsia="Times New Roman" w:hAnsi="Arial" w:cs="Arial"/>
                <w:color w:val="000000"/>
                <w:lang w:eastAsia="en-GB"/>
              </w:rPr>
              <w:t>being shaped</w:t>
            </w:r>
            <w:proofErr w:type="gramEnd"/>
            <w:r w:rsidR="00D7336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 decision has still to be made on who should lead it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8E3E9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 are also issues in relation to </w:t>
            </w:r>
            <w:r w:rsidR="00453A1C">
              <w:rPr>
                <w:rFonts w:ascii="Arial" w:eastAsia="Times New Roman" w:hAnsi="Arial" w:cs="Arial"/>
                <w:color w:val="000000"/>
                <w:lang w:eastAsia="en-GB"/>
              </w:rPr>
              <w:t xml:space="preserve">gathering data with the outcomes from a key survey not due to report until summer 2002. There are also still on-going </w:t>
            </w:r>
            <w:r w:rsidR="008E3E9A">
              <w:rPr>
                <w:rFonts w:ascii="Arial" w:eastAsia="Times New Roman" w:hAnsi="Arial" w:cs="Arial"/>
                <w:color w:val="000000"/>
                <w:lang w:eastAsia="en-GB"/>
              </w:rPr>
              <w:t xml:space="preserve">capacity issues within the team. For all these reasons TD is asking for the charter to be </w:t>
            </w:r>
            <w:r w:rsidR="00163752">
              <w:rPr>
                <w:rFonts w:ascii="Arial" w:eastAsia="Times New Roman" w:hAnsi="Arial" w:cs="Arial"/>
                <w:color w:val="000000"/>
                <w:lang w:eastAsia="en-GB"/>
              </w:rPr>
              <w:t>deferred</w:t>
            </w:r>
            <w:r w:rsidR="008E3E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until </w:t>
            </w:r>
            <w:r w:rsidR="00453A1C">
              <w:rPr>
                <w:rFonts w:ascii="Arial" w:eastAsia="Times New Roman" w:hAnsi="Arial" w:cs="Arial"/>
                <w:color w:val="000000"/>
                <w:lang w:eastAsia="en-GB"/>
              </w:rPr>
              <w:t>late summer 2022.</w:t>
            </w:r>
          </w:p>
          <w:p w14:paraId="48A423CB" w14:textId="5BFDFFE1" w:rsidR="00A035E3" w:rsidRDefault="00A035E3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4E5279" w14:textId="1AD0412F" w:rsidR="00A035E3" w:rsidRDefault="00A035E3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raised the issue of the need for any outstanding charters to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be approved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electroni</w:t>
            </w:r>
            <w:r w:rsidR="0041162D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ally</w:t>
            </w:r>
            <w:r w:rsidR="004116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30E7B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r w:rsidR="004116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meet the April CPA deadline. GS emphasised the need </w:t>
            </w:r>
            <w:r w:rsidR="005F3059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a quick turnaround from Board members when considering the charters given the tight timescales between the deadline of 28 March and the CPA </w:t>
            </w:r>
            <w:r w:rsidR="0041162D">
              <w:rPr>
                <w:rFonts w:ascii="Arial" w:eastAsia="Times New Roman" w:hAnsi="Arial" w:cs="Arial"/>
                <w:color w:val="000000"/>
                <w:lang w:eastAsia="en-GB"/>
              </w:rPr>
              <w:t>Board me</w:t>
            </w:r>
            <w:r w:rsidR="005F3059">
              <w:rPr>
                <w:rFonts w:ascii="Arial" w:eastAsia="Times New Roman" w:hAnsi="Arial" w:cs="Arial"/>
                <w:color w:val="000000"/>
                <w:lang w:eastAsia="en-GB"/>
              </w:rPr>
              <w:t>eting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4B552FB1" w14:textId="1E137EE8" w:rsidR="00163752" w:rsidRDefault="00163752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5A3B11" w14:textId="197FEFFD" w:rsidR="00B454DC" w:rsidRDefault="00B454DC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Board agreed</w:t>
            </w:r>
            <w:r w:rsidR="00A035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following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3BF6A0AC" w14:textId="77777777" w:rsidR="00B454DC" w:rsidRDefault="00B454DC" w:rsidP="00AB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76A7847" w14:textId="22DFC388" w:rsidR="00751A58" w:rsidRPr="009067B8" w:rsidRDefault="00751A58" w:rsidP="00751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9" w:right="34"/>
              <w:rPr>
                <w:rFonts w:ascii="Arial" w:hAnsi="Arial" w:cs="Arial"/>
                <w:color w:val="000000"/>
              </w:rPr>
            </w:pPr>
            <w:r w:rsidRPr="009067B8">
              <w:rPr>
                <w:rFonts w:ascii="Arial" w:eastAsia="Times New Roman" w:hAnsi="Arial" w:cs="Arial"/>
                <w:color w:val="000000"/>
                <w:lang w:eastAsia="en-GB"/>
              </w:rPr>
              <w:t>That t</w:t>
            </w:r>
            <w:r w:rsidRPr="009067B8">
              <w:rPr>
                <w:rFonts w:ascii="Arial" w:hAnsi="Arial" w:cs="Arial"/>
                <w:color w:val="000000"/>
              </w:rPr>
              <w:t xml:space="preserve">he Mind of My Own app should be incorporated into the broader scope of charter 5.2 </w:t>
            </w:r>
          </w:p>
          <w:p w14:paraId="47160E72" w14:textId="77777777" w:rsidR="00751A58" w:rsidRPr="009067B8" w:rsidRDefault="00751A58" w:rsidP="00751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9" w:right="34"/>
              <w:rPr>
                <w:rFonts w:ascii="Arial" w:hAnsi="Arial" w:cs="Arial"/>
                <w:color w:val="000000"/>
              </w:rPr>
            </w:pPr>
            <w:r w:rsidRPr="009067B8">
              <w:rPr>
                <w:rFonts w:ascii="Arial" w:hAnsi="Arial" w:cs="Arial"/>
                <w:color w:val="000000"/>
              </w:rPr>
              <w:t>Agreed that outstanding charter on Eating Disorders could be deferred until September 2022</w:t>
            </w:r>
          </w:p>
          <w:p w14:paraId="3021582F" w14:textId="77777777" w:rsidR="00F91F63" w:rsidRPr="009067B8" w:rsidRDefault="00016194" w:rsidP="00751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9" w:right="34"/>
              <w:rPr>
                <w:rFonts w:ascii="Arial" w:hAnsi="Arial" w:cs="Arial"/>
                <w:color w:val="000000"/>
              </w:rPr>
            </w:pPr>
            <w:r w:rsidRPr="009067B8">
              <w:rPr>
                <w:rFonts w:ascii="Arial" w:hAnsi="Arial" w:cs="Arial"/>
                <w:color w:val="000000"/>
              </w:rPr>
              <w:t xml:space="preserve">That the deadline for the remaining outstanding charters under SO 4 and SO 6 would be </w:t>
            </w:r>
            <w:r w:rsidR="00F91F63" w:rsidRPr="009067B8">
              <w:rPr>
                <w:rFonts w:ascii="Arial" w:hAnsi="Arial" w:cs="Arial"/>
                <w:color w:val="000000"/>
              </w:rPr>
              <w:t>set at 28 March 2022</w:t>
            </w:r>
          </w:p>
          <w:p w14:paraId="23CDA0A3" w14:textId="36C1627C" w:rsidR="00751A58" w:rsidRDefault="00F91F63" w:rsidP="00751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9"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751A58" w:rsidRPr="00AC02EC">
              <w:rPr>
                <w:rFonts w:ascii="Arial" w:hAnsi="Arial" w:cs="Arial"/>
                <w:color w:val="000000"/>
              </w:rPr>
              <w:t>gree</w:t>
            </w:r>
            <w:r>
              <w:rPr>
                <w:rFonts w:ascii="Arial" w:hAnsi="Arial" w:cs="Arial"/>
                <w:color w:val="000000"/>
              </w:rPr>
              <w:t>d that outstanding charters could be</w:t>
            </w:r>
            <w:r w:rsidR="004B0307">
              <w:rPr>
                <w:rFonts w:ascii="Arial" w:hAnsi="Arial" w:cs="Arial"/>
                <w:color w:val="000000"/>
              </w:rPr>
              <w:t xml:space="preserve"> approved electronically to allow them to </w:t>
            </w:r>
            <w:r w:rsidR="00751A58" w:rsidRPr="00AC02EC">
              <w:rPr>
                <w:rFonts w:ascii="Arial" w:hAnsi="Arial" w:cs="Arial"/>
                <w:color w:val="000000"/>
              </w:rPr>
              <w:t>be considered at the April CPA Board</w:t>
            </w:r>
          </w:p>
          <w:p w14:paraId="33EBFC39" w14:textId="77D99252" w:rsidR="00863476" w:rsidRDefault="00863476" w:rsidP="00751A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9"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Approval of </w:t>
            </w:r>
            <w:r w:rsidR="004E58D9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charters</w:t>
            </w:r>
            <w:r w:rsidR="004E58D9">
              <w:rPr>
                <w:rFonts w:ascii="Arial" w:hAnsi="Arial" w:cs="Arial"/>
                <w:color w:val="000000"/>
              </w:rPr>
              <w:t xml:space="preserve"> on today’s agenda in respect of SO7 and SO8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661CE263" w14:textId="603C5D58" w:rsidR="00B1297E" w:rsidRDefault="004E58D9" w:rsidP="004E5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LR then raised one </w:t>
            </w:r>
            <w:r w:rsidR="00C463D2">
              <w:rPr>
                <w:rFonts w:ascii="Arial" w:eastAsia="Times New Roman" w:hAnsi="Arial" w:cs="Arial"/>
                <w:color w:val="000000"/>
                <w:lang w:eastAsia="en-GB"/>
              </w:rPr>
              <w:t>last point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relation to reporting</w:t>
            </w:r>
            <w:r w:rsidR="001E154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need for all projects to report </w:t>
            </w:r>
            <w:proofErr w:type="gramStart"/>
            <w:r w:rsidR="001E154C">
              <w:rPr>
                <w:rFonts w:ascii="Arial" w:eastAsia="Times New Roman" w:hAnsi="Arial" w:cs="Arial"/>
                <w:color w:val="000000"/>
                <w:lang w:eastAsia="en-GB"/>
              </w:rPr>
              <w:t>on a monthly basis</w:t>
            </w:r>
            <w:proofErr w:type="gramEnd"/>
            <w:r w:rsidR="001E154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the community planning team. LR asked all sub-group leads to remind </w:t>
            </w:r>
            <w:r w:rsidR="00BF005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project leads of the requirement for monthly reports and the importance of providing baseline data so that </w:t>
            </w:r>
            <w:r w:rsidR="00B1297E">
              <w:rPr>
                <w:rFonts w:ascii="Arial" w:eastAsia="Times New Roman" w:hAnsi="Arial" w:cs="Arial"/>
                <w:color w:val="000000"/>
                <w:lang w:eastAsia="en-GB"/>
              </w:rPr>
              <w:t>improvements can be measured.</w:t>
            </w:r>
          </w:p>
          <w:p w14:paraId="087381E4" w14:textId="3BFDD379" w:rsidR="006B46F7" w:rsidRPr="00157896" w:rsidRDefault="006B46F7" w:rsidP="00B1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24AC532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97BDFF0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04ACCAF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09B2EE4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C62A816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FD723DD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B87C740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DDDB450" w14:textId="77777777" w:rsidR="00863AB4" w:rsidRPr="002E7B10" w:rsidRDefault="00863AB4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A6735CC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487D08A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9581AAB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403F879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AC53D14" w14:textId="77777777" w:rsidR="00863AB4" w:rsidRPr="002E7B10" w:rsidRDefault="00863AB4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EEB23C9" w14:textId="77777777" w:rsidR="00320583" w:rsidRPr="002E7B10" w:rsidRDefault="00320583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C9682C2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5235945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8246B3C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088DE98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709808" w14:textId="77777777" w:rsidR="002E5F35" w:rsidRPr="002E7B10" w:rsidRDefault="002E5F35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DD0403D" w14:textId="13A79DBF" w:rsidR="001D3118" w:rsidRPr="002E7B10" w:rsidRDefault="008D6C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</w:t>
            </w:r>
          </w:p>
          <w:p w14:paraId="193D47E4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FBC699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BFED470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A28CC5D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A34F969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D50DABB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1E40A82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73D725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8E6C776" w14:textId="77777777" w:rsidR="00320583" w:rsidRPr="002E7B10" w:rsidRDefault="00320583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D28CD73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15EA731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740EABA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079B8F0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B8A115" w14:textId="77777777" w:rsidR="001D3118" w:rsidRPr="002E7B10" w:rsidRDefault="001D311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61999FE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29AACD" w14:textId="77777777" w:rsidR="00F62206" w:rsidRDefault="00F62206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4BE91A9" w14:textId="742D97E9" w:rsidR="00D736AA" w:rsidRPr="002E7B10" w:rsidRDefault="00C024D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KF</w:t>
            </w:r>
            <w:r w:rsidR="00D96581"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/MM</w:t>
            </w:r>
          </w:p>
          <w:p w14:paraId="0CED1A5C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B0799EC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31B4E5B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72C5911" w14:textId="10AC5B27" w:rsidR="00D736AA" w:rsidRPr="002E7B10" w:rsidRDefault="00042903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MM</w:t>
            </w:r>
          </w:p>
          <w:p w14:paraId="1CFD54E6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CB0893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5813E5B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CAD7A51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A4F83CA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429DEC6" w14:textId="77777777" w:rsidR="00DA077F" w:rsidRPr="002E7B10" w:rsidRDefault="00DA077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5D89C00" w14:textId="77777777" w:rsidR="00DA077F" w:rsidRPr="002E7B10" w:rsidRDefault="00DA077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57833D" w14:textId="77777777" w:rsidR="00DA077F" w:rsidRPr="002E7B10" w:rsidRDefault="00DA077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CAED5C8" w14:textId="77777777" w:rsidR="00DA077F" w:rsidRPr="002E7B10" w:rsidRDefault="00DA077F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DECD699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EE23525" w14:textId="77777777" w:rsidR="00D736AA" w:rsidRPr="002E7B10" w:rsidRDefault="00D736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C827D8B" w14:textId="4DFB3575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3E97A8" w14:textId="230A4CB0" w:rsidR="00062CBD" w:rsidRPr="002E7B10" w:rsidRDefault="00062CB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</w:t>
            </w:r>
          </w:p>
          <w:p w14:paraId="32CD0592" w14:textId="77777777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596F081" w14:textId="77777777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48A023" w14:textId="73ACCDEE" w:rsidR="00925A50" w:rsidRPr="002E7B10" w:rsidRDefault="000F2D9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MM</w:t>
            </w:r>
          </w:p>
          <w:p w14:paraId="1AEEAB50" w14:textId="77777777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C21AFB4" w14:textId="77777777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4209E29" w14:textId="77777777" w:rsidR="00925A50" w:rsidRPr="002E7B10" w:rsidRDefault="00925A50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48D5E5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78A2603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8F30F3D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27C3E15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EA263B2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6D66E6D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C12AB07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0CB9E32" w14:textId="77777777" w:rsidR="00D76D1D" w:rsidRPr="002E7B10" w:rsidRDefault="00D76D1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5EEC32A" w14:textId="692F6B48" w:rsidR="00D76D1D" w:rsidRPr="002E7B10" w:rsidRDefault="000A347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SR</w:t>
            </w:r>
          </w:p>
          <w:p w14:paraId="06BFBC6D" w14:textId="77777777" w:rsidR="00955572" w:rsidRPr="002E7B10" w:rsidRDefault="0095557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30C02C7" w14:textId="77777777" w:rsidR="00955572" w:rsidRPr="002E7B10" w:rsidRDefault="0095557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F00AC2" w14:textId="77777777" w:rsidR="00955572" w:rsidRPr="002E7B10" w:rsidRDefault="0095557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074714F" w14:textId="77777777" w:rsidR="00955572" w:rsidRPr="002E7B10" w:rsidRDefault="0095557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D473D7F" w14:textId="5FE9B094" w:rsidR="00955572" w:rsidRPr="002E7B10" w:rsidRDefault="00095CA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TD/LR</w:t>
            </w:r>
          </w:p>
          <w:p w14:paraId="778B2906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CF2EA6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BDF05D1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8C7D98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C74E800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B01756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673C2D9" w14:textId="77777777" w:rsidR="00881D48" w:rsidRPr="002E7B10" w:rsidRDefault="00881D48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64BDBC9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B09E2F7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828E806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8B3EA60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A3CE558" w14:textId="77777777" w:rsidR="005F3059" w:rsidRPr="002E7B10" w:rsidRDefault="005F3059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</w:t>
            </w:r>
          </w:p>
          <w:p w14:paraId="79EC3379" w14:textId="77777777" w:rsidR="005F3059" w:rsidRPr="002E7B10" w:rsidRDefault="005F3059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C5E6917" w14:textId="77777777" w:rsidR="005F3059" w:rsidRPr="002E7B10" w:rsidRDefault="005F3059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E74613" w14:textId="77777777" w:rsidR="005F3059" w:rsidRPr="002E7B10" w:rsidRDefault="005F3059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05A543" w14:textId="77777777" w:rsidR="005F3059" w:rsidRPr="002E7B10" w:rsidRDefault="005F3059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BA3DF0C" w14:textId="3C7823E4" w:rsidR="006F1A32" w:rsidRPr="002E7B10" w:rsidRDefault="00475505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</w:t>
            </w:r>
          </w:p>
          <w:p w14:paraId="14004314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66D75C7" w14:textId="77777777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E322C9" w14:textId="1FC64E0B" w:rsidR="006F1A32" w:rsidRPr="002E7B10" w:rsidRDefault="008C759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</w:t>
            </w:r>
          </w:p>
          <w:p w14:paraId="7ABEA8CE" w14:textId="77777777" w:rsidR="00C03193" w:rsidRPr="002E7B10" w:rsidRDefault="00C03193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ABDF766" w14:textId="647421A5" w:rsidR="006F1A32" w:rsidRPr="002E7B10" w:rsidRDefault="008C759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SR/GS</w:t>
            </w:r>
          </w:p>
          <w:p w14:paraId="499F043C" w14:textId="563B94FA" w:rsidR="006F1A32" w:rsidRPr="002E7B10" w:rsidRDefault="006F1A3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FCE201" w14:textId="77777777" w:rsidR="00001BAA" w:rsidRPr="002E7B10" w:rsidRDefault="00001B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7A9654" w14:textId="77777777" w:rsidR="00001BAA" w:rsidRPr="002E7B10" w:rsidRDefault="00001BAA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B442C8" w14:textId="77777777" w:rsidR="00014DCD" w:rsidRPr="002E7B10" w:rsidRDefault="00014DC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BE7021" w14:textId="61F2B831" w:rsidR="00BE332D" w:rsidRPr="002E7B10" w:rsidRDefault="00510802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="0032284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 </w:t>
            </w: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Leads</w:t>
            </w:r>
            <w:r w:rsidR="00DA39C5"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/LR</w:t>
            </w:r>
          </w:p>
          <w:p w14:paraId="0121A912" w14:textId="77777777" w:rsidR="00BE332D" w:rsidRPr="002E7B10" w:rsidRDefault="00BE332D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023844C" w14:textId="62D289BA" w:rsidR="00B2060B" w:rsidRPr="002E7B10" w:rsidRDefault="00B2060B" w:rsidP="0076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05FD9" w:rsidRPr="002E7B10" w14:paraId="2CEF1482" w14:textId="77777777" w:rsidTr="006B03BD">
        <w:trPr>
          <w:trHeight w:val="50"/>
        </w:trPr>
        <w:tc>
          <w:tcPr>
            <w:tcW w:w="517" w:type="dxa"/>
          </w:tcPr>
          <w:p w14:paraId="4DE90829" w14:textId="7812A989" w:rsidR="00505FD9" w:rsidRPr="00AD457F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735" w:type="dxa"/>
          </w:tcPr>
          <w:p w14:paraId="7E0CB942" w14:textId="224A8FC0" w:rsidR="00505FD9" w:rsidRPr="00AD457F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12D2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Children’s Services Board Data Set Update</w:t>
            </w:r>
            <w:r w:rsidRPr="00612D2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9648" w:type="dxa"/>
          </w:tcPr>
          <w:p w14:paraId="4469292A" w14:textId="77777777" w:rsidR="0011634B" w:rsidRDefault="00240E6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="00CC6B8B">
              <w:rPr>
                <w:rFonts w:ascii="Arial" w:eastAsia="Times New Roman" w:hAnsi="Arial" w:cs="Arial"/>
                <w:color w:val="000000"/>
                <w:lang w:eastAsia="en-GB"/>
              </w:rPr>
              <w:t xml:space="preserve">osie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="00CC6B8B">
              <w:rPr>
                <w:rFonts w:ascii="Arial" w:eastAsia="Times New Roman" w:hAnsi="Arial" w:cs="Arial"/>
                <w:color w:val="000000"/>
                <w:lang w:eastAsia="en-GB"/>
              </w:rPr>
              <w:t>ardwick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C6B8B">
              <w:rPr>
                <w:rFonts w:ascii="Arial" w:eastAsia="Times New Roman" w:hAnsi="Arial" w:cs="Arial"/>
                <w:color w:val="000000"/>
                <w:lang w:eastAsia="en-GB"/>
              </w:rPr>
              <w:t xml:space="preserve">(RH) </w:t>
            </w:r>
            <w:r w:rsidR="006C7AC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reported that she had started publishing reports within the Teams space. </w:t>
            </w:r>
            <w:r w:rsidR="00CC6B8B">
              <w:rPr>
                <w:rFonts w:ascii="Arial" w:eastAsia="Times New Roman" w:hAnsi="Arial" w:cs="Arial"/>
                <w:color w:val="000000"/>
                <w:lang w:eastAsia="en-GB"/>
              </w:rPr>
              <w:t>If members want to se</w:t>
            </w:r>
            <w:r w:rsidR="006C7AC5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CC6B8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particular report, they just need to click on it and RH will be sent an email requesting access. She </w:t>
            </w:r>
            <w:r w:rsidR="0011634B">
              <w:rPr>
                <w:rFonts w:ascii="Arial" w:eastAsia="Times New Roman" w:hAnsi="Arial" w:cs="Arial"/>
                <w:color w:val="000000"/>
                <w:lang w:eastAsia="en-GB"/>
              </w:rPr>
              <w:t>will then grant access to the relevant report.</w:t>
            </w:r>
          </w:p>
          <w:p w14:paraId="385C3E23" w14:textId="77777777" w:rsidR="0011634B" w:rsidRDefault="0011634B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0D2D0F" w14:textId="77777777" w:rsidR="00685AA4" w:rsidRDefault="0011634B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asked if the access issues which external partners had been experiencing had been resolved. RH confirmed that this had now been resolved. External partners also confi</w:t>
            </w:r>
            <w:r w:rsidR="00EC6386">
              <w:rPr>
                <w:rFonts w:ascii="Arial" w:eastAsia="Times New Roman" w:hAnsi="Arial" w:cs="Arial"/>
                <w:color w:val="000000"/>
                <w:lang w:eastAsia="en-GB"/>
              </w:rPr>
              <w:t xml:space="preserve">rmed that this was the case. </w:t>
            </w:r>
            <w:r w:rsidR="00073091">
              <w:rPr>
                <w:rFonts w:ascii="Arial" w:eastAsia="Times New Roman" w:hAnsi="Arial" w:cs="Arial"/>
                <w:color w:val="000000"/>
                <w:lang w:eastAsia="en-GB"/>
              </w:rPr>
              <w:t>GS asked partners to contact RH direct if they did experience any issues.</w:t>
            </w:r>
          </w:p>
          <w:p w14:paraId="68BDBA4C" w14:textId="77777777" w:rsidR="00685AA4" w:rsidRDefault="00685AA4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B48611E" w14:textId="77777777" w:rsidR="00685AA4" w:rsidRDefault="00685AA4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also stated that we need to think about we incorporate this data into our reporting.</w:t>
            </w:r>
          </w:p>
          <w:p w14:paraId="3B8A6144" w14:textId="77777777" w:rsidR="00685AA4" w:rsidRDefault="00685AA4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458A04" w14:textId="7F8F118A" w:rsidR="00627633" w:rsidRDefault="00685AA4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KF commented that this had already been agreed with groups ask to report on three key areas</w:t>
            </w:r>
            <w:r w:rsidR="0004197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="00A65AD1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each </w:t>
            </w:r>
            <w:r w:rsidR="00D0647C">
              <w:rPr>
                <w:rFonts w:ascii="Arial" w:eastAsia="Times New Roman" w:hAnsi="Arial" w:cs="Arial"/>
                <w:color w:val="000000"/>
                <w:lang w:eastAsia="en-GB"/>
              </w:rPr>
              <w:t xml:space="preserve">group should highlight within their quarterly data report. </w:t>
            </w:r>
          </w:p>
          <w:p w14:paraId="40203232" w14:textId="2E32703F" w:rsidR="00627633" w:rsidRDefault="00627633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08F0AF" w14:textId="74EF2B52" w:rsidR="00627633" w:rsidRDefault="00627633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confirmed that this had been agreed it was just a case of looking at how space could be made within the agenda for considering the data.</w:t>
            </w:r>
          </w:p>
          <w:p w14:paraId="1716FFDD" w14:textId="4D987176" w:rsidR="00505FD9" w:rsidRPr="00AD457F" w:rsidRDefault="00D0647C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7309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275" w:type="dxa"/>
          </w:tcPr>
          <w:p w14:paraId="6AC672AD" w14:textId="77777777" w:rsidR="00041975" w:rsidRPr="002E7B10" w:rsidRDefault="00041975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26C214D" w14:textId="77777777" w:rsidR="00041975" w:rsidRPr="002E7B10" w:rsidRDefault="00041975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87925B8" w14:textId="77777777" w:rsidR="00041975" w:rsidRPr="002E7B10" w:rsidRDefault="00041975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3519033" w14:textId="77777777" w:rsidR="00041975" w:rsidRPr="002E7B10" w:rsidRDefault="00041975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1516ED6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322B39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DBC59B5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E737CBF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E5AEA81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635020B" w14:textId="77777777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AF487DA" w14:textId="10E32CA9" w:rsidR="00041975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 </w:t>
            </w: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Leads</w:t>
            </w:r>
          </w:p>
          <w:p w14:paraId="2889C80C" w14:textId="48CC3CE4" w:rsidR="0032284F" w:rsidRDefault="0032284F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BA10FFC" w14:textId="39F9BF35" w:rsidR="00505FD9" w:rsidRPr="002E7B10" w:rsidRDefault="00505FD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505FD9" w:rsidRPr="002E7B10" w14:paraId="3F63B11E" w14:textId="77777777" w:rsidTr="002901E0">
        <w:trPr>
          <w:trHeight w:val="4243"/>
        </w:trPr>
        <w:tc>
          <w:tcPr>
            <w:tcW w:w="517" w:type="dxa"/>
          </w:tcPr>
          <w:p w14:paraId="6AF29085" w14:textId="466ED80F" w:rsidR="00505FD9" w:rsidRPr="00AD457F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735" w:type="dxa"/>
          </w:tcPr>
          <w:p w14:paraId="4201C291" w14:textId="77777777" w:rsidR="00B530D2" w:rsidRPr="00AD457F" w:rsidRDefault="00B530D2" w:rsidP="00B53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D457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The Promise Update and Plan 2021-2024 </w:t>
            </w:r>
          </w:p>
          <w:p w14:paraId="56A420AF" w14:textId="77777777" w:rsidR="00505FD9" w:rsidRPr="00AD457F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86C9E4" w14:textId="77777777" w:rsidR="00505FD9" w:rsidRPr="00AD457F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5DE309F6" w14:textId="4E8D4EDF" w:rsidR="0061366E" w:rsidRDefault="00586E2C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Amy Evans </w:t>
            </w:r>
            <w:r w:rsidR="00233E63">
              <w:rPr>
                <w:rFonts w:ascii="Arial" w:eastAsia="Times New Roman" w:hAnsi="Arial" w:cs="Arial"/>
                <w:color w:val="000000"/>
                <w:lang w:eastAsia="en-GB"/>
              </w:rPr>
              <w:t xml:space="preserve">(AE)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provided the group with an update on The Promise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AE s</w:t>
            </w:r>
            <w:r w:rsidR="009D1D83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9D1D83">
              <w:rPr>
                <w:rFonts w:ascii="Arial" w:eastAsia="Times New Roman" w:hAnsi="Arial" w:cs="Arial"/>
                <w:color w:val="000000"/>
                <w:lang w:eastAsia="en-GB"/>
              </w:rPr>
              <w:t xml:space="preserve">ted that the </w:t>
            </w:r>
            <w:r w:rsidR="00213B07">
              <w:rPr>
                <w:rFonts w:ascii="Arial" w:eastAsia="Times New Roman" w:hAnsi="Arial" w:cs="Arial"/>
                <w:color w:val="000000"/>
                <w:lang w:eastAsia="en-GB"/>
              </w:rPr>
              <w:t xml:space="preserve">key </w:t>
            </w:r>
            <w:r w:rsidR="009D1D83">
              <w:rPr>
                <w:rFonts w:ascii="Arial" w:eastAsia="Times New Roman" w:hAnsi="Arial" w:cs="Arial"/>
                <w:color w:val="000000"/>
                <w:lang w:eastAsia="en-GB"/>
              </w:rPr>
              <w:t>update was that we would be given a single point of contact fr</w:t>
            </w:r>
            <w:r w:rsidR="00984F8D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9D1D83">
              <w:rPr>
                <w:rFonts w:ascii="Arial" w:eastAsia="Times New Roman" w:hAnsi="Arial" w:cs="Arial"/>
                <w:color w:val="000000"/>
                <w:lang w:eastAsia="en-GB"/>
              </w:rPr>
              <w:t xml:space="preserve">m </w:t>
            </w:r>
            <w:r w:rsidR="00233E63">
              <w:rPr>
                <w:rFonts w:ascii="Arial" w:eastAsia="Times New Roman" w:hAnsi="Arial" w:cs="Arial"/>
                <w:color w:val="000000"/>
                <w:lang w:eastAsia="en-GB"/>
              </w:rPr>
              <w:t>the government. This contact was not just for the city but also for Aberdeensh</w:t>
            </w:r>
            <w:r w:rsidR="0068127F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233E6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 and </w:t>
            </w:r>
            <w:r w:rsidR="00800EBF">
              <w:rPr>
                <w:rFonts w:ascii="Arial" w:eastAsia="Times New Roman" w:hAnsi="Arial" w:cs="Arial"/>
                <w:color w:val="000000"/>
                <w:lang w:eastAsia="en-GB"/>
              </w:rPr>
              <w:t>Moray</w:t>
            </w:r>
            <w:r w:rsidR="006A53B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AE also confirmed that </w:t>
            </w:r>
            <w:r w:rsidR="000D72DB">
              <w:rPr>
                <w:rFonts w:ascii="Arial" w:eastAsia="Times New Roman" w:hAnsi="Arial" w:cs="Arial"/>
                <w:color w:val="000000"/>
                <w:lang w:eastAsia="en-GB"/>
              </w:rPr>
              <w:t xml:space="preserve">ACC </w:t>
            </w:r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not been awarded any funding from </w:t>
            </w:r>
            <w:r w:rsidR="008368DA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213B07">
              <w:rPr>
                <w:rFonts w:ascii="Arial" w:eastAsia="Times New Roman" w:hAnsi="Arial" w:cs="Arial"/>
                <w:color w:val="000000"/>
                <w:lang w:eastAsia="en-GB"/>
              </w:rPr>
              <w:t>he Promise Partner</w:t>
            </w:r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ship </w:t>
            </w:r>
            <w:r w:rsidR="000D72DB">
              <w:rPr>
                <w:rFonts w:ascii="Arial" w:eastAsia="Times New Roman" w:hAnsi="Arial" w:cs="Arial"/>
                <w:color w:val="000000"/>
                <w:lang w:eastAsia="en-GB"/>
              </w:rPr>
              <w:t>for a Good Childhood</w:t>
            </w:r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there had been </w:t>
            </w:r>
            <w:proofErr w:type="gramStart"/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>some</w:t>
            </w:r>
            <w:proofErr w:type="gramEnd"/>
            <w:r w:rsidR="0061366E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success pan Grampian.</w:t>
            </w:r>
          </w:p>
          <w:p w14:paraId="2E955887" w14:textId="3271F7FA" w:rsidR="008368DA" w:rsidRDefault="008368DA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CB5D01" w14:textId="77777777" w:rsidR="00B020D9" w:rsidRDefault="008368DA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AE </w:t>
            </w:r>
            <w:r w:rsidR="00EA074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confirmed </w:t>
            </w:r>
            <w:r w:rsidR="00DE2384">
              <w:rPr>
                <w:rFonts w:ascii="Arial" w:eastAsia="Times New Roman" w:hAnsi="Arial" w:cs="Arial"/>
                <w:color w:val="000000"/>
                <w:lang w:eastAsia="en-GB"/>
              </w:rPr>
              <w:t>that ACVO had been awarded funding for a Promise lead for the year. AE will be linking in with them to discuss how that post can link in with our work</w:t>
            </w:r>
            <w:r w:rsidR="00B020D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430AF48F" w14:textId="77777777" w:rsidR="00B020D9" w:rsidRDefault="00B020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430FDB" w14:textId="01309FC9" w:rsidR="008368DA" w:rsidRPr="009067B8" w:rsidRDefault="00B020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commented that we had felt the absence of a third sector </w:t>
            </w:r>
            <w:r w:rsidR="00301EFE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 on this board since Maggie </w:t>
            </w:r>
            <w:r w:rsidR="00301EFE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Hepburn </w:t>
            </w:r>
            <w:r w:rsidR="006100F4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(MH) </w:t>
            </w:r>
            <w:r w:rsidR="00301EFE" w:rsidRPr="009067B8">
              <w:rPr>
                <w:rFonts w:ascii="Arial" w:eastAsia="Times New Roman" w:hAnsi="Arial" w:cs="Arial"/>
                <w:color w:val="000000"/>
                <w:lang w:eastAsia="en-GB"/>
              </w:rPr>
              <w:t>move to the Chief Executive role at ACVO</w:t>
            </w:r>
            <w:r w:rsidR="000B0AB4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7C79C9" w:rsidRPr="009067B8">
              <w:rPr>
                <w:rFonts w:ascii="Arial" w:eastAsia="Times New Roman" w:hAnsi="Arial" w:cs="Arial"/>
                <w:color w:val="000000"/>
                <w:lang w:eastAsia="en-GB"/>
              </w:rPr>
              <w:t>It would be right to consider whether the new lead for the Promise at ACVO should also be on this board.</w:t>
            </w:r>
            <w:r w:rsidR="006100F4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 GS to discuss with MH and AE.</w:t>
            </w:r>
            <w:r w:rsidR="00EA0745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D43003D" w14:textId="77777777" w:rsidR="0061366E" w:rsidRPr="009067B8" w:rsidRDefault="0061366E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82E076" w14:textId="41C3EAAB" w:rsidR="007103E8" w:rsidRPr="009067B8" w:rsidRDefault="00F73F8D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TD </w:t>
            </w:r>
            <w:r w:rsidR="00C8625F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then updated the group on the funding bid submitted </w:t>
            </w:r>
            <w:r w:rsidR="005726E5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relation to supporting women </w:t>
            </w:r>
            <w:r w:rsidR="00074E53" w:rsidRPr="009067B8">
              <w:rPr>
                <w:rFonts w:ascii="Arial" w:eastAsia="Times New Roman" w:hAnsi="Arial" w:cs="Arial"/>
                <w:color w:val="000000"/>
                <w:lang w:eastAsia="en-GB"/>
              </w:rPr>
              <w:t>who ha</w:t>
            </w:r>
            <w:r w:rsidR="007C7AD3" w:rsidRPr="009067B8">
              <w:rPr>
                <w:rFonts w:ascii="Arial" w:eastAsia="Times New Roman" w:hAnsi="Arial" w:cs="Arial"/>
                <w:color w:val="000000"/>
                <w:lang w:eastAsia="en-GB"/>
              </w:rPr>
              <w:t>ve</w:t>
            </w:r>
            <w:r w:rsidR="00074E53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41975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</w:t>
            </w:r>
            <w:r w:rsidR="00074E53" w:rsidRPr="009067B8">
              <w:rPr>
                <w:rFonts w:ascii="Arial" w:eastAsia="Times New Roman" w:hAnsi="Arial" w:cs="Arial"/>
                <w:color w:val="000000"/>
                <w:lang w:eastAsia="en-GB"/>
              </w:rPr>
              <w:t>children removed</w:t>
            </w:r>
            <w:r w:rsidR="00041975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. TD confirmed that </w:t>
            </w:r>
            <w:r w:rsidR="00F154A5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</w:t>
            </w:r>
            <w:r w:rsidR="001D5918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</w:t>
            </w:r>
            <w:r w:rsidR="00F154A5" w:rsidRPr="009067B8">
              <w:rPr>
                <w:rFonts w:ascii="Arial" w:eastAsia="Times New Roman" w:hAnsi="Arial" w:cs="Arial"/>
                <w:color w:val="000000"/>
                <w:lang w:eastAsia="en-GB"/>
              </w:rPr>
              <w:t>still to hear an outcome on that speci</w:t>
            </w:r>
            <w:r w:rsidR="00FD2A63" w:rsidRPr="009067B8">
              <w:rPr>
                <w:rFonts w:ascii="Arial" w:eastAsia="Times New Roman" w:hAnsi="Arial" w:cs="Arial"/>
                <w:color w:val="000000"/>
                <w:lang w:eastAsia="en-GB"/>
              </w:rPr>
              <w:t>fic funding application for the city</w:t>
            </w:r>
            <w:r w:rsidR="000B0AB4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FD2A63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TD </w:t>
            </w:r>
            <w:r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confirmed that </w:t>
            </w:r>
            <w:r w:rsidR="00FD2A63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partnership bid with Moray had been awarded </w:t>
            </w:r>
            <w:r w:rsidR="007C5E1D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£100k </w:t>
            </w:r>
            <w:r w:rsidR="00E94EB2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offer intensive family support, </w:t>
            </w:r>
            <w:r w:rsidR="001D5918" w:rsidRPr="009067B8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E94EB2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he learning from which would be pan Grampian. </w:t>
            </w:r>
            <w:r w:rsidR="007103E8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A meeting is scheduled for next week to discuss how that will roll out. </w:t>
            </w:r>
          </w:p>
          <w:p w14:paraId="5882616A" w14:textId="1CE009FC" w:rsidR="00534AB7" w:rsidRPr="009067B8" w:rsidRDefault="00534AB7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46B384C" w14:textId="77777777" w:rsidR="005D1E93" w:rsidRPr="009067B8" w:rsidRDefault="00534AB7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GS </w:t>
            </w:r>
            <w:r w:rsidR="00943A7B"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really interested in this project as it addresses a gap that we are already aware of </w:t>
            </w:r>
            <w:r w:rsidR="005D1E93" w:rsidRPr="009067B8">
              <w:rPr>
                <w:rFonts w:ascii="Arial" w:eastAsia="Times New Roman" w:hAnsi="Arial" w:cs="Arial"/>
                <w:color w:val="000000"/>
                <w:lang w:eastAsia="en-GB"/>
              </w:rPr>
              <w:t>terms of therapeutic support for families who need it. GS and TD to meet to discuss this further off-line.</w:t>
            </w:r>
          </w:p>
          <w:p w14:paraId="3344FCAD" w14:textId="77777777" w:rsidR="005D1E93" w:rsidRPr="009067B8" w:rsidRDefault="005D1E93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7B4BB8" w14:textId="76622C6B" w:rsidR="00043338" w:rsidRDefault="00043338" w:rsidP="0004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067B8">
              <w:rPr>
                <w:rFonts w:ascii="Arial" w:eastAsia="Times New Roman" w:hAnsi="Arial" w:cs="Arial"/>
                <w:color w:val="000000"/>
                <w:lang w:eastAsia="en-GB"/>
              </w:rPr>
              <w:t xml:space="preserve">TD will circulate </w:t>
            </w:r>
            <w:r w:rsidR="000C3C8B" w:rsidRPr="009067B8">
              <w:rPr>
                <w:rFonts w:ascii="Arial" w:eastAsia="Times New Roman" w:hAnsi="Arial" w:cs="Arial"/>
                <w:color w:val="000000"/>
                <w:lang w:eastAsia="en-GB"/>
              </w:rPr>
              <w:t>a copy of the funding bid through LR.</w:t>
            </w:r>
          </w:p>
          <w:p w14:paraId="34C5A4B8" w14:textId="7B780752" w:rsidR="00043338" w:rsidRPr="00BF785A" w:rsidRDefault="00043338" w:rsidP="00043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C7F6D9F" w14:textId="77777777" w:rsidR="00505FD9" w:rsidRPr="002E7B10" w:rsidRDefault="00505FD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F2BD94E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B3823C3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52E61F8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65F07CC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E25FF5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F5DF1A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A44700A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0968216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BB7888A" w14:textId="77777777" w:rsidR="006100F4" w:rsidRPr="002E7B10" w:rsidRDefault="006100F4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GS</w:t>
            </w:r>
          </w:p>
          <w:p w14:paraId="7F24C493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D37898A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951D0CF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4748959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760FEE3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9FCC7C9" w14:textId="607E1434" w:rsidR="005D1E93" w:rsidRPr="002E7B10" w:rsidRDefault="001D591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</w:t>
            </w:r>
          </w:p>
          <w:p w14:paraId="553A576D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2CE98ED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96E8758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2D3B21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1ED76B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8B33DB9" w14:textId="77777777" w:rsidR="005D1E93" w:rsidRPr="002E7B10" w:rsidRDefault="005D1E9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GS/TD</w:t>
            </w:r>
          </w:p>
          <w:p w14:paraId="697BF460" w14:textId="77777777" w:rsidR="001D5918" w:rsidRPr="002E7B10" w:rsidRDefault="001D591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A147F48" w14:textId="0F8A1937" w:rsidR="001D5918" w:rsidRPr="002E7B10" w:rsidRDefault="001D591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TD/LR</w:t>
            </w:r>
          </w:p>
        </w:tc>
      </w:tr>
      <w:tr w:rsidR="00505FD9" w:rsidRPr="002E7B10" w14:paraId="22067704" w14:textId="77777777" w:rsidTr="006B03BD">
        <w:trPr>
          <w:trHeight w:val="1366"/>
        </w:trPr>
        <w:tc>
          <w:tcPr>
            <w:tcW w:w="517" w:type="dxa"/>
          </w:tcPr>
          <w:p w14:paraId="6E8E9C12" w14:textId="798441A3" w:rsidR="00505FD9" w:rsidRPr="00AD457F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735" w:type="dxa"/>
          </w:tcPr>
          <w:p w14:paraId="010E25FE" w14:textId="77777777" w:rsidR="00D6439C" w:rsidRDefault="00D6439C" w:rsidP="00D64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D45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Children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&amp; Young People &amp; Families Outcomes Framework</w:t>
            </w:r>
          </w:p>
          <w:p w14:paraId="70064603" w14:textId="13CB8085" w:rsidR="00505FD9" w:rsidRPr="0040760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1D880EC3" w14:textId="2D492A75" w:rsidR="00290642" w:rsidRDefault="00880083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</w:t>
            </w:r>
            <w:r w:rsidR="00505FD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provided a very brief update on work in this area stating that </w:t>
            </w:r>
            <w:r w:rsidR="00EF37E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papers including our response to </w:t>
            </w:r>
            <w:r w:rsidR="003F430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</w:t>
            </w:r>
            <w:r w:rsidR="00977E5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questionnaire issued by </w:t>
            </w:r>
            <w:r w:rsidR="00EF37E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government had already been shared with the board. </w:t>
            </w:r>
            <w:r w:rsidR="00977E5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stated that the </w:t>
            </w:r>
            <w:r w:rsidR="00290642">
              <w:rPr>
                <w:rFonts w:ascii="Arial" w:eastAsia="Times New Roman" w:hAnsi="Arial" w:cs="Arial"/>
                <w:color w:val="000000" w:themeColor="text1"/>
                <w:lang w:eastAsia="en-GB"/>
              </w:rPr>
              <w:t>government were pushing hard on this as they consider the refresh to GIRFEC. It is very pertinent that we have an engagement.</w:t>
            </w:r>
          </w:p>
          <w:p w14:paraId="478A4354" w14:textId="77777777" w:rsidR="00290642" w:rsidRDefault="00290642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FE94ED8" w14:textId="6C369E9D" w:rsidR="009571F9" w:rsidRDefault="00FD520C" w:rsidP="009571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KF stated that this paper was something that we really needed to have a good look at and </w:t>
            </w:r>
            <w:r w:rsidR="00C30E7B">
              <w:rPr>
                <w:rFonts w:ascii="Arial" w:eastAsia="Times New Roman" w:hAnsi="Arial" w:cs="Arial"/>
                <w:color w:val="000000" w:themeColor="text1"/>
                <w:lang w:eastAsia="en-GB"/>
              </w:rPr>
              <w:t>something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C940D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that we need to have back on the agenda for consideration in more detail. KF also emphasised the need for sub-group leads to consider the content in terms of deciding the appropriate data </w:t>
            </w:r>
            <w:r w:rsidR="00557C4A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their groups to be gathering and reporting on in terms of what looks likely to be a national set of data indica</w:t>
            </w:r>
            <w:r w:rsidR="00316002"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  <w:r w:rsidR="00557C4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ors. </w:t>
            </w:r>
            <w:r w:rsidR="009571F9">
              <w:rPr>
                <w:rFonts w:ascii="Arial" w:eastAsia="Times New Roman" w:hAnsi="Arial" w:cs="Arial"/>
                <w:color w:val="000000" w:themeColor="text1"/>
                <w:lang w:eastAsia="en-GB"/>
              </w:rPr>
              <w:t>GS asked that the GIRFEC group do the same.</w:t>
            </w:r>
          </w:p>
          <w:p w14:paraId="76FF2BC2" w14:textId="24828312" w:rsidR="00316002" w:rsidRDefault="00122E0C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 will schedule a 20</w:t>
            </w:r>
            <w:r w:rsidR="009571F9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minute slot on the next agenda. </w:t>
            </w:r>
          </w:p>
          <w:p w14:paraId="32D68F2B" w14:textId="6C3F24E8" w:rsidR="00122E0C" w:rsidRDefault="00122E0C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5899735" w14:textId="1C6BE0C9" w:rsidR="00F71C01" w:rsidRDefault="00122E0C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ES expressed concerns about the lack of definition in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some 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wording </w:t>
            </w:r>
            <w:r w:rsidR="009571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 the Outcomes Framework </w:t>
            </w:r>
            <w:r w:rsidR="00A96A52">
              <w:rPr>
                <w:rFonts w:ascii="Arial" w:eastAsia="Times New Roman" w:hAnsi="Arial" w:cs="Arial"/>
                <w:color w:val="000000" w:themeColor="text1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additional burden on Schools in gathering this data.</w:t>
            </w:r>
            <w:r w:rsidR="007E1EE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 </w:t>
            </w:r>
            <w:r w:rsidR="00C16FF1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common-sense</w:t>
            </w:r>
            <w:r w:rsidR="007E1EE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approach is </w:t>
            </w:r>
            <w:r w:rsidR="00C91DB2">
              <w:rPr>
                <w:rFonts w:ascii="Arial" w:eastAsia="Times New Roman" w:hAnsi="Arial" w:cs="Arial"/>
                <w:color w:val="000000" w:themeColor="text1"/>
                <w:lang w:eastAsia="en-GB"/>
              </w:rPr>
              <w:t>required,</w:t>
            </w:r>
            <w:r w:rsidR="007E1EE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F03A8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</w:t>
            </w:r>
            <w:r w:rsidR="00054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ES</w:t>
            </w:r>
            <w:r w:rsidR="00F03A8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would also want to discuss this with Head Teachers.</w:t>
            </w:r>
          </w:p>
          <w:p w14:paraId="19D06B9B" w14:textId="77777777" w:rsidR="00F71C01" w:rsidRDefault="00F71C01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9ED6F36" w14:textId="475D05D8" w:rsidR="00122E0C" w:rsidRDefault="00F71C01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 asked groups to consider th</w:t>
            </w:r>
            <w:r w:rsidR="008117E7">
              <w:rPr>
                <w:rFonts w:ascii="Arial" w:eastAsia="Times New Roman" w:hAnsi="Arial" w:cs="Arial"/>
                <w:color w:val="000000" w:themeColor="text1"/>
                <w:lang w:eastAsia="en-GB"/>
              </w:rPr>
              <w:t>is a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nd </w:t>
            </w:r>
            <w:r w:rsidR="0049749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identify </w:t>
            </w:r>
            <w:r w:rsidR="008117E7">
              <w:rPr>
                <w:rFonts w:ascii="Arial" w:eastAsia="Times New Roman" w:hAnsi="Arial" w:cs="Arial"/>
                <w:color w:val="000000" w:themeColor="text1"/>
                <w:lang w:eastAsia="en-GB"/>
              </w:rPr>
              <w:t>any issues</w:t>
            </w:r>
            <w:r w:rsidR="009F10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potential barriers in terms of gathering this data.</w:t>
            </w:r>
          </w:p>
          <w:p w14:paraId="1AB196F3" w14:textId="77777777" w:rsidR="006972B9" w:rsidRDefault="006972B9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4E13969" w14:textId="726FBB62" w:rsidR="00144DB8" w:rsidRDefault="00144DB8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ES suggested </w:t>
            </w:r>
            <w:r w:rsidR="00D15CD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getting the Data and Insights team to map this ask against data that we already gather and identify any gaps. </w:t>
            </w:r>
          </w:p>
          <w:p w14:paraId="43749849" w14:textId="6B0301C2" w:rsidR="00803373" w:rsidRDefault="00803373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D675620" w14:textId="44233F5F" w:rsidR="00803373" w:rsidRDefault="00803373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will take forward a conversation with Reyna Stewart and Rosie Hardwick in relation to the mapping. </w:t>
            </w:r>
          </w:p>
          <w:p w14:paraId="3BB8DB73" w14:textId="68A02718" w:rsidR="00505FD9" w:rsidRPr="00BF6F50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75" w:type="dxa"/>
          </w:tcPr>
          <w:p w14:paraId="5D7D087C" w14:textId="77777777" w:rsidR="00505FD9" w:rsidRPr="002E7B10" w:rsidRDefault="00505FD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3910065" w14:textId="77777777" w:rsidR="00F26941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3D212FF" w14:textId="77777777" w:rsidR="00F26941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3942B08" w14:textId="77777777" w:rsidR="00F26941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0BCD5F53" w14:textId="77777777" w:rsidR="00F26941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0ECD667" w14:textId="77777777" w:rsidR="00F26941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EE41A11" w14:textId="1BC87B58" w:rsidR="00122E0C" w:rsidRPr="002E7B10" w:rsidRDefault="009571F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Sub-group Leads</w:t>
            </w:r>
          </w:p>
          <w:p w14:paraId="52317B62" w14:textId="77777777" w:rsidR="00122E0C" w:rsidRPr="002E7B10" w:rsidRDefault="00122E0C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5E7F2B58" w14:textId="77777777" w:rsidR="00122E0C" w:rsidRPr="002E7B10" w:rsidRDefault="00122E0C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ABCAB6A" w14:textId="14295A8E" w:rsidR="00F03A8A" w:rsidRPr="002E7B10" w:rsidRDefault="00F26941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GS/LR</w:t>
            </w:r>
          </w:p>
          <w:p w14:paraId="10DD302B" w14:textId="77777777" w:rsidR="00F03A8A" w:rsidRPr="002E7B10" w:rsidRDefault="00F03A8A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54F92B8" w14:textId="77777777" w:rsidR="00F03A8A" w:rsidRPr="002E7B10" w:rsidRDefault="00F03A8A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9CA12C5" w14:textId="77777777" w:rsidR="00F26941" w:rsidRPr="002E7B10" w:rsidRDefault="00F03A8A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ES</w:t>
            </w:r>
            <w:r w:rsidR="00F26941"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4108A6E4" w14:textId="77777777" w:rsidR="00F03A8A" w:rsidRPr="002E7B10" w:rsidRDefault="00F03A8A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44A835A" w14:textId="77777777" w:rsidR="00F03A8A" w:rsidRPr="002E7B10" w:rsidRDefault="00F03A8A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07B656F" w14:textId="77777777" w:rsidR="00054BE8" w:rsidRPr="002E7B10" w:rsidRDefault="00054BE8" w:rsidP="0005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Sub-group Leads</w:t>
            </w:r>
          </w:p>
          <w:p w14:paraId="6028471B" w14:textId="1742F947" w:rsidR="006972B9" w:rsidRPr="002E7B10" w:rsidRDefault="006972B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F61E37E" w14:textId="51F43FCE" w:rsidR="00803373" w:rsidRPr="002E7B10" w:rsidRDefault="0080337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EADA659" w14:textId="37460104" w:rsidR="00803373" w:rsidRPr="002E7B10" w:rsidRDefault="00803373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GS</w:t>
            </w:r>
          </w:p>
          <w:p w14:paraId="29CFC545" w14:textId="77777777" w:rsidR="006972B9" w:rsidRPr="002E7B10" w:rsidRDefault="006972B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23C6549" w14:textId="043CC149" w:rsidR="006972B9" w:rsidRPr="002E7B10" w:rsidRDefault="006972B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</w:tr>
      <w:tr w:rsidR="00505FD9" w:rsidRPr="002E7B10" w14:paraId="5B96FA7E" w14:textId="77777777" w:rsidTr="006B03BD">
        <w:trPr>
          <w:trHeight w:val="50"/>
        </w:trPr>
        <w:tc>
          <w:tcPr>
            <w:tcW w:w="517" w:type="dxa"/>
          </w:tcPr>
          <w:p w14:paraId="6D109198" w14:textId="1DC93594" w:rsidR="00505FD9" w:rsidRPr="00AD457F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735" w:type="dxa"/>
          </w:tcPr>
          <w:p w14:paraId="1848AF7C" w14:textId="77777777" w:rsidR="003E380A" w:rsidRDefault="003E380A" w:rsidP="003E3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Family Support Model update</w:t>
            </w:r>
          </w:p>
          <w:p w14:paraId="2FAE5673" w14:textId="5AB2CBFE" w:rsidR="00505FD9" w:rsidRPr="00AD457F" w:rsidRDefault="00505FD9" w:rsidP="00505FD9">
            <w:pPr>
              <w:spacing w:after="0" w:line="240" w:lineRule="auto"/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9648" w:type="dxa"/>
          </w:tcPr>
          <w:p w14:paraId="0157B9A6" w14:textId="445E89BE" w:rsidR="00D97428" w:rsidRDefault="00941265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GS </w:t>
            </w:r>
            <w:r w:rsidR="009F10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stated that </w:t>
            </w:r>
            <w:proofErr w:type="gramStart"/>
            <w:r w:rsidR="009F1029">
              <w:rPr>
                <w:rFonts w:ascii="Arial" w:eastAsia="Times New Roman" w:hAnsi="Arial" w:cs="Arial"/>
                <w:color w:val="000000" w:themeColor="text1"/>
                <w:lang w:eastAsia="en-GB"/>
              </w:rPr>
              <w:t>many</w:t>
            </w:r>
            <w:proofErr w:type="gramEnd"/>
            <w:r w:rsidR="009F102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people w</w:t>
            </w:r>
            <w:r w:rsidR="00973FCA">
              <w:rPr>
                <w:rFonts w:ascii="Arial" w:eastAsia="Times New Roman" w:hAnsi="Arial" w:cs="Arial"/>
                <w:color w:val="000000" w:themeColor="text1"/>
                <w:lang w:eastAsia="en-GB"/>
              </w:rPr>
              <w:t>i</w:t>
            </w:r>
            <w:r w:rsidR="009F1029">
              <w:rPr>
                <w:rFonts w:ascii="Arial" w:eastAsia="Times New Roman" w:hAnsi="Arial" w:cs="Arial"/>
                <w:color w:val="000000" w:themeColor="text1"/>
                <w:lang w:eastAsia="en-GB"/>
              </w:rPr>
              <w:t>ll have already been i</w:t>
            </w:r>
            <w:r w:rsidR="00973FCA">
              <w:rPr>
                <w:rFonts w:ascii="Arial" w:eastAsia="Times New Roman" w:hAnsi="Arial" w:cs="Arial"/>
                <w:color w:val="000000" w:themeColor="text1"/>
                <w:lang w:eastAsia="en-GB"/>
              </w:rPr>
              <w:t>nvolved in the workshops which have taken place over recent months</w:t>
            </w:r>
            <w:r w:rsidR="00D9742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</w:t>
            </w:r>
            <w:r w:rsidR="0022230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will </w:t>
            </w:r>
            <w:r w:rsidR="00054BE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therefore </w:t>
            </w:r>
            <w:r w:rsidR="00D97428">
              <w:rPr>
                <w:rFonts w:ascii="Arial" w:eastAsia="Times New Roman" w:hAnsi="Arial" w:cs="Arial"/>
                <w:color w:val="000000" w:themeColor="text1"/>
                <w:lang w:eastAsia="en-GB"/>
              </w:rPr>
              <w:t>be aware of the impact and significance of this work.</w:t>
            </w:r>
          </w:p>
          <w:p w14:paraId="0A94FD9C" w14:textId="10D20398" w:rsidR="00BE1C97" w:rsidRDefault="00BE1C97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26C2599" w14:textId="16631D39" w:rsidR="00D97428" w:rsidRDefault="00BE1C97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 will circulate the papers after this meeting.</w:t>
            </w:r>
            <w:r w:rsidR="0030674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222303">
              <w:rPr>
                <w:rFonts w:ascii="Arial" w:eastAsia="Times New Roman" w:hAnsi="Arial" w:cs="Arial"/>
                <w:color w:val="000000" w:themeColor="text1"/>
                <w:lang w:eastAsia="en-GB"/>
              </w:rPr>
              <w:t>GS stated that t</w:t>
            </w:r>
            <w:r w:rsidR="0030674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his will be a collective focus for us all over the coming year </w:t>
            </w:r>
            <w:r w:rsidR="00B8312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how we develop an effective family support model and ensure we </w:t>
            </w:r>
            <w:r w:rsidR="001F5D5A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provide early and preventative support to families</w:t>
            </w:r>
            <w:r w:rsidR="006A53B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</w:p>
          <w:p w14:paraId="0D7A1212" w14:textId="77777777" w:rsidR="00BE1C97" w:rsidRDefault="00BE1C97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E3758B6" w14:textId="59A78069" w:rsidR="00505FD9" w:rsidRPr="00AD457F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275" w:type="dxa"/>
          </w:tcPr>
          <w:p w14:paraId="435C97B3" w14:textId="77777777" w:rsidR="00505FD9" w:rsidRPr="002E7B10" w:rsidRDefault="00505FD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2367960" w14:textId="77777777" w:rsidR="00AF0310" w:rsidRPr="002E7B10" w:rsidRDefault="00AF0310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9E10D38" w14:textId="77777777" w:rsidR="00AF0310" w:rsidRPr="002E7B10" w:rsidRDefault="00AF0310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C531D47" w14:textId="61B2E0EC" w:rsidR="00AF0310" w:rsidRPr="002E7B10" w:rsidRDefault="00AF0310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GS/LR</w:t>
            </w:r>
          </w:p>
        </w:tc>
      </w:tr>
      <w:tr w:rsidR="00505FD9" w:rsidRPr="002E7B10" w14:paraId="02010893" w14:textId="77777777" w:rsidTr="006B03BD">
        <w:trPr>
          <w:trHeight w:val="50"/>
        </w:trPr>
        <w:tc>
          <w:tcPr>
            <w:tcW w:w="517" w:type="dxa"/>
          </w:tcPr>
          <w:p w14:paraId="4A149B79" w14:textId="1F5277FF" w:rsidR="00505FD9" w:rsidRPr="00AD457F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735" w:type="dxa"/>
          </w:tcPr>
          <w:p w14:paraId="6AC7AE58" w14:textId="4AEBFF6D" w:rsidR="00505FD9" w:rsidRDefault="003E380A" w:rsidP="00505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Practice Review Process</w:t>
            </w:r>
          </w:p>
          <w:p w14:paraId="168A2BEB" w14:textId="09786367" w:rsidR="00505FD9" w:rsidRPr="001B1ED6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1C1AE4CF" w14:textId="1F4876C0" w:rsidR="00322612" w:rsidRDefault="002F5391" w:rsidP="002F5391">
            <w:pPr>
              <w:pStyle w:val="CommentText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</w:pPr>
            <w:r w:rsidRPr="001A07A8">
              <w:rPr>
                <w:rFonts w:ascii="Arial" w:hAnsi="Arial" w:cs="Arial"/>
                <w:sz w:val="22"/>
                <w:szCs w:val="22"/>
              </w:rPr>
              <w:t xml:space="preserve">LR reminded the board that KF had originally brought a paper to the CSB in April last year proposing the introduction of a </w:t>
            </w:r>
            <w:r w:rsidRP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multi-agency process enabling a review of particularly unique or challenging circumstances which d</w:t>
            </w:r>
            <w:r w:rsid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id</w:t>
            </w:r>
            <w:r w:rsidRP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not meet the criteria for a Significant Learning Review. That approach </w:t>
            </w:r>
            <w:r w:rsidR="001A07A8" w:rsidRP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been</w:t>
            </w:r>
            <w:r w:rsid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endorsed by the Board subject to </w:t>
            </w:r>
            <w:proofErr w:type="gramStart"/>
            <w:r w:rsid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some</w:t>
            </w:r>
            <w:proofErr w:type="gramEnd"/>
            <w:r w:rsid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minor amendments to the process. The final process was then approved at the December </w:t>
            </w:r>
            <w:r w:rsidR="0032261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2021 Board meeting. LR had then been tasked with converting the process into guidance and a flow char</w:t>
            </w:r>
            <w:r w:rsidR="001A07A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t</w:t>
            </w:r>
            <w:r w:rsidR="0032261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which LR is presenting to the Board today for consideration and approval.</w:t>
            </w:r>
          </w:p>
          <w:p w14:paraId="31CBB643" w14:textId="6CBE8358" w:rsidR="00505FD9" w:rsidRDefault="00BF301A" w:rsidP="00815770">
            <w:pPr>
              <w:pStyle w:val="CommentText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KF </w:t>
            </w:r>
            <w:r w:rsidR="00B70DC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co</w:t>
            </w:r>
            <w:r w:rsidR="00F816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nfirmed </w:t>
            </w:r>
            <w:r w:rsidR="00B70DC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that th</w:t>
            </w:r>
            <w:r w:rsidR="00222303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e </w:t>
            </w:r>
            <w:r w:rsidR="00F816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guidance and flowchart </w:t>
            </w:r>
            <w:r w:rsidR="00B70DC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reflect</w:t>
            </w:r>
            <w:r w:rsidR="00F816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ed</w:t>
            </w:r>
            <w:r w:rsidR="00B70DC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the papers which had already been before the Board</w:t>
            </w:r>
            <w:r w:rsidR="00F816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. KF commented </w:t>
            </w:r>
            <w:r w:rsidR="006240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that t</w:t>
            </w:r>
            <w:r w:rsidR="00F816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he guidance</w:t>
            </w:r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would benefit from a </w:t>
            </w:r>
            <w:r w:rsidR="006240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Board badge so that it was clear that it is owned by the CSB. </w:t>
            </w:r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KF further suggested that a</w:t>
            </w:r>
            <w:r w:rsidR="006240D6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final check for compatibility against the SLR </w:t>
            </w:r>
            <w:r w:rsidR="002A4C6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process governed by the CPC </w:t>
            </w:r>
            <w:r w:rsidR="00A96A5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and</w:t>
            </w:r>
            <w:r w:rsidR="002A4C68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the </w:t>
            </w:r>
            <w:r w:rsidR="00C16FF1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multi-agency</w:t>
            </w:r>
            <w:r w:rsidR="006933BD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reflective discussion </w:t>
            </w:r>
            <w:r w:rsidR="00110469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processes</w:t>
            </w:r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should </w:t>
            </w:r>
            <w:proofErr w:type="gramStart"/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be undertaken</w:t>
            </w:r>
            <w:proofErr w:type="gramEnd"/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. </w:t>
            </w:r>
            <w:r w:rsidR="004D452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KF also suggested that </w:t>
            </w:r>
            <w:r w:rsidR="006933BD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all three </w:t>
            </w:r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processes </w:t>
            </w:r>
            <w:r w:rsidR="006933BD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form</w:t>
            </w:r>
            <w:r w:rsidR="0036445A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ed</w:t>
            </w:r>
            <w:r w:rsidR="006933BD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one suite of documents </w:t>
            </w:r>
            <w:r w:rsidR="00815770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should</w:t>
            </w:r>
            <w:r w:rsidR="006933BD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all </w:t>
            </w:r>
            <w:r w:rsidR="00815770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be </w:t>
            </w:r>
            <w:r w:rsidR="007C133C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launched at the same time and available on the Aberdeen Protects website.</w:t>
            </w:r>
          </w:p>
          <w:p w14:paraId="7D32A841" w14:textId="234709F4" w:rsidR="007D1415" w:rsidRDefault="007D1415" w:rsidP="007C133C">
            <w:pPr>
              <w:pStyle w:val="CommentText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>The guidance and flow chart were approved by the Board</w:t>
            </w:r>
            <w:r w:rsidR="0076486B">
              <w:rPr>
                <w:rFonts w:ascii="Arial" w:eastAsia="Times New Roman" w:hAnsi="Arial" w:cs="Arial"/>
                <w:color w:val="000000"/>
                <w:kern w:val="24"/>
                <w:lang w:eastAsia="en-GB"/>
              </w:rPr>
              <w:t xml:space="preserve"> subject to the final actions outlined above</w:t>
            </w:r>
          </w:p>
        </w:tc>
        <w:tc>
          <w:tcPr>
            <w:tcW w:w="1275" w:type="dxa"/>
          </w:tcPr>
          <w:p w14:paraId="2AA1D13B" w14:textId="77777777" w:rsidR="00505FD9" w:rsidRPr="002E7B10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0879420A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42DAEB0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2DFC13E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AAFA0BB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40024AF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F9761C3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0E1C8CB2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4D344505" w14:textId="77777777" w:rsidR="0076486B" w:rsidRPr="002E7B10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LR</w:t>
            </w:r>
          </w:p>
          <w:p w14:paraId="23ED1F06" w14:textId="77777777" w:rsidR="00D57A8A" w:rsidRPr="002E7B10" w:rsidRDefault="00D57A8A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5D43E384" w14:textId="77777777" w:rsidR="00D57A8A" w:rsidRPr="002E7B10" w:rsidRDefault="00D57A8A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0656B853" w14:textId="77777777" w:rsidR="00D57A8A" w:rsidRPr="002E7B10" w:rsidRDefault="00D57A8A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755BCD2F" w14:textId="2C0208B0" w:rsidR="00D57A8A" w:rsidRPr="002E7B10" w:rsidRDefault="00DA1AF4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LR/KF/SL</w:t>
            </w:r>
          </w:p>
          <w:p w14:paraId="267C1A13" w14:textId="47E9F4A9" w:rsidR="00D57A8A" w:rsidRPr="002E7B10" w:rsidRDefault="00D57A8A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</w:tr>
      <w:tr w:rsidR="00505FD9" w:rsidRPr="002E7B10" w14:paraId="7A01E848" w14:textId="77777777" w:rsidTr="006B03BD">
        <w:trPr>
          <w:trHeight w:val="326"/>
        </w:trPr>
        <w:tc>
          <w:tcPr>
            <w:tcW w:w="517" w:type="dxa"/>
          </w:tcPr>
          <w:p w14:paraId="7CB28F52" w14:textId="75009D46" w:rsidR="00505FD9" w:rsidRDefault="003F3128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735" w:type="dxa"/>
          </w:tcPr>
          <w:p w14:paraId="1D6BAE14" w14:textId="0538A58F" w:rsidR="00505FD9" w:rsidRPr="00AD457F" w:rsidRDefault="0015637D" w:rsidP="00505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AOB</w:t>
            </w:r>
          </w:p>
        </w:tc>
        <w:tc>
          <w:tcPr>
            <w:tcW w:w="9648" w:type="dxa"/>
          </w:tcPr>
          <w:p w14:paraId="65175166" w14:textId="464C3718" w:rsidR="003D364F" w:rsidRDefault="0076486B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5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HMIE report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for noting. DMcG commented that it was good </w:t>
            </w:r>
            <w:r w:rsidR="00783CE1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get such excellent feedback on what had been a big piece of work across </w:t>
            </w:r>
            <w:proofErr w:type="gramStart"/>
            <w:r w:rsidR="00783CE1"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  <w:r w:rsidR="00783C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clusters and services</w:t>
            </w:r>
            <w:r w:rsidR="002D1D7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2D1D77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 xml:space="preserve">McG </w:t>
            </w:r>
            <w:r w:rsidR="00DA1AF4">
              <w:rPr>
                <w:rFonts w:ascii="Arial" w:eastAsia="Times New Roman" w:hAnsi="Arial" w:cs="Arial"/>
                <w:color w:val="000000"/>
                <w:lang w:eastAsia="en-GB"/>
              </w:rPr>
              <w:t xml:space="preserve">wished to draw the Board’s attention to the </w:t>
            </w:r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 xml:space="preserve">findings of the report in terms of the 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>excellent partnershi</w:t>
            </w:r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community work </w:t>
            </w:r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had </w:t>
            </w:r>
            <w:proofErr w:type="gramStart"/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>been undertaken</w:t>
            </w:r>
            <w:proofErr w:type="gramEnd"/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>and th</w:t>
            </w:r>
            <w:r w:rsidR="007E7470">
              <w:rPr>
                <w:rFonts w:ascii="Arial" w:eastAsia="Times New Roman" w:hAnsi="Arial" w:cs="Arial"/>
                <w:color w:val="000000"/>
                <w:lang w:eastAsia="en-GB"/>
              </w:rPr>
              <w:t>at th</w:t>
            </w:r>
            <w:r w:rsidR="00DA1AF4">
              <w:rPr>
                <w:rFonts w:ascii="Arial" w:eastAsia="Times New Roman" w:hAnsi="Arial" w:cs="Arial"/>
                <w:color w:val="000000"/>
                <w:lang w:eastAsia="en-GB"/>
              </w:rPr>
              <w:t>e fact that thi</w:t>
            </w:r>
            <w:r w:rsidR="003D364F">
              <w:rPr>
                <w:rFonts w:ascii="Arial" w:eastAsia="Times New Roman" w:hAnsi="Arial" w:cs="Arial"/>
                <w:color w:val="000000"/>
                <w:lang w:eastAsia="en-GB"/>
              </w:rPr>
              <w:t>s was a really good outcome for the city.</w:t>
            </w:r>
            <w:r w:rsidR="00553BC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29917335" w14:textId="77777777" w:rsidR="003D364F" w:rsidRDefault="003D364F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01EFCEA" w14:textId="391EC00B" w:rsidR="005D2204" w:rsidRDefault="003D364F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</w:t>
            </w:r>
            <w:r w:rsidR="00783CE1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5D2204">
              <w:rPr>
                <w:rFonts w:ascii="Arial" w:eastAsia="Times New Roman" w:hAnsi="Arial" w:cs="Arial"/>
                <w:color w:val="000000"/>
                <w:lang w:eastAsia="en-GB"/>
              </w:rPr>
              <w:t xml:space="preserve">choed </w:t>
            </w:r>
            <w:r w:rsidR="00224BA2">
              <w:rPr>
                <w:rFonts w:ascii="Arial" w:eastAsia="Times New Roman" w:hAnsi="Arial" w:cs="Arial"/>
                <w:color w:val="000000"/>
                <w:lang w:eastAsia="en-GB"/>
              </w:rPr>
              <w:t xml:space="preserve">DMcG’s </w:t>
            </w:r>
            <w:r w:rsidR="001E640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comments and </w:t>
            </w:r>
            <w:r w:rsidR="005D2204">
              <w:rPr>
                <w:rFonts w:ascii="Arial" w:eastAsia="Times New Roman" w:hAnsi="Arial" w:cs="Arial"/>
                <w:color w:val="000000"/>
                <w:lang w:eastAsia="en-GB"/>
              </w:rPr>
              <w:t xml:space="preserve">said it was testament to a lot of hard work and to the progress made in a </w:t>
            </w:r>
            <w:proofErr w:type="gramStart"/>
            <w:r w:rsidR="005D2204">
              <w:rPr>
                <w:rFonts w:ascii="Arial" w:eastAsia="Times New Roman" w:hAnsi="Arial" w:cs="Arial"/>
                <w:color w:val="000000"/>
                <w:lang w:eastAsia="en-GB"/>
              </w:rPr>
              <w:t>relatively short</w:t>
            </w:r>
            <w:proofErr w:type="gramEnd"/>
            <w:r w:rsidR="005D220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space of time.</w:t>
            </w:r>
          </w:p>
          <w:p w14:paraId="42ED8CD5" w14:textId="77777777" w:rsidR="005D2204" w:rsidRDefault="005D2204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566922" w14:textId="1F805DDC" w:rsidR="00524F8F" w:rsidRDefault="00A56641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5664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Naloxone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44032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F5EFB">
              <w:rPr>
                <w:rFonts w:ascii="Arial" w:eastAsia="Times New Roman" w:hAnsi="Arial" w:cs="Arial"/>
                <w:color w:val="000000"/>
                <w:lang w:eastAsia="en-GB"/>
              </w:rPr>
              <w:t xml:space="preserve">Simon </w:t>
            </w:r>
            <w:r w:rsidR="004C021C">
              <w:rPr>
                <w:rFonts w:ascii="Arial" w:eastAsia="Times New Roman" w:hAnsi="Arial" w:cs="Arial"/>
                <w:color w:val="000000"/>
                <w:lang w:eastAsia="en-GB"/>
              </w:rPr>
              <w:t>Rayner introduced a report</w:t>
            </w:r>
            <w:r w:rsidR="00E451FE">
              <w:rPr>
                <w:rFonts w:ascii="Arial" w:eastAsia="Times New Roman" w:hAnsi="Arial" w:cs="Arial"/>
                <w:color w:val="000000"/>
                <w:lang w:eastAsia="en-GB"/>
              </w:rPr>
              <w:t>, which had been submitted just ahead of t</w:t>
            </w:r>
            <w:r w:rsidR="00DA1AF4">
              <w:rPr>
                <w:rFonts w:ascii="Arial" w:eastAsia="Times New Roman" w:hAnsi="Arial" w:cs="Arial"/>
                <w:color w:val="000000"/>
                <w:lang w:eastAsia="en-GB"/>
              </w:rPr>
              <w:t>od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DA1AF4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 xml:space="preserve">’s </w:t>
            </w:r>
            <w:r w:rsidR="00E451FE">
              <w:rPr>
                <w:rFonts w:ascii="Arial" w:eastAsia="Times New Roman" w:hAnsi="Arial" w:cs="Arial"/>
                <w:color w:val="000000"/>
                <w:lang w:eastAsia="en-GB"/>
              </w:rPr>
              <w:t>meeting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 xml:space="preserve">. The report </w:t>
            </w:r>
            <w:r w:rsidR="00E451FE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highlighted the public health emergency in Aberdeen in relation to young people </w:t>
            </w:r>
            <w:r w:rsidR="00DA6E38">
              <w:rPr>
                <w:rFonts w:ascii="Arial" w:eastAsia="Times New Roman" w:hAnsi="Arial" w:cs="Arial"/>
                <w:color w:val="000000"/>
                <w:lang w:eastAsia="en-GB"/>
              </w:rPr>
              <w:t xml:space="preserve">under 16 </w:t>
            </w:r>
            <w:r w:rsidR="00E451FE">
              <w:rPr>
                <w:rFonts w:ascii="Arial" w:eastAsia="Times New Roman" w:hAnsi="Arial" w:cs="Arial"/>
                <w:color w:val="000000"/>
                <w:lang w:eastAsia="en-GB"/>
              </w:rPr>
              <w:t>who have h</w:t>
            </w:r>
            <w:r w:rsidR="00DA6E38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E451FE">
              <w:rPr>
                <w:rFonts w:ascii="Arial" w:eastAsia="Times New Roman" w:hAnsi="Arial" w:cs="Arial"/>
                <w:color w:val="000000"/>
                <w:lang w:eastAsia="en-GB"/>
              </w:rPr>
              <w:t>d a parent di</w:t>
            </w:r>
            <w:r w:rsidR="00DA6E38">
              <w:rPr>
                <w:rFonts w:ascii="Arial" w:eastAsia="Times New Roman" w:hAnsi="Arial" w:cs="Arial"/>
                <w:color w:val="000000"/>
                <w:lang w:eastAsia="en-GB"/>
              </w:rPr>
              <w:t>e from drug related reasons</w:t>
            </w:r>
            <w:r w:rsidR="000B0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="008656E9">
              <w:rPr>
                <w:rFonts w:ascii="Arial" w:eastAsia="Times New Roman" w:hAnsi="Arial" w:cs="Arial"/>
                <w:color w:val="000000"/>
                <w:lang w:eastAsia="en-GB"/>
              </w:rPr>
              <w:t>A number of</w:t>
            </w:r>
            <w:proofErr w:type="gramEnd"/>
            <w:r w:rsidR="008656E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 xml:space="preserve">ese young people </w:t>
            </w:r>
            <w:r w:rsidR="008656E9">
              <w:rPr>
                <w:rFonts w:ascii="Arial" w:eastAsia="Times New Roman" w:hAnsi="Arial" w:cs="Arial"/>
                <w:color w:val="000000"/>
                <w:lang w:eastAsia="en-GB"/>
              </w:rPr>
              <w:t>were not previously involved with public services. The paper outlines proposals for increasing the distribution of Naloxone</w:t>
            </w:r>
            <w:r w:rsidR="00524F8F">
              <w:rPr>
                <w:rFonts w:ascii="Arial" w:eastAsia="Times New Roman" w:hAnsi="Arial" w:cs="Arial"/>
                <w:color w:val="000000"/>
                <w:lang w:eastAsia="en-GB"/>
              </w:rPr>
              <w:t xml:space="preserve">. Guidance, protocols, videos and training are 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 xml:space="preserve">also </w:t>
            </w:r>
            <w:r w:rsidR="00524F8F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the process of being developed. </w:t>
            </w:r>
          </w:p>
          <w:p w14:paraId="5DB6EF24" w14:textId="4E012506" w:rsidR="00D50FD7" w:rsidRDefault="00D50FD7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695043" w14:textId="64BC4571" w:rsidR="00A804A9" w:rsidRDefault="00D50FD7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GS em</w:t>
            </w:r>
            <w:r w:rsidR="00F21C9E">
              <w:rPr>
                <w:rFonts w:ascii="Arial" w:eastAsia="Times New Roman" w:hAnsi="Arial" w:cs="Arial"/>
                <w:color w:val="000000"/>
                <w:lang w:eastAsia="en-GB"/>
              </w:rPr>
              <w:t>phasi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F21C9E">
              <w:rPr>
                <w:rFonts w:ascii="Arial" w:eastAsia="Times New Roman" w:hAnsi="Arial" w:cs="Arial"/>
                <w:color w:val="000000"/>
                <w:lang w:eastAsia="en-GB"/>
              </w:rPr>
              <w:t>ed th</w:t>
            </w:r>
            <w:r w:rsidR="00B04630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</w:t>
            </w:r>
            <w:r w:rsidR="00F21C9E">
              <w:rPr>
                <w:rFonts w:ascii="Arial" w:eastAsia="Times New Roman" w:hAnsi="Arial" w:cs="Arial"/>
                <w:color w:val="000000"/>
                <w:lang w:eastAsia="en-GB"/>
              </w:rPr>
              <w:t>key opportunit</w:t>
            </w:r>
            <w:r w:rsidR="00B04630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 w:rsidR="00F21C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build effective support for the family</w:t>
            </w:r>
            <w:r w:rsidR="00A036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04630">
              <w:rPr>
                <w:rFonts w:ascii="Arial" w:eastAsia="Times New Roman" w:hAnsi="Arial" w:cs="Arial"/>
                <w:color w:val="000000"/>
                <w:lang w:eastAsia="en-GB"/>
              </w:rPr>
              <w:t>by</w:t>
            </w:r>
            <w:r w:rsidR="00A036E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ensuring that the distribution of Naloxone is considered as part of </w:t>
            </w:r>
            <w:r w:rsidR="00A804A9">
              <w:rPr>
                <w:rFonts w:ascii="Arial" w:eastAsia="Times New Roman" w:hAnsi="Arial" w:cs="Arial"/>
                <w:color w:val="000000"/>
                <w:lang w:eastAsia="en-GB"/>
              </w:rPr>
              <w:t>the intervention plan</w:t>
            </w:r>
            <w:r w:rsidR="00B04630">
              <w:rPr>
                <w:rFonts w:ascii="Arial" w:eastAsia="Times New Roman" w:hAnsi="Arial" w:cs="Arial"/>
                <w:color w:val="000000"/>
                <w:lang w:eastAsia="en-GB"/>
              </w:rPr>
              <w:t>, and</w:t>
            </w:r>
            <w:r w:rsidR="00A804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7371F">
              <w:rPr>
                <w:rFonts w:ascii="Arial" w:eastAsia="Times New Roman" w:hAnsi="Arial" w:cs="Arial"/>
                <w:color w:val="000000"/>
                <w:lang w:eastAsia="en-GB"/>
              </w:rPr>
              <w:t xml:space="preserve">so that </w:t>
            </w:r>
            <w:r w:rsidR="00A804A9">
              <w:rPr>
                <w:rFonts w:ascii="Arial" w:eastAsia="Times New Roman" w:hAnsi="Arial" w:cs="Arial"/>
                <w:color w:val="000000"/>
                <w:lang w:eastAsia="en-GB"/>
              </w:rPr>
              <w:t>we can begin to mitigate further the risks of drug related deaths.</w:t>
            </w:r>
            <w:r w:rsidR="0044032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is about a welfare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44032C">
              <w:rPr>
                <w:rFonts w:ascii="Arial" w:eastAsia="Times New Roman" w:hAnsi="Arial" w:cs="Arial"/>
                <w:color w:val="000000"/>
                <w:lang w:eastAsia="en-GB"/>
              </w:rPr>
              <w:t>based approach</w:t>
            </w:r>
            <w:r w:rsidR="00B0463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>Th</w:t>
            </w:r>
            <w:r w:rsidR="005874D7">
              <w:rPr>
                <w:rFonts w:ascii="Arial" w:eastAsia="Times New Roman" w:hAnsi="Arial" w:cs="Arial"/>
                <w:color w:val="000000"/>
                <w:lang w:eastAsia="en-GB"/>
              </w:rPr>
              <w:t>is is a draft paper at the moment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Board </w:t>
            </w:r>
            <w:proofErr w:type="gramStart"/>
            <w:r w:rsidR="005874D7">
              <w:rPr>
                <w:rFonts w:ascii="Arial" w:eastAsia="Times New Roman" w:hAnsi="Arial" w:cs="Arial"/>
                <w:color w:val="000000"/>
                <w:lang w:eastAsia="en-GB"/>
              </w:rPr>
              <w:t>are asked</w:t>
            </w:r>
            <w:proofErr w:type="gramEnd"/>
            <w:r w:rsidR="005874D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provide comments back to Simon to allow him to develop this </w:t>
            </w:r>
            <w:r w:rsidR="00224BA2">
              <w:rPr>
                <w:rFonts w:ascii="Arial" w:eastAsia="Times New Roman" w:hAnsi="Arial" w:cs="Arial"/>
                <w:color w:val="000000"/>
                <w:lang w:eastAsia="en-GB"/>
              </w:rPr>
              <w:t>into guidance which can be provided across all agencies.</w:t>
            </w:r>
            <w:r w:rsidR="005874D7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  <w:p w14:paraId="1F089F6E" w14:textId="77777777" w:rsidR="009B1453" w:rsidRDefault="009B1453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F26A9D" w14:textId="3453BB73" w:rsidR="008B6ACE" w:rsidRDefault="009F0BB8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0BB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D365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="007646DC">
              <w:rPr>
                <w:rFonts w:ascii="Arial" w:eastAsia="Times New Roman" w:hAnsi="Arial" w:cs="Arial"/>
                <w:color w:val="000000"/>
                <w:lang w:eastAsia="en-GB"/>
              </w:rPr>
              <w:t>KF</w:t>
            </w:r>
            <w:r w:rsidR="009B145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wished to draw the Boards attention to </w:t>
            </w:r>
            <w:r w:rsidR="005D73A4">
              <w:rPr>
                <w:rFonts w:ascii="Arial" w:eastAsia="Times New Roman" w:hAnsi="Arial" w:cs="Arial"/>
                <w:color w:val="000000"/>
                <w:lang w:eastAsia="en-GB"/>
              </w:rPr>
              <w:t xml:space="preserve">a matter </w:t>
            </w:r>
            <w:r w:rsidR="004A0938">
              <w:rPr>
                <w:rFonts w:ascii="Arial" w:eastAsia="Times New Roman" w:hAnsi="Arial" w:cs="Arial"/>
                <w:color w:val="000000"/>
                <w:lang w:eastAsia="en-GB"/>
              </w:rPr>
              <w:t>for noting in r</w:t>
            </w:r>
            <w:r w:rsidR="001A7CAB">
              <w:rPr>
                <w:rFonts w:ascii="Arial" w:eastAsia="Times New Roman" w:hAnsi="Arial" w:cs="Arial"/>
                <w:color w:val="000000"/>
                <w:lang w:eastAsia="en-GB"/>
              </w:rPr>
              <w:t xml:space="preserve">elation </w:t>
            </w:r>
            <w:r w:rsidR="00FE1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="004A0938">
              <w:rPr>
                <w:rFonts w:ascii="Arial" w:eastAsia="Times New Roman" w:hAnsi="Arial" w:cs="Arial"/>
                <w:color w:val="000000"/>
                <w:lang w:eastAsia="en-GB"/>
              </w:rPr>
              <w:t xml:space="preserve">on-going work in </w:t>
            </w:r>
            <w:r w:rsidR="00FE1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preparing documents for </w:t>
            </w:r>
            <w:r w:rsidR="005A6C61">
              <w:rPr>
                <w:rFonts w:ascii="Arial" w:eastAsia="Times New Roman" w:hAnsi="Arial" w:cs="Arial"/>
                <w:color w:val="000000"/>
                <w:lang w:eastAsia="en-GB"/>
              </w:rPr>
              <w:t>conversion</w:t>
            </w:r>
            <w:r w:rsidR="002107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onto the </w:t>
            </w:r>
            <w:r w:rsidR="00FE132D">
              <w:rPr>
                <w:rFonts w:ascii="Arial" w:eastAsia="Times New Roman" w:hAnsi="Arial" w:cs="Arial"/>
                <w:color w:val="000000"/>
                <w:lang w:eastAsia="en-GB"/>
              </w:rPr>
              <w:t>digital D365 system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gramStart"/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2107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number of</w:t>
            </w:r>
            <w:proofErr w:type="gramEnd"/>
            <w:r w:rsidR="002107A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people had asked that we take this opportunity to look at the format 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 xml:space="preserve">of </w:t>
            </w:r>
            <w:r w:rsidR="006F4484">
              <w:rPr>
                <w:rFonts w:ascii="Arial" w:eastAsia="Times New Roman" w:hAnsi="Arial" w:cs="Arial"/>
                <w:color w:val="000000"/>
                <w:lang w:eastAsia="en-GB"/>
              </w:rPr>
              <w:t>the Child’s Plan</w:t>
            </w:r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6F4484">
              <w:rPr>
                <w:rFonts w:ascii="Arial" w:eastAsia="Times New Roman" w:hAnsi="Arial" w:cs="Arial"/>
                <w:color w:val="000000"/>
                <w:lang w:eastAsia="en-GB"/>
              </w:rPr>
              <w:t>Ali McAlpine intends to bring th</w:t>
            </w:r>
            <w:r w:rsidR="005B131D">
              <w:rPr>
                <w:rFonts w:ascii="Arial" w:eastAsia="Times New Roman" w:hAnsi="Arial" w:cs="Arial"/>
                <w:color w:val="000000"/>
                <w:lang w:eastAsia="en-GB"/>
              </w:rPr>
              <w:t>e matter t</w:t>
            </w:r>
            <w:r w:rsidR="006F4484">
              <w:rPr>
                <w:rFonts w:ascii="Arial" w:eastAsia="Times New Roman" w:hAnsi="Arial" w:cs="Arial"/>
                <w:color w:val="000000"/>
                <w:lang w:eastAsia="en-GB"/>
              </w:rPr>
              <w:t>o the next GIRFEC group meeting and start that conversation.</w:t>
            </w:r>
            <w:r w:rsidR="00D238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B6ACE">
              <w:rPr>
                <w:rFonts w:ascii="Arial" w:eastAsia="Times New Roman" w:hAnsi="Arial" w:cs="Arial"/>
                <w:color w:val="000000"/>
                <w:lang w:eastAsia="en-GB"/>
              </w:rPr>
              <w:t>Lisa Lawrie (LL) confirmed that this had already been discussed at the GIRFEC group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was on their radar.</w:t>
            </w:r>
          </w:p>
          <w:p w14:paraId="7A9004CE" w14:textId="77777777" w:rsidR="008B6ACE" w:rsidRDefault="008B6ACE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1C81062" w14:textId="57D5C7B1" w:rsidR="008B6ACE" w:rsidRDefault="00D23846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KF stated that this was just an early heads up for the Board in terms of their strategic governance role. </w:t>
            </w:r>
            <w:r w:rsidR="008B6ACE">
              <w:rPr>
                <w:rFonts w:ascii="Arial" w:eastAsia="Times New Roman" w:hAnsi="Arial" w:cs="Arial"/>
                <w:color w:val="000000"/>
                <w:lang w:eastAsia="en-GB"/>
              </w:rPr>
              <w:t>KF will also highlight this to the CPC.</w:t>
            </w:r>
          </w:p>
          <w:p w14:paraId="3F5AB388" w14:textId="77777777" w:rsidR="001F4C42" w:rsidRDefault="001F4C42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6CE9966" w14:textId="33C8F40A" w:rsidR="008B6ACE" w:rsidRDefault="008A42A6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commented that this work and the Write About Me Project had highlighted the fact that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some of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our information was not that child friendly and we need to take this opportunity </w:t>
            </w:r>
            <w:r w:rsidR="00DC1FAA">
              <w:rPr>
                <w:rFonts w:ascii="Arial" w:eastAsia="Times New Roman" w:hAnsi="Arial" w:cs="Arial"/>
                <w:color w:val="000000"/>
                <w:lang w:eastAsia="en-GB"/>
              </w:rPr>
              <w:t>to review all our documentation.</w:t>
            </w:r>
          </w:p>
          <w:p w14:paraId="3F46E100" w14:textId="1D328DC6" w:rsidR="00DC1FAA" w:rsidRDefault="00DC1FAA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F94353" w14:textId="3FAAC0CF" w:rsidR="00FE3F29" w:rsidRDefault="00DC1FAA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C1FA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Cross Border Placements </w:t>
            </w:r>
            <w:r w:rsidR="00FA2E1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FA2E1E">
              <w:rPr>
                <w:rFonts w:ascii="Arial" w:eastAsia="Times New Roman" w:hAnsi="Arial" w:cs="Arial"/>
                <w:color w:val="000000"/>
                <w:lang w:eastAsia="en-GB"/>
              </w:rPr>
              <w:t xml:space="preserve">TD provided the Board with an update on the discussion which </w:t>
            </w:r>
            <w:r w:rsidR="002532DC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</w:t>
            </w:r>
            <w:r w:rsidR="001F4C42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come </w:t>
            </w:r>
            <w:r w:rsidR="002532DC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through the Child Health Commissioners in relation to </w:t>
            </w:r>
            <w:r w:rsidR="00B3165B">
              <w:rPr>
                <w:rFonts w:ascii="Arial" w:eastAsia="Times New Roman" w:hAnsi="Arial" w:cs="Arial"/>
                <w:color w:val="000000"/>
                <w:lang w:eastAsia="en-GB"/>
              </w:rPr>
              <w:t>the consultation around cross border placements</w:t>
            </w:r>
            <w:r w:rsidR="00DC5CF5">
              <w:rPr>
                <w:rFonts w:ascii="Arial" w:eastAsia="Times New Roman" w:hAnsi="Arial" w:cs="Arial"/>
                <w:color w:val="000000"/>
                <w:lang w:eastAsia="en-GB"/>
              </w:rPr>
              <w:t xml:space="preserve">. The consultation </w:t>
            </w:r>
            <w:r w:rsidR="008F5410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="00B81A1C">
              <w:rPr>
                <w:rFonts w:ascii="Arial" w:eastAsia="Times New Roman" w:hAnsi="Arial" w:cs="Arial"/>
                <w:color w:val="000000"/>
                <w:lang w:eastAsia="en-GB"/>
              </w:rPr>
              <w:t>losed in January</w:t>
            </w:r>
            <w:r w:rsidR="00DC5CF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="00FE3F29" w:rsidRPr="00082D58">
              <w:rPr>
                <w:rFonts w:ascii="Arial" w:eastAsia="Times New Roman" w:hAnsi="Arial" w:cs="Arial"/>
                <w:color w:val="000000"/>
                <w:lang w:eastAsia="en-GB"/>
              </w:rPr>
              <w:t xml:space="preserve">Tracy will share </w:t>
            </w:r>
            <w:r w:rsidR="00DC5CF5" w:rsidRPr="00082D58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r w:rsidR="00FE3F29" w:rsidRPr="00082D58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paper that was submitted in response to th</w:t>
            </w:r>
            <w:r w:rsidR="008F5410" w:rsidRPr="00082D58">
              <w:rPr>
                <w:rFonts w:ascii="Arial" w:eastAsia="Times New Roman" w:hAnsi="Arial" w:cs="Arial"/>
                <w:color w:val="000000"/>
                <w:lang w:eastAsia="en-GB"/>
              </w:rPr>
              <w:t>e consultation</w:t>
            </w:r>
            <w:r w:rsidR="00FE3F29" w:rsidRPr="00082D5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01450C5A" w14:textId="77777777" w:rsidR="00FE3F29" w:rsidRDefault="00FE3F29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20C814" w14:textId="5639A760" w:rsidR="000F4FD4" w:rsidRDefault="00174F32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4F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Situation in Ukraine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TD raised the issue of consistent communications in relation to this. </w:t>
            </w:r>
            <w:r w:rsidR="00B71B2D">
              <w:rPr>
                <w:rFonts w:ascii="Arial" w:eastAsia="Times New Roman" w:hAnsi="Arial" w:cs="Arial"/>
                <w:color w:val="000000"/>
                <w:lang w:eastAsia="en-GB"/>
              </w:rPr>
              <w:t>TD suggested putting out consistent messaging across all our platf</w:t>
            </w:r>
            <w:r w:rsidR="00C87DB9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="00B71B2D">
              <w:rPr>
                <w:rFonts w:ascii="Arial" w:eastAsia="Times New Roman" w:hAnsi="Arial" w:cs="Arial"/>
                <w:color w:val="000000"/>
                <w:lang w:eastAsia="en-GB"/>
              </w:rPr>
              <w:t>rm</w:t>
            </w:r>
            <w:r w:rsidR="00C87DB9">
              <w:rPr>
                <w:rFonts w:ascii="Arial" w:eastAsia="Times New Roman" w:hAnsi="Arial" w:cs="Arial"/>
                <w:color w:val="000000"/>
                <w:lang w:eastAsia="en-GB"/>
              </w:rPr>
              <w:t xml:space="preserve">s. One of the systems endorsed by the Children’s Commissioner is the “Newsround” </w:t>
            </w:r>
            <w:r w:rsidR="00473A2E">
              <w:rPr>
                <w:rFonts w:ascii="Arial" w:eastAsia="Times New Roman" w:hAnsi="Arial" w:cs="Arial"/>
                <w:color w:val="000000"/>
                <w:lang w:eastAsia="en-GB"/>
              </w:rPr>
              <w:t>which includes video clips telling children and young people who to contact if they are worried</w:t>
            </w:r>
            <w:r w:rsidR="001F13D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importance of speaking to someone</w:t>
            </w:r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42260939" w14:textId="77777777" w:rsidR="000F4FD4" w:rsidRDefault="000F4FD4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0A3C20" w14:textId="77777777" w:rsidR="00FA2FFB" w:rsidRDefault="000F4FD4" w:rsidP="00D2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205712">
              <w:rPr>
                <w:rFonts w:ascii="Arial" w:eastAsia="Times New Roman" w:hAnsi="Arial" w:cs="Arial"/>
                <w:color w:val="000000"/>
                <w:lang w:eastAsia="en-GB"/>
              </w:rPr>
              <w:t xml:space="preserve">iona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 w:rsidR="00205712">
              <w:rPr>
                <w:rFonts w:ascii="Arial" w:eastAsia="Times New Roman" w:hAnsi="Arial" w:cs="Arial"/>
                <w:color w:val="000000"/>
                <w:lang w:eastAsia="en-GB"/>
              </w:rPr>
              <w:t>itchelhill (FM)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714018">
              <w:rPr>
                <w:rFonts w:ascii="Arial" w:eastAsia="Times New Roman" w:hAnsi="Arial" w:cs="Arial"/>
                <w:color w:val="000000"/>
                <w:lang w:eastAsia="en-GB"/>
              </w:rPr>
              <w:t xml:space="preserve">said that she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also been speaking to her colleagues in CAMHS and they have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some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resources which they are going to share. </w:t>
            </w:r>
            <w:r w:rsidR="00FA2FFB" w:rsidRPr="002B0948">
              <w:rPr>
                <w:rFonts w:ascii="Arial" w:eastAsia="Times New Roman" w:hAnsi="Arial" w:cs="Arial"/>
                <w:color w:val="000000"/>
                <w:lang w:eastAsia="en-GB"/>
              </w:rPr>
              <w:t>FM will send these to LR once</w:t>
            </w:r>
            <w:r w:rsidRPr="002B09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A2FFB" w:rsidRPr="002B0948">
              <w:rPr>
                <w:rFonts w:ascii="Arial" w:eastAsia="Times New Roman" w:hAnsi="Arial" w:cs="Arial"/>
                <w:color w:val="000000"/>
                <w:lang w:eastAsia="en-GB"/>
              </w:rPr>
              <w:t>she receives them so that they can be shared more widely</w:t>
            </w:r>
            <w:r w:rsidR="00473A2E" w:rsidRPr="002B094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072B3DE6" w14:textId="77777777" w:rsidR="003D79F9" w:rsidRDefault="003D79F9" w:rsidP="003D7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B6A75D" w14:textId="5AAC92DA" w:rsidR="00505FD9" w:rsidRDefault="003D79F9" w:rsidP="003D7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DMcG</w:t>
            </w:r>
            <w:r w:rsidR="00FE1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informed the Board that as the major the housing provider in the city they had been contacted by C</w:t>
            </w:r>
            <w:r w:rsidR="008F5410">
              <w:rPr>
                <w:rFonts w:ascii="Arial" w:eastAsia="Times New Roman" w:hAnsi="Arial" w:cs="Arial"/>
                <w:color w:val="000000"/>
                <w:lang w:eastAsia="en-GB"/>
              </w:rPr>
              <w:t>OSLA,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B1CD3">
              <w:rPr>
                <w:rFonts w:ascii="Arial" w:eastAsia="Times New Roman" w:hAnsi="Arial" w:cs="Arial"/>
                <w:color w:val="000000"/>
                <w:lang w:eastAsia="en-GB"/>
              </w:rPr>
              <w:t>and by extension the Home Office</w:t>
            </w:r>
            <w:r w:rsidR="008F5410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1B1C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EA6093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potential refugees coming to the city. No numbers have </w:t>
            </w:r>
            <w:proofErr w:type="gramStart"/>
            <w:r w:rsidR="00EA6093">
              <w:rPr>
                <w:rFonts w:ascii="Arial" w:eastAsia="Times New Roman" w:hAnsi="Arial" w:cs="Arial"/>
                <w:color w:val="000000"/>
                <w:lang w:eastAsia="en-GB"/>
              </w:rPr>
              <w:t>been discussed</w:t>
            </w:r>
            <w:proofErr w:type="gramEnd"/>
            <w:r w:rsidR="00EA609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83939">
              <w:rPr>
                <w:rFonts w:ascii="Arial" w:eastAsia="Times New Roman" w:hAnsi="Arial" w:cs="Arial"/>
                <w:color w:val="000000"/>
                <w:lang w:eastAsia="en-GB"/>
              </w:rPr>
              <w:t>or pla</w:t>
            </w:r>
            <w:r w:rsidR="00EA6093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B83939">
              <w:rPr>
                <w:rFonts w:ascii="Arial" w:eastAsia="Times New Roman" w:hAnsi="Arial" w:cs="Arial"/>
                <w:color w:val="000000"/>
                <w:lang w:eastAsia="en-GB"/>
              </w:rPr>
              <w:t>s around this yet but DMcG will keep the Board appraised of any formal request</w:t>
            </w:r>
            <w:r w:rsidR="007571D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 team will be pulled together to work on this in the same way as had been done in relation to the A</w:t>
            </w:r>
            <w:r w:rsidR="004612FE">
              <w:rPr>
                <w:rFonts w:ascii="Arial" w:eastAsia="Times New Roman" w:hAnsi="Arial" w:cs="Arial"/>
                <w:color w:val="000000"/>
                <w:lang w:eastAsia="en-GB"/>
              </w:rPr>
              <w:t>fghan families</w:t>
            </w:r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4612FE">
              <w:rPr>
                <w:rFonts w:ascii="Arial" w:eastAsia="Times New Roman" w:hAnsi="Arial" w:cs="Arial"/>
                <w:color w:val="000000"/>
                <w:lang w:eastAsia="en-GB"/>
              </w:rPr>
              <w:t>An ask may be forthcoming in the next week or so.</w:t>
            </w:r>
          </w:p>
          <w:p w14:paraId="53EA3741" w14:textId="5B56A0FD" w:rsidR="00BD05E0" w:rsidRDefault="00BD05E0" w:rsidP="003D7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4E4336" w14:textId="7A896D50" w:rsidR="00263E67" w:rsidRDefault="00BD05E0" w:rsidP="003D7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MM emphasised the need to take </w:t>
            </w:r>
            <w:r w:rsidR="008D6B01">
              <w:rPr>
                <w:rFonts w:ascii="Arial" w:eastAsia="Times New Roman" w:hAnsi="Arial" w:cs="Arial"/>
                <w:color w:val="000000"/>
                <w:lang w:eastAsia="en-GB"/>
              </w:rPr>
              <w:t>these same steps with our own staff</w:t>
            </w:r>
            <w:r w:rsidR="0020111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8D6B0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there is work that is on-going in terms of the wider implications of the situation</w:t>
            </w:r>
            <w:r w:rsidR="00F51ECF">
              <w:rPr>
                <w:rFonts w:ascii="Arial" w:eastAsia="Times New Roman" w:hAnsi="Arial" w:cs="Arial"/>
                <w:color w:val="000000"/>
                <w:lang w:eastAsia="en-GB"/>
              </w:rPr>
              <w:t>. MM is happy to work and engage with colleagues on that basis</w:t>
            </w:r>
            <w:r w:rsidR="00BE5FDD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5F0A4F6C" w14:textId="77777777" w:rsidR="00263E67" w:rsidRDefault="00263E67" w:rsidP="003D7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161DE28" w14:textId="77777777" w:rsidR="009347E6" w:rsidRDefault="0080450A" w:rsidP="009E2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stated that this was a helpful reminder to use existing resources such as “Time to Talk” within the </w:t>
            </w:r>
            <w:r w:rsidR="00263E67">
              <w:rPr>
                <w:rFonts w:ascii="Arial" w:eastAsia="Times New Roman" w:hAnsi="Arial" w:cs="Arial"/>
                <w:color w:val="000000"/>
                <w:lang w:eastAsia="en-GB"/>
              </w:rPr>
              <w:t>council. GS emphasised the</w:t>
            </w:r>
            <w:r w:rsidR="00B876F8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 </w:t>
            </w:r>
            <w:r w:rsidR="002C21AA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</w:t>
            </w:r>
            <w:r w:rsidR="009E2AEB">
              <w:rPr>
                <w:rFonts w:ascii="Arial" w:eastAsia="Times New Roman" w:hAnsi="Arial" w:cs="Arial"/>
                <w:color w:val="000000"/>
                <w:lang w:eastAsia="en-GB"/>
              </w:rPr>
              <w:t xml:space="preserve">take on board </w:t>
            </w:r>
            <w:r w:rsidR="002C21AA">
              <w:rPr>
                <w:rFonts w:ascii="Arial" w:eastAsia="Times New Roman" w:hAnsi="Arial" w:cs="Arial"/>
                <w:color w:val="000000"/>
                <w:lang w:eastAsia="en-GB"/>
              </w:rPr>
              <w:t>the human impact</w:t>
            </w:r>
            <w:r w:rsidR="009E2AE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distress caused by the events and </w:t>
            </w:r>
            <w:r w:rsidR="00B876F8">
              <w:rPr>
                <w:rFonts w:ascii="Arial" w:eastAsia="Times New Roman" w:hAnsi="Arial" w:cs="Arial"/>
                <w:color w:val="000000"/>
                <w:lang w:eastAsia="en-GB"/>
              </w:rPr>
              <w:t>the broader understanding of trauma</w:t>
            </w:r>
            <w:r w:rsidR="009E2AEB">
              <w:rPr>
                <w:rFonts w:ascii="Arial" w:eastAsia="Times New Roman" w:hAnsi="Arial" w:cs="Arial"/>
                <w:color w:val="000000"/>
                <w:lang w:eastAsia="en-GB"/>
              </w:rPr>
              <w:t xml:space="preserve">. It is really </w:t>
            </w:r>
            <w:r w:rsidR="002C21AA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important that we take </w:t>
            </w:r>
            <w:r w:rsidR="009E2AEB"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  <w:r w:rsidR="002C21A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96BEA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B876F8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C96BEA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terest in </w:t>
            </w:r>
            <w:r w:rsidR="009E2AEB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 </w:t>
            </w:r>
            <w:r w:rsidR="00C96BEA">
              <w:rPr>
                <w:rFonts w:ascii="Arial" w:eastAsia="Times New Roman" w:hAnsi="Arial" w:cs="Arial"/>
                <w:color w:val="000000"/>
                <w:lang w:eastAsia="en-GB"/>
              </w:rPr>
              <w:t>our staff as there may connections to that part of the world that we may not know about.</w:t>
            </w:r>
          </w:p>
          <w:p w14:paraId="2EC93884" w14:textId="44A24C9C" w:rsidR="008F5410" w:rsidRPr="009A25A1" w:rsidRDefault="008F5410" w:rsidP="009E2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09E9F3C" w14:textId="77777777" w:rsidR="00505FD9" w:rsidRPr="002E7B10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5604CEF" w14:textId="77777777" w:rsidR="00505FD9" w:rsidRPr="002E7B10" w:rsidRDefault="00505FD9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32AA59B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130E57F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D2A487F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33793A6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4F5318A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A481C8A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1B76005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EA9D394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962C15" w14:textId="68F2C16F" w:rsidR="00224BA2" w:rsidRPr="002E7B10" w:rsidRDefault="0087371F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SR</w:t>
            </w:r>
          </w:p>
          <w:p w14:paraId="0F493872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8DBAD1C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F68482E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19DF1F4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AF59DF5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994AB96" w14:textId="77777777" w:rsidR="00224BA2" w:rsidRPr="002E7B10" w:rsidRDefault="00224BA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All </w:t>
            </w:r>
          </w:p>
          <w:p w14:paraId="66120B00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60EF6F9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2A622EA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3491A14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E9FC589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5D4F91C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0D0ADDF" w14:textId="77777777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609750F" w14:textId="4414E82D" w:rsidR="008B6ACE" w:rsidRPr="002E7B10" w:rsidRDefault="008B6ACE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AH/LL</w:t>
            </w:r>
          </w:p>
          <w:p w14:paraId="711BF012" w14:textId="77777777" w:rsidR="001F4C42" w:rsidRPr="002E7B10" w:rsidRDefault="001F4C4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ACB431B" w14:textId="77777777" w:rsidR="009F0BB8" w:rsidRPr="002E7B10" w:rsidRDefault="009F0BB8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AC84D4C" w14:textId="77777777" w:rsidR="009F0BB8" w:rsidRPr="002E7B10" w:rsidRDefault="009F0BB8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1884FF" w14:textId="77777777" w:rsidR="009F0BB8" w:rsidRPr="002E7B10" w:rsidRDefault="009F0BB8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7A37AE6" w14:textId="77777777" w:rsidR="005651CA" w:rsidRDefault="005651CA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F5AB6F8" w14:textId="04E671AC" w:rsidR="009F0BB8" w:rsidRPr="002E7B10" w:rsidRDefault="009F0BB8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KF</w:t>
            </w:r>
          </w:p>
          <w:p w14:paraId="68D7C5D5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E44355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72814DA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C5D9DC8" w14:textId="18B5CA04" w:rsidR="009347E6" w:rsidRPr="002E7B10" w:rsidRDefault="001F4C42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</w:t>
            </w:r>
          </w:p>
          <w:p w14:paraId="4749AB14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DBF9738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F0D7B94" w14:textId="1AA066C8" w:rsidR="009347E6" w:rsidRPr="002E7B10" w:rsidRDefault="008F5410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TD</w:t>
            </w:r>
          </w:p>
          <w:p w14:paraId="4F7261D9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A458D08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369EEEC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3772E58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30578FB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D4BCFB1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C71014C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F81E7BA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43A270C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41153A0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5A65FD9" w14:textId="21B9C676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FM</w:t>
            </w:r>
          </w:p>
          <w:p w14:paraId="5745E41A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7A14A5B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9395233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DCB13D7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DMcG</w:t>
            </w:r>
          </w:p>
          <w:p w14:paraId="47EE6EB9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48F25F0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30E0D7A" w14:textId="77777777" w:rsidR="009347E6" w:rsidRPr="002E7B10" w:rsidRDefault="009347E6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9D68AAF" w14:textId="77777777" w:rsidR="0080450A" w:rsidRPr="002E7B10" w:rsidRDefault="0080450A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769A136" w14:textId="77777777" w:rsidR="0080450A" w:rsidRPr="002E7B10" w:rsidRDefault="0080450A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46FD3AE" w14:textId="77777777" w:rsidR="0080450A" w:rsidRPr="002E7B10" w:rsidRDefault="0080450A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9B53432" w14:textId="77777777" w:rsidR="0080450A" w:rsidRPr="002E7B10" w:rsidRDefault="0080450A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</w:t>
            </w:r>
          </w:p>
          <w:p w14:paraId="1CB71B3F" w14:textId="77777777" w:rsidR="009E2AEB" w:rsidRPr="002E7B10" w:rsidRDefault="009E2AEB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C7B9996" w14:textId="77777777" w:rsidR="009E2AEB" w:rsidRPr="002E7B10" w:rsidRDefault="009E2AEB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74DABBB" w14:textId="77777777" w:rsidR="009E2AEB" w:rsidRPr="002E7B10" w:rsidRDefault="009E2AEB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F3B1E2F" w14:textId="010438D9" w:rsidR="009E2AEB" w:rsidRPr="002E7B10" w:rsidRDefault="009E2AEB" w:rsidP="0015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7B1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All </w:t>
            </w:r>
          </w:p>
        </w:tc>
      </w:tr>
      <w:tr w:rsidR="00505FD9" w:rsidRPr="002E7B10" w14:paraId="014AB384" w14:textId="77777777" w:rsidTr="006B03BD">
        <w:trPr>
          <w:trHeight w:val="326"/>
        </w:trPr>
        <w:tc>
          <w:tcPr>
            <w:tcW w:w="517" w:type="dxa"/>
          </w:tcPr>
          <w:p w14:paraId="59815845" w14:textId="77777777" w:rsidR="00505FD9" w:rsidRPr="00257E8E" w:rsidRDefault="00505FD9" w:rsidP="00505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735" w:type="dxa"/>
          </w:tcPr>
          <w:p w14:paraId="33B7A5A9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Future Meetings</w:t>
            </w:r>
          </w:p>
          <w:p w14:paraId="275B188A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51BD8CE2" w14:textId="5C4B7D0E" w:rsidR="00505FD9" w:rsidRPr="001F67DF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648" w:type="dxa"/>
          </w:tcPr>
          <w:p w14:paraId="203D408F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 Apr 22</w:t>
            </w:r>
          </w:p>
          <w:p w14:paraId="68E28457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 July 22</w:t>
            </w:r>
          </w:p>
          <w:p w14:paraId="54FBE801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 September 22</w:t>
            </w:r>
          </w:p>
          <w:p w14:paraId="2F423E4D" w14:textId="77777777" w:rsidR="00505FD9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 November 22</w:t>
            </w:r>
          </w:p>
          <w:p w14:paraId="6FD28C98" w14:textId="4733F4C7" w:rsidR="000F487A" w:rsidRPr="00257E8E" w:rsidRDefault="000F487A" w:rsidP="00505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83E18CF" w14:textId="77777777" w:rsidR="00505FD9" w:rsidRPr="002E7B10" w:rsidRDefault="00505FD9" w:rsidP="00505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6FEE44A7" w14:textId="77777777" w:rsidR="001D3118" w:rsidRPr="00257E8E" w:rsidRDefault="001D3118" w:rsidP="001D3118">
      <w:pPr>
        <w:spacing w:after="0" w:line="240" w:lineRule="auto"/>
        <w:rPr>
          <w:rFonts w:ascii="Arial" w:hAnsi="Arial" w:cs="Arial"/>
          <w:b/>
        </w:rPr>
      </w:pPr>
    </w:p>
    <w:p w14:paraId="0DF65DA9" w14:textId="77777777" w:rsidR="000411FD" w:rsidRDefault="000411FD"/>
    <w:sectPr w:rsidR="000411FD" w:rsidSect="00783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ED1B" w14:textId="77777777" w:rsidR="00BF1634" w:rsidRDefault="00BF1634">
      <w:pPr>
        <w:spacing w:after="0" w:line="240" w:lineRule="auto"/>
      </w:pPr>
      <w:r>
        <w:separator/>
      </w:r>
    </w:p>
  </w:endnote>
  <w:endnote w:type="continuationSeparator" w:id="0">
    <w:p w14:paraId="0F5266C4" w14:textId="77777777" w:rsidR="00BF1634" w:rsidRDefault="00B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A32" w14:textId="77777777" w:rsidR="00C116B5" w:rsidRDefault="00C4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7327A7" w14:paraId="63E2205F" w14:textId="77777777" w:rsidTr="12A08F15">
      <w:tc>
        <w:tcPr>
          <w:tcW w:w="3009" w:type="dxa"/>
        </w:tcPr>
        <w:p w14:paraId="5346E2AA" w14:textId="77777777" w:rsidR="007327A7" w:rsidRDefault="00C463D2" w:rsidP="12A08F15">
          <w:pPr>
            <w:pStyle w:val="Header"/>
            <w:ind w:left="-115"/>
          </w:pPr>
        </w:p>
      </w:tc>
      <w:tc>
        <w:tcPr>
          <w:tcW w:w="3009" w:type="dxa"/>
        </w:tcPr>
        <w:p w14:paraId="617286B2" w14:textId="77777777" w:rsidR="007327A7" w:rsidRDefault="00C463D2" w:rsidP="12A08F15">
          <w:pPr>
            <w:pStyle w:val="Header"/>
            <w:jc w:val="center"/>
          </w:pPr>
        </w:p>
      </w:tc>
      <w:tc>
        <w:tcPr>
          <w:tcW w:w="3009" w:type="dxa"/>
        </w:tcPr>
        <w:p w14:paraId="01A64CEF" w14:textId="77777777" w:rsidR="007327A7" w:rsidRDefault="00C463D2" w:rsidP="12A08F15">
          <w:pPr>
            <w:pStyle w:val="Header"/>
            <w:ind w:right="-115"/>
            <w:jc w:val="right"/>
          </w:pPr>
        </w:p>
      </w:tc>
    </w:tr>
  </w:tbl>
  <w:p w14:paraId="7500DB83" w14:textId="77777777" w:rsidR="007327A7" w:rsidRDefault="00C46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041D" w14:textId="77777777" w:rsidR="00C116B5" w:rsidRDefault="00C4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48E9" w14:textId="77777777" w:rsidR="00BF1634" w:rsidRDefault="00BF1634">
      <w:pPr>
        <w:spacing w:after="0" w:line="240" w:lineRule="auto"/>
      </w:pPr>
      <w:r>
        <w:separator/>
      </w:r>
    </w:p>
  </w:footnote>
  <w:footnote w:type="continuationSeparator" w:id="0">
    <w:p w14:paraId="00826C59" w14:textId="77777777" w:rsidR="00BF1634" w:rsidRDefault="00B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B4C8" w14:textId="77777777" w:rsidR="00C116B5" w:rsidRDefault="00C46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683C" w14:textId="7003E3FC" w:rsidR="0037318A" w:rsidRDefault="00C46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2199" w14:textId="77777777" w:rsidR="00C116B5" w:rsidRDefault="00C46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99"/>
    <w:multiLevelType w:val="hybridMultilevel"/>
    <w:tmpl w:val="55728318"/>
    <w:lvl w:ilvl="0" w:tplc="0AC802C4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811"/>
    <w:multiLevelType w:val="hybridMultilevel"/>
    <w:tmpl w:val="DE34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7A76"/>
    <w:multiLevelType w:val="hybridMultilevel"/>
    <w:tmpl w:val="C32AD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16AD"/>
    <w:multiLevelType w:val="hybridMultilevel"/>
    <w:tmpl w:val="2D8E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3F5"/>
    <w:multiLevelType w:val="hybridMultilevel"/>
    <w:tmpl w:val="C4B6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18"/>
    <w:rsid w:val="000018D6"/>
    <w:rsid w:val="00001BAA"/>
    <w:rsid w:val="00001CAE"/>
    <w:rsid w:val="000028B5"/>
    <w:rsid w:val="000048BE"/>
    <w:rsid w:val="0001173E"/>
    <w:rsid w:val="000132EA"/>
    <w:rsid w:val="00013D3E"/>
    <w:rsid w:val="00014DCD"/>
    <w:rsid w:val="00016194"/>
    <w:rsid w:val="0002334A"/>
    <w:rsid w:val="0002343A"/>
    <w:rsid w:val="000252C8"/>
    <w:rsid w:val="000304C4"/>
    <w:rsid w:val="00031D09"/>
    <w:rsid w:val="00031F97"/>
    <w:rsid w:val="000411FD"/>
    <w:rsid w:val="000413BD"/>
    <w:rsid w:val="00041975"/>
    <w:rsid w:val="00042903"/>
    <w:rsid w:val="000430E7"/>
    <w:rsid w:val="00043338"/>
    <w:rsid w:val="0004568A"/>
    <w:rsid w:val="0005153E"/>
    <w:rsid w:val="0005313D"/>
    <w:rsid w:val="000542B2"/>
    <w:rsid w:val="00054BE8"/>
    <w:rsid w:val="00062CBD"/>
    <w:rsid w:val="00063378"/>
    <w:rsid w:val="00063A0E"/>
    <w:rsid w:val="00072C16"/>
    <w:rsid w:val="00073063"/>
    <w:rsid w:val="00073091"/>
    <w:rsid w:val="00073253"/>
    <w:rsid w:val="00074E53"/>
    <w:rsid w:val="00075337"/>
    <w:rsid w:val="00082D58"/>
    <w:rsid w:val="00082F11"/>
    <w:rsid w:val="00085B3F"/>
    <w:rsid w:val="000874D8"/>
    <w:rsid w:val="00092AFC"/>
    <w:rsid w:val="00095CAD"/>
    <w:rsid w:val="000978AE"/>
    <w:rsid w:val="000A0448"/>
    <w:rsid w:val="000A347B"/>
    <w:rsid w:val="000A3F5C"/>
    <w:rsid w:val="000A63EB"/>
    <w:rsid w:val="000A6438"/>
    <w:rsid w:val="000A68C8"/>
    <w:rsid w:val="000B0AB4"/>
    <w:rsid w:val="000B7FB3"/>
    <w:rsid w:val="000C3C8B"/>
    <w:rsid w:val="000C5FFF"/>
    <w:rsid w:val="000C78A6"/>
    <w:rsid w:val="000D0A53"/>
    <w:rsid w:val="000D0D7B"/>
    <w:rsid w:val="000D0E6A"/>
    <w:rsid w:val="000D72DB"/>
    <w:rsid w:val="000E5905"/>
    <w:rsid w:val="000E634D"/>
    <w:rsid w:val="000E7DAD"/>
    <w:rsid w:val="000F2D9D"/>
    <w:rsid w:val="000F39FF"/>
    <w:rsid w:val="000F487A"/>
    <w:rsid w:val="000F4FD4"/>
    <w:rsid w:val="00101D9B"/>
    <w:rsid w:val="00103AE3"/>
    <w:rsid w:val="00110469"/>
    <w:rsid w:val="001129BC"/>
    <w:rsid w:val="00113B3D"/>
    <w:rsid w:val="00114BD5"/>
    <w:rsid w:val="0011610C"/>
    <w:rsid w:val="0011634B"/>
    <w:rsid w:val="00122793"/>
    <w:rsid w:val="00122E0C"/>
    <w:rsid w:val="00125935"/>
    <w:rsid w:val="001336A1"/>
    <w:rsid w:val="0014081A"/>
    <w:rsid w:val="00144DB8"/>
    <w:rsid w:val="00147ED9"/>
    <w:rsid w:val="0015618B"/>
    <w:rsid w:val="0015637D"/>
    <w:rsid w:val="00157896"/>
    <w:rsid w:val="00157BF2"/>
    <w:rsid w:val="00162CFC"/>
    <w:rsid w:val="00163752"/>
    <w:rsid w:val="00163BF4"/>
    <w:rsid w:val="00164DAB"/>
    <w:rsid w:val="00174F32"/>
    <w:rsid w:val="00175643"/>
    <w:rsid w:val="00175E93"/>
    <w:rsid w:val="00184D37"/>
    <w:rsid w:val="001A07A8"/>
    <w:rsid w:val="001A193D"/>
    <w:rsid w:val="001A3986"/>
    <w:rsid w:val="001A7CAB"/>
    <w:rsid w:val="001A7ED9"/>
    <w:rsid w:val="001B1CD3"/>
    <w:rsid w:val="001B320E"/>
    <w:rsid w:val="001C004F"/>
    <w:rsid w:val="001C03A3"/>
    <w:rsid w:val="001C086A"/>
    <w:rsid w:val="001C1C6E"/>
    <w:rsid w:val="001D1BCB"/>
    <w:rsid w:val="001D293C"/>
    <w:rsid w:val="001D3118"/>
    <w:rsid w:val="001D3EBB"/>
    <w:rsid w:val="001D5247"/>
    <w:rsid w:val="001D5918"/>
    <w:rsid w:val="001D6E53"/>
    <w:rsid w:val="001E154C"/>
    <w:rsid w:val="001E179A"/>
    <w:rsid w:val="001E612B"/>
    <w:rsid w:val="001E6406"/>
    <w:rsid w:val="001E64B3"/>
    <w:rsid w:val="001F0E9B"/>
    <w:rsid w:val="001F13DB"/>
    <w:rsid w:val="001F4C42"/>
    <w:rsid w:val="001F5D5A"/>
    <w:rsid w:val="0020111F"/>
    <w:rsid w:val="00201A32"/>
    <w:rsid w:val="00201DB3"/>
    <w:rsid w:val="00202566"/>
    <w:rsid w:val="00202DA7"/>
    <w:rsid w:val="00205712"/>
    <w:rsid w:val="002057D3"/>
    <w:rsid w:val="002107A7"/>
    <w:rsid w:val="00212287"/>
    <w:rsid w:val="00213B07"/>
    <w:rsid w:val="00222303"/>
    <w:rsid w:val="00224BA2"/>
    <w:rsid w:val="00226865"/>
    <w:rsid w:val="00227C80"/>
    <w:rsid w:val="00233C5A"/>
    <w:rsid w:val="00233E63"/>
    <w:rsid w:val="002400B7"/>
    <w:rsid w:val="00240E69"/>
    <w:rsid w:val="00241001"/>
    <w:rsid w:val="00244AB3"/>
    <w:rsid w:val="00244F19"/>
    <w:rsid w:val="00251096"/>
    <w:rsid w:val="00251274"/>
    <w:rsid w:val="002532DC"/>
    <w:rsid w:val="00255455"/>
    <w:rsid w:val="00256056"/>
    <w:rsid w:val="00260269"/>
    <w:rsid w:val="00262928"/>
    <w:rsid w:val="00263E67"/>
    <w:rsid w:val="00265C2F"/>
    <w:rsid w:val="0027241E"/>
    <w:rsid w:val="00275095"/>
    <w:rsid w:val="00275BE3"/>
    <w:rsid w:val="00276E91"/>
    <w:rsid w:val="00277DF0"/>
    <w:rsid w:val="002846C1"/>
    <w:rsid w:val="0028755D"/>
    <w:rsid w:val="002901E0"/>
    <w:rsid w:val="00290642"/>
    <w:rsid w:val="00293748"/>
    <w:rsid w:val="002A1AC1"/>
    <w:rsid w:val="002A4748"/>
    <w:rsid w:val="002A4C68"/>
    <w:rsid w:val="002B0948"/>
    <w:rsid w:val="002B25B1"/>
    <w:rsid w:val="002B6267"/>
    <w:rsid w:val="002B7B1B"/>
    <w:rsid w:val="002B7EF6"/>
    <w:rsid w:val="002C1843"/>
    <w:rsid w:val="002C21AA"/>
    <w:rsid w:val="002D03F7"/>
    <w:rsid w:val="002D1D77"/>
    <w:rsid w:val="002D5DE9"/>
    <w:rsid w:val="002E5782"/>
    <w:rsid w:val="002E5F35"/>
    <w:rsid w:val="002E7B10"/>
    <w:rsid w:val="002F29F6"/>
    <w:rsid w:val="002F326A"/>
    <w:rsid w:val="002F528A"/>
    <w:rsid w:val="002F5391"/>
    <w:rsid w:val="002F597B"/>
    <w:rsid w:val="00301EFE"/>
    <w:rsid w:val="00302434"/>
    <w:rsid w:val="00306741"/>
    <w:rsid w:val="0031112E"/>
    <w:rsid w:val="00316002"/>
    <w:rsid w:val="00320583"/>
    <w:rsid w:val="00322612"/>
    <w:rsid w:val="0032284F"/>
    <w:rsid w:val="0032544B"/>
    <w:rsid w:val="00326FE1"/>
    <w:rsid w:val="003301ED"/>
    <w:rsid w:val="00330E08"/>
    <w:rsid w:val="00341CD9"/>
    <w:rsid w:val="00352E0E"/>
    <w:rsid w:val="003618B8"/>
    <w:rsid w:val="0036445A"/>
    <w:rsid w:val="00374DC7"/>
    <w:rsid w:val="00393803"/>
    <w:rsid w:val="00394FF3"/>
    <w:rsid w:val="00394FF6"/>
    <w:rsid w:val="00397F7B"/>
    <w:rsid w:val="003A3F08"/>
    <w:rsid w:val="003A47CC"/>
    <w:rsid w:val="003A54A9"/>
    <w:rsid w:val="003B2037"/>
    <w:rsid w:val="003B6BFB"/>
    <w:rsid w:val="003D364F"/>
    <w:rsid w:val="003D62F6"/>
    <w:rsid w:val="003D79F9"/>
    <w:rsid w:val="003E1A28"/>
    <w:rsid w:val="003E380A"/>
    <w:rsid w:val="003E41F8"/>
    <w:rsid w:val="003E6E47"/>
    <w:rsid w:val="003E732A"/>
    <w:rsid w:val="003E770C"/>
    <w:rsid w:val="003F3128"/>
    <w:rsid w:val="003F406F"/>
    <w:rsid w:val="003F4300"/>
    <w:rsid w:val="003F522F"/>
    <w:rsid w:val="004056E8"/>
    <w:rsid w:val="00405F1C"/>
    <w:rsid w:val="0041162D"/>
    <w:rsid w:val="0041212D"/>
    <w:rsid w:val="00420B75"/>
    <w:rsid w:val="00425E17"/>
    <w:rsid w:val="004349A8"/>
    <w:rsid w:val="0044032C"/>
    <w:rsid w:val="004459AE"/>
    <w:rsid w:val="00446B98"/>
    <w:rsid w:val="00453A1C"/>
    <w:rsid w:val="00457971"/>
    <w:rsid w:val="00457F83"/>
    <w:rsid w:val="0046007B"/>
    <w:rsid w:val="004612FE"/>
    <w:rsid w:val="004719EC"/>
    <w:rsid w:val="00473A2E"/>
    <w:rsid w:val="00475505"/>
    <w:rsid w:val="00476D04"/>
    <w:rsid w:val="0048223A"/>
    <w:rsid w:val="00497495"/>
    <w:rsid w:val="004A0938"/>
    <w:rsid w:val="004A095F"/>
    <w:rsid w:val="004A74EE"/>
    <w:rsid w:val="004B0307"/>
    <w:rsid w:val="004B7CC5"/>
    <w:rsid w:val="004C021C"/>
    <w:rsid w:val="004C14BA"/>
    <w:rsid w:val="004C4BEA"/>
    <w:rsid w:val="004C556F"/>
    <w:rsid w:val="004D1F01"/>
    <w:rsid w:val="004D452A"/>
    <w:rsid w:val="004D5A8D"/>
    <w:rsid w:val="004D765D"/>
    <w:rsid w:val="004E58D9"/>
    <w:rsid w:val="004F11CD"/>
    <w:rsid w:val="004F11D9"/>
    <w:rsid w:val="004F33AA"/>
    <w:rsid w:val="004F3E76"/>
    <w:rsid w:val="004F4346"/>
    <w:rsid w:val="004F5D50"/>
    <w:rsid w:val="00503EA2"/>
    <w:rsid w:val="00505FD9"/>
    <w:rsid w:val="00506EE4"/>
    <w:rsid w:val="00510802"/>
    <w:rsid w:val="005226F1"/>
    <w:rsid w:val="00524098"/>
    <w:rsid w:val="00524F8F"/>
    <w:rsid w:val="00527F6E"/>
    <w:rsid w:val="005314C7"/>
    <w:rsid w:val="00534AB7"/>
    <w:rsid w:val="00535632"/>
    <w:rsid w:val="005375F3"/>
    <w:rsid w:val="00543A3F"/>
    <w:rsid w:val="00546D7F"/>
    <w:rsid w:val="00547CCF"/>
    <w:rsid w:val="00547F92"/>
    <w:rsid w:val="005531E7"/>
    <w:rsid w:val="00553BC1"/>
    <w:rsid w:val="00557C4A"/>
    <w:rsid w:val="005651CA"/>
    <w:rsid w:val="00565910"/>
    <w:rsid w:val="005721F7"/>
    <w:rsid w:val="005726E5"/>
    <w:rsid w:val="00573FB2"/>
    <w:rsid w:val="00581FD3"/>
    <w:rsid w:val="00586E2C"/>
    <w:rsid w:val="005874D7"/>
    <w:rsid w:val="00592082"/>
    <w:rsid w:val="00592626"/>
    <w:rsid w:val="005A1F4E"/>
    <w:rsid w:val="005A532E"/>
    <w:rsid w:val="005A6AFA"/>
    <w:rsid w:val="005A6C61"/>
    <w:rsid w:val="005B131D"/>
    <w:rsid w:val="005B605C"/>
    <w:rsid w:val="005C33BF"/>
    <w:rsid w:val="005C6AEB"/>
    <w:rsid w:val="005D1E93"/>
    <w:rsid w:val="005D2204"/>
    <w:rsid w:val="005D73A4"/>
    <w:rsid w:val="005F1DBA"/>
    <w:rsid w:val="005F3059"/>
    <w:rsid w:val="005F56BA"/>
    <w:rsid w:val="005F75BD"/>
    <w:rsid w:val="00602F53"/>
    <w:rsid w:val="00606624"/>
    <w:rsid w:val="006100F4"/>
    <w:rsid w:val="0061366E"/>
    <w:rsid w:val="006240D6"/>
    <w:rsid w:val="0062462D"/>
    <w:rsid w:val="00625808"/>
    <w:rsid w:val="00627633"/>
    <w:rsid w:val="00630982"/>
    <w:rsid w:val="00632FE1"/>
    <w:rsid w:val="00633EEC"/>
    <w:rsid w:val="00636AAA"/>
    <w:rsid w:val="00640388"/>
    <w:rsid w:val="00642043"/>
    <w:rsid w:val="0064290B"/>
    <w:rsid w:val="00652620"/>
    <w:rsid w:val="006535FB"/>
    <w:rsid w:val="00664E1F"/>
    <w:rsid w:val="0066773C"/>
    <w:rsid w:val="006741C4"/>
    <w:rsid w:val="006748B0"/>
    <w:rsid w:val="00675A85"/>
    <w:rsid w:val="006763C5"/>
    <w:rsid w:val="0068127F"/>
    <w:rsid w:val="00681965"/>
    <w:rsid w:val="00682152"/>
    <w:rsid w:val="00684548"/>
    <w:rsid w:val="00685AA4"/>
    <w:rsid w:val="006862AB"/>
    <w:rsid w:val="00687D59"/>
    <w:rsid w:val="0069042F"/>
    <w:rsid w:val="006933BD"/>
    <w:rsid w:val="006972B9"/>
    <w:rsid w:val="00697319"/>
    <w:rsid w:val="006A1C5F"/>
    <w:rsid w:val="006A2858"/>
    <w:rsid w:val="006A3B29"/>
    <w:rsid w:val="006A53B5"/>
    <w:rsid w:val="006A6719"/>
    <w:rsid w:val="006B03BD"/>
    <w:rsid w:val="006B1CDD"/>
    <w:rsid w:val="006B46F7"/>
    <w:rsid w:val="006B666F"/>
    <w:rsid w:val="006C06C2"/>
    <w:rsid w:val="006C190C"/>
    <w:rsid w:val="006C42BF"/>
    <w:rsid w:val="006C453B"/>
    <w:rsid w:val="006C7AC5"/>
    <w:rsid w:val="006D0EA0"/>
    <w:rsid w:val="006D49A6"/>
    <w:rsid w:val="006D6F53"/>
    <w:rsid w:val="006E6B1C"/>
    <w:rsid w:val="006F1A32"/>
    <w:rsid w:val="006F23A2"/>
    <w:rsid w:val="006F2753"/>
    <w:rsid w:val="006F3964"/>
    <w:rsid w:val="006F4484"/>
    <w:rsid w:val="00700D77"/>
    <w:rsid w:val="00706BB2"/>
    <w:rsid w:val="007103E8"/>
    <w:rsid w:val="00713AA6"/>
    <w:rsid w:val="00714018"/>
    <w:rsid w:val="00721B03"/>
    <w:rsid w:val="00736151"/>
    <w:rsid w:val="007417ED"/>
    <w:rsid w:val="00751A58"/>
    <w:rsid w:val="0075285C"/>
    <w:rsid w:val="00755BA7"/>
    <w:rsid w:val="007571DE"/>
    <w:rsid w:val="007637EC"/>
    <w:rsid w:val="007646DC"/>
    <w:rsid w:val="0076486B"/>
    <w:rsid w:val="00764C7D"/>
    <w:rsid w:val="00764E49"/>
    <w:rsid w:val="007746BF"/>
    <w:rsid w:val="00774A9F"/>
    <w:rsid w:val="00775811"/>
    <w:rsid w:val="007774C4"/>
    <w:rsid w:val="00783CE1"/>
    <w:rsid w:val="00785665"/>
    <w:rsid w:val="0078659C"/>
    <w:rsid w:val="007871C5"/>
    <w:rsid w:val="0079660C"/>
    <w:rsid w:val="007A02C6"/>
    <w:rsid w:val="007A186E"/>
    <w:rsid w:val="007A5689"/>
    <w:rsid w:val="007A636B"/>
    <w:rsid w:val="007A6A89"/>
    <w:rsid w:val="007A7713"/>
    <w:rsid w:val="007B2233"/>
    <w:rsid w:val="007B6C75"/>
    <w:rsid w:val="007C0305"/>
    <w:rsid w:val="007C0BCD"/>
    <w:rsid w:val="007C0FB1"/>
    <w:rsid w:val="007C133C"/>
    <w:rsid w:val="007C3E5E"/>
    <w:rsid w:val="007C5E1D"/>
    <w:rsid w:val="007C79C9"/>
    <w:rsid w:val="007C7AD3"/>
    <w:rsid w:val="007D1415"/>
    <w:rsid w:val="007D1D36"/>
    <w:rsid w:val="007D36B2"/>
    <w:rsid w:val="007D41AC"/>
    <w:rsid w:val="007D5A71"/>
    <w:rsid w:val="007D6845"/>
    <w:rsid w:val="007D7E48"/>
    <w:rsid w:val="007E1EE1"/>
    <w:rsid w:val="007E4928"/>
    <w:rsid w:val="007E7470"/>
    <w:rsid w:val="007F1E85"/>
    <w:rsid w:val="007F2869"/>
    <w:rsid w:val="007F2B2B"/>
    <w:rsid w:val="007F3068"/>
    <w:rsid w:val="00800EBF"/>
    <w:rsid w:val="00802F63"/>
    <w:rsid w:val="00803373"/>
    <w:rsid w:val="0080450A"/>
    <w:rsid w:val="00806630"/>
    <w:rsid w:val="008117E7"/>
    <w:rsid w:val="00815770"/>
    <w:rsid w:val="0082363C"/>
    <w:rsid w:val="00827957"/>
    <w:rsid w:val="008324B3"/>
    <w:rsid w:val="008368DA"/>
    <w:rsid w:val="00836E04"/>
    <w:rsid w:val="008400EF"/>
    <w:rsid w:val="00854152"/>
    <w:rsid w:val="0085417D"/>
    <w:rsid w:val="008542AA"/>
    <w:rsid w:val="00856151"/>
    <w:rsid w:val="00863476"/>
    <w:rsid w:val="00863AB4"/>
    <w:rsid w:val="008647CF"/>
    <w:rsid w:val="008656E9"/>
    <w:rsid w:val="00871804"/>
    <w:rsid w:val="00871B98"/>
    <w:rsid w:val="00872E90"/>
    <w:rsid w:val="00872FBF"/>
    <w:rsid w:val="0087336C"/>
    <w:rsid w:val="0087371F"/>
    <w:rsid w:val="00873851"/>
    <w:rsid w:val="00880083"/>
    <w:rsid w:val="00881D48"/>
    <w:rsid w:val="0088312C"/>
    <w:rsid w:val="00886D00"/>
    <w:rsid w:val="00887E79"/>
    <w:rsid w:val="00891C49"/>
    <w:rsid w:val="00891D02"/>
    <w:rsid w:val="008939A9"/>
    <w:rsid w:val="0089662B"/>
    <w:rsid w:val="008A42A6"/>
    <w:rsid w:val="008B0B64"/>
    <w:rsid w:val="008B154E"/>
    <w:rsid w:val="008B2159"/>
    <w:rsid w:val="008B499A"/>
    <w:rsid w:val="008B55E6"/>
    <w:rsid w:val="008B6ACE"/>
    <w:rsid w:val="008C759A"/>
    <w:rsid w:val="008D6B01"/>
    <w:rsid w:val="008D6C48"/>
    <w:rsid w:val="008E3A87"/>
    <w:rsid w:val="008E3E9A"/>
    <w:rsid w:val="008E5ACA"/>
    <w:rsid w:val="008E5C12"/>
    <w:rsid w:val="008E7A8E"/>
    <w:rsid w:val="008F0C0C"/>
    <w:rsid w:val="008F1741"/>
    <w:rsid w:val="008F49BC"/>
    <w:rsid w:val="008F5410"/>
    <w:rsid w:val="008F628D"/>
    <w:rsid w:val="00903421"/>
    <w:rsid w:val="00904DC1"/>
    <w:rsid w:val="009067B8"/>
    <w:rsid w:val="00916829"/>
    <w:rsid w:val="00925A50"/>
    <w:rsid w:val="0092682B"/>
    <w:rsid w:val="009347E6"/>
    <w:rsid w:val="009368F0"/>
    <w:rsid w:val="00937842"/>
    <w:rsid w:val="0094029D"/>
    <w:rsid w:val="00941265"/>
    <w:rsid w:val="009413D2"/>
    <w:rsid w:val="009424F3"/>
    <w:rsid w:val="00943A7B"/>
    <w:rsid w:val="00944CFD"/>
    <w:rsid w:val="00947156"/>
    <w:rsid w:val="00953C03"/>
    <w:rsid w:val="00955572"/>
    <w:rsid w:val="009563E3"/>
    <w:rsid w:val="00956568"/>
    <w:rsid w:val="0095694B"/>
    <w:rsid w:val="009571F9"/>
    <w:rsid w:val="0096061E"/>
    <w:rsid w:val="00971048"/>
    <w:rsid w:val="0097384B"/>
    <w:rsid w:val="00973FCA"/>
    <w:rsid w:val="00975B1A"/>
    <w:rsid w:val="00977462"/>
    <w:rsid w:val="009779A3"/>
    <w:rsid w:val="00977E5B"/>
    <w:rsid w:val="009823B6"/>
    <w:rsid w:val="00982C3D"/>
    <w:rsid w:val="00984F8D"/>
    <w:rsid w:val="00991115"/>
    <w:rsid w:val="009A25A1"/>
    <w:rsid w:val="009A2953"/>
    <w:rsid w:val="009A3BA5"/>
    <w:rsid w:val="009B1453"/>
    <w:rsid w:val="009B1C4D"/>
    <w:rsid w:val="009C4646"/>
    <w:rsid w:val="009C7153"/>
    <w:rsid w:val="009C77FC"/>
    <w:rsid w:val="009D1D83"/>
    <w:rsid w:val="009E2AEB"/>
    <w:rsid w:val="009E3B87"/>
    <w:rsid w:val="009E4795"/>
    <w:rsid w:val="009F0BB8"/>
    <w:rsid w:val="009F1029"/>
    <w:rsid w:val="009F219A"/>
    <w:rsid w:val="00A02064"/>
    <w:rsid w:val="00A035E3"/>
    <w:rsid w:val="00A036E7"/>
    <w:rsid w:val="00A057F4"/>
    <w:rsid w:val="00A06193"/>
    <w:rsid w:val="00A07DFD"/>
    <w:rsid w:val="00A11AFE"/>
    <w:rsid w:val="00A12075"/>
    <w:rsid w:val="00A15AA5"/>
    <w:rsid w:val="00A1662E"/>
    <w:rsid w:val="00A221DB"/>
    <w:rsid w:val="00A23EE5"/>
    <w:rsid w:val="00A25348"/>
    <w:rsid w:val="00A2566E"/>
    <w:rsid w:val="00A25F35"/>
    <w:rsid w:val="00A32031"/>
    <w:rsid w:val="00A42100"/>
    <w:rsid w:val="00A47653"/>
    <w:rsid w:val="00A556DC"/>
    <w:rsid w:val="00A56641"/>
    <w:rsid w:val="00A578A7"/>
    <w:rsid w:val="00A61BB6"/>
    <w:rsid w:val="00A65674"/>
    <w:rsid w:val="00A65AD1"/>
    <w:rsid w:val="00A70338"/>
    <w:rsid w:val="00A74ADB"/>
    <w:rsid w:val="00A804A9"/>
    <w:rsid w:val="00A82D44"/>
    <w:rsid w:val="00A85A5E"/>
    <w:rsid w:val="00A8650A"/>
    <w:rsid w:val="00A87366"/>
    <w:rsid w:val="00A87FC8"/>
    <w:rsid w:val="00A9544D"/>
    <w:rsid w:val="00A95926"/>
    <w:rsid w:val="00A9658B"/>
    <w:rsid w:val="00A96A52"/>
    <w:rsid w:val="00AA2BD9"/>
    <w:rsid w:val="00AA646D"/>
    <w:rsid w:val="00AB07F7"/>
    <w:rsid w:val="00AB6BA5"/>
    <w:rsid w:val="00AB7A5B"/>
    <w:rsid w:val="00AC7021"/>
    <w:rsid w:val="00AC7E08"/>
    <w:rsid w:val="00AD0BB2"/>
    <w:rsid w:val="00AD120A"/>
    <w:rsid w:val="00AD51E2"/>
    <w:rsid w:val="00AD53AB"/>
    <w:rsid w:val="00AE3EC5"/>
    <w:rsid w:val="00AF0310"/>
    <w:rsid w:val="00AF05D3"/>
    <w:rsid w:val="00AF106C"/>
    <w:rsid w:val="00AF155B"/>
    <w:rsid w:val="00AF1FB2"/>
    <w:rsid w:val="00AF20B2"/>
    <w:rsid w:val="00AF5205"/>
    <w:rsid w:val="00AF7B45"/>
    <w:rsid w:val="00B020B4"/>
    <w:rsid w:val="00B020D9"/>
    <w:rsid w:val="00B02EF6"/>
    <w:rsid w:val="00B04630"/>
    <w:rsid w:val="00B04EC1"/>
    <w:rsid w:val="00B10A0B"/>
    <w:rsid w:val="00B12412"/>
    <w:rsid w:val="00B1297E"/>
    <w:rsid w:val="00B17886"/>
    <w:rsid w:val="00B2060B"/>
    <w:rsid w:val="00B22095"/>
    <w:rsid w:val="00B235B6"/>
    <w:rsid w:val="00B23AB2"/>
    <w:rsid w:val="00B26019"/>
    <w:rsid w:val="00B2641C"/>
    <w:rsid w:val="00B278C4"/>
    <w:rsid w:val="00B30315"/>
    <w:rsid w:val="00B3165B"/>
    <w:rsid w:val="00B316AD"/>
    <w:rsid w:val="00B31A36"/>
    <w:rsid w:val="00B33C2A"/>
    <w:rsid w:val="00B41359"/>
    <w:rsid w:val="00B454DC"/>
    <w:rsid w:val="00B46ECF"/>
    <w:rsid w:val="00B530D2"/>
    <w:rsid w:val="00B7001C"/>
    <w:rsid w:val="00B70753"/>
    <w:rsid w:val="00B70DC8"/>
    <w:rsid w:val="00B71B2D"/>
    <w:rsid w:val="00B72FEC"/>
    <w:rsid w:val="00B73A71"/>
    <w:rsid w:val="00B744B2"/>
    <w:rsid w:val="00B76AED"/>
    <w:rsid w:val="00B77A01"/>
    <w:rsid w:val="00B77D15"/>
    <w:rsid w:val="00B813B7"/>
    <w:rsid w:val="00B81A1C"/>
    <w:rsid w:val="00B8312E"/>
    <w:rsid w:val="00B83939"/>
    <w:rsid w:val="00B83C43"/>
    <w:rsid w:val="00B848AD"/>
    <w:rsid w:val="00B876F8"/>
    <w:rsid w:val="00B87BEE"/>
    <w:rsid w:val="00B96616"/>
    <w:rsid w:val="00B96AAE"/>
    <w:rsid w:val="00B97F8E"/>
    <w:rsid w:val="00BA26BD"/>
    <w:rsid w:val="00BC0533"/>
    <w:rsid w:val="00BC0B04"/>
    <w:rsid w:val="00BC1EF8"/>
    <w:rsid w:val="00BC2B0D"/>
    <w:rsid w:val="00BD05E0"/>
    <w:rsid w:val="00BD64AC"/>
    <w:rsid w:val="00BE1C97"/>
    <w:rsid w:val="00BE1DD0"/>
    <w:rsid w:val="00BE332D"/>
    <w:rsid w:val="00BE3490"/>
    <w:rsid w:val="00BE5FDD"/>
    <w:rsid w:val="00BE7EE1"/>
    <w:rsid w:val="00BF0056"/>
    <w:rsid w:val="00BF1634"/>
    <w:rsid w:val="00BF182A"/>
    <w:rsid w:val="00BF301A"/>
    <w:rsid w:val="00BF4467"/>
    <w:rsid w:val="00BF63E7"/>
    <w:rsid w:val="00BF7B0F"/>
    <w:rsid w:val="00C01284"/>
    <w:rsid w:val="00C024DA"/>
    <w:rsid w:val="00C02B8B"/>
    <w:rsid w:val="00C03193"/>
    <w:rsid w:val="00C137C5"/>
    <w:rsid w:val="00C16FF1"/>
    <w:rsid w:val="00C2661E"/>
    <w:rsid w:val="00C30E7B"/>
    <w:rsid w:val="00C30F31"/>
    <w:rsid w:val="00C30F67"/>
    <w:rsid w:val="00C343C4"/>
    <w:rsid w:val="00C43559"/>
    <w:rsid w:val="00C463D2"/>
    <w:rsid w:val="00C604FA"/>
    <w:rsid w:val="00C6243C"/>
    <w:rsid w:val="00C661B2"/>
    <w:rsid w:val="00C83164"/>
    <w:rsid w:val="00C85363"/>
    <w:rsid w:val="00C8625F"/>
    <w:rsid w:val="00C86DCC"/>
    <w:rsid w:val="00C87DB9"/>
    <w:rsid w:val="00C900E8"/>
    <w:rsid w:val="00C91DB2"/>
    <w:rsid w:val="00C940DF"/>
    <w:rsid w:val="00C94F55"/>
    <w:rsid w:val="00C96BEA"/>
    <w:rsid w:val="00C97218"/>
    <w:rsid w:val="00CA15F7"/>
    <w:rsid w:val="00CA1C5A"/>
    <w:rsid w:val="00CA1C80"/>
    <w:rsid w:val="00CA3D84"/>
    <w:rsid w:val="00CA51C0"/>
    <w:rsid w:val="00CA51CD"/>
    <w:rsid w:val="00CA6752"/>
    <w:rsid w:val="00CB169B"/>
    <w:rsid w:val="00CB5148"/>
    <w:rsid w:val="00CC3753"/>
    <w:rsid w:val="00CC44A8"/>
    <w:rsid w:val="00CC51AD"/>
    <w:rsid w:val="00CC6B8B"/>
    <w:rsid w:val="00CD3AA0"/>
    <w:rsid w:val="00CD44DF"/>
    <w:rsid w:val="00CD66A5"/>
    <w:rsid w:val="00CE2A92"/>
    <w:rsid w:val="00CE32C1"/>
    <w:rsid w:val="00CE6B16"/>
    <w:rsid w:val="00CE7DEA"/>
    <w:rsid w:val="00CF72BD"/>
    <w:rsid w:val="00D0107C"/>
    <w:rsid w:val="00D02474"/>
    <w:rsid w:val="00D05EE9"/>
    <w:rsid w:val="00D0647C"/>
    <w:rsid w:val="00D15CD5"/>
    <w:rsid w:val="00D167C1"/>
    <w:rsid w:val="00D22B7E"/>
    <w:rsid w:val="00D237DF"/>
    <w:rsid w:val="00D23846"/>
    <w:rsid w:val="00D26EA1"/>
    <w:rsid w:val="00D31507"/>
    <w:rsid w:val="00D343F8"/>
    <w:rsid w:val="00D40754"/>
    <w:rsid w:val="00D41E90"/>
    <w:rsid w:val="00D42E30"/>
    <w:rsid w:val="00D458AA"/>
    <w:rsid w:val="00D45C6F"/>
    <w:rsid w:val="00D460C9"/>
    <w:rsid w:val="00D50FD7"/>
    <w:rsid w:val="00D51AD4"/>
    <w:rsid w:val="00D558BF"/>
    <w:rsid w:val="00D57A8A"/>
    <w:rsid w:val="00D6439C"/>
    <w:rsid w:val="00D65662"/>
    <w:rsid w:val="00D658D3"/>
    <w:rsid w:val="00D7041E"/>
    <w:rsid w:val="00D72CFF"/>
    <w:rsid w:val="00D7336D"/>
    <w:rsid w:val="00D736AA"/>
    <w:rsid w:val="00D76065"/>
    <w:rsid w:val="00D76D1D"/>
    <w:rsid w:val="00D808FE"/>
    <w:rsid w:val="00D816D5"/>
    <w:rsid w:val="00D84D66"/>
    <w:rsid w:val="00D86166"/>
    <w:rsid w:val="00D96581"/>
    <w:rsid w:val="00D97428"/>
    <w:rsid w:val="00DA077F"/>
    <w:rsid w:val="00DA1AF4"/>
    <w:rsid w:val="00DA39C5"/>
    <w:rsid w:val="00DA5CFF"/>
    <w:rsid w:val="00DA6E38"/>
    <w:rsid w:val="00DB255D"/>
    <w:rsid w:val="00DB578A"/>
    <w:rsid w:val="00DC1FAA"/>
    <w:rsid w:val="00DC5CF5"/>
    <w:rsid w:val="00DD37B1"/>
    <w:rsid w:val="00DD39F7"/>
    <w:rsid w:val="00DD4301"/>
    <w:rsid w:val="00DE0935"/>
    <w:rsid w:val="00DE2384"/>
    <w:rsid w:val="00DE65E4"/>
    <w:rsid w:val="00DE660B"/>
    <w:rsid w:val="00DE7E75"/>
    <w:rsid w:val="00DF2B19"/>
    <w:rsid w:val="00E00F3A"/>
    <w:rsid w:val="00E047CF"/>
    <w:rsid w:val="00E054EF"/>
    <w:rsid w:val="00E16AAF"/>
    <w:rsid w:val="00E26091"/>
    <w:rsid w:val="00E26AEC"/>
    <w:rsid w:val="00E277C5"/>
    <w:rsid w:val="00E31404"/>
    <w:rsid w:val="00E36921"/>
    <w:rsid w:val="00E374DB"/>
    <w:rsid w:val="00E42EB4"/>
    <w:rsid w:val="00E44701"/>
    <w:rsid w:val="00E451FE"/>
    <w:rsid w:val="00E50582"/>
    <w:rsid w:val="00E508AA"/>
    <w:rsid w:val="00E50F2E"/>
    <w:rsid w:val="00E550F5"/>
    <w:rsid w:val="00E637B2"/>
    <w:rsid w:val="00E7093C"/>
    <w:rsid w:val="00E744AA"/>
    <w:rsid w:val="00E82EE8"/>
    <w:rsid w:val="00E8332B"/>
    <w:rsid w:val="00E94539"/>
    <w:rsid w:val="00E94EB2"/>
    <w:rsid w:val="00E95164"/>
    <w:rsid w:val="00E96635"/>
    <w:rsid w:val="00EA0745"/>
    <w:rsid w:val="00EA3567"/>
    <w:rsid w:val="00EA5032"/>
    <w:rsid w:val="00EA6093"/>
    <w:rsid w:val="00EB3E94"/>
    <w:rsid w:val="00EC4394"/>
    <w:rsid w:val="00EC5118"/>
    <w:rsid w:val="00EC6386"/>
    <w:rsid w:val="00ED05B5"/>
    <w:rsid w:val="00ED0EEE"/>
    <w:rsid w:val="00EF0F7A"/>
    <w:rsid w:val="00EF12C8"/>
    <w:rsid w:val="00EF18E7"/>
    <w:rsid w:val="00EF2548"/>
    <w:rsid w:val="00EF37E5"/>
    <w:rsid w:val="00EF6E56"/>
    <w:rsid w:val="00F00DA2"/>
    <w:rsid w:val="00F01204"/>
    <w:rsid w:val="00F03A8A"/>
    <w:rsid w:val="00F04E2D"/>
    <w:rsid w:val="00F154A5"/>
    <w:rsid w:val="00F168E1"/>
    <w:rsid w:val="00F21C9E"/>
    <w:rsid w:val="00F2505B"/>
    <w:rsid w:val="00F26941"/>
    <w:rsid w:val="00F30ED8"/>
    <w:rsid w:val="00F33F20"/>
    <w:rsid w:val="00F44B7F"/>
    <w:rsid w:val="00F4563C"/>
    <w:rsid w:val="00F5198D"/>
    <w:rsid w:val="00F51ECF"/>
    <w:rsid w:val="00F5285C"/>
    <w:rsid w:val="00F545B9"/>
    <w:rsid w:val="00F575D4"/>
    <w:rsid w:val="00F62206"/>
    <w:rsid w:val="00F6621C"/>
    <w:rsid w:val="00F71C01"/>
    <w:rsid w:val="00F73621"/>
    <w:rsid w:val="00F73F8D"/>
    <w:rsid w:val="00F77DA6"/>
    <w:rsid w:val="00F816D6"/>
    <w:rsid w:val="00F877BC"/>
    <w:rsid w:val="00F91ACF"/>
    <w:rsid w:val="00F91C23"/>
    <w:rsid w:val="00F91F63"/>
    <w:rsid w:val="00F92739"/>
    <w:rsid w:val="00F93B17"/>
    <w:rsid w:val="00F9778A"/>
    <w:rsid w:val="00FA2489"/>
    <w:rsid w:val="00FA24C4"/>
    <w:rsid w:val="00FA2E1E"/>
    <w:rsid w:val="00FA2FFB"/>
    <w:rsid w:val="00FA430B"/>
    <w:rsid w:val="00FB324E"/>
    <w:rsid w:val="00FB5DC4"/>
    <w:rsid w:val="00FD2A63"/>
    <w:rsid w:val="00FD3DFB"/>
    <w:rsid w:val="00FD520C"/>
    <w:rsid w:val="00FE0F82"/>
    <w:rsid w:val="00FE132D"/>
    <w:rsid w:val="00FE3F29"/>
    <w:rsid w:val="00FE7B30"/>
    <w:rsid w:val="00FF40C7"/>
    <w:rsid w:val="00FF5EFB"/>
    <w:rsid w:val="00FF640B"/>
    <w:rsid w:val="00FF647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C3BD7"/>
  <w15:chartTrackingRefBased/>
  <w15:docId w15:val="{51C27018-CB5E-4981-AB21-FE99E99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1D3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18"/>
  </w:style>
  <w:style w:type="paragraph" w:styleId="Footer">
    <w:name w:val="footer"/>
    <w:basedOn w:val="Normal"/>
    <w:link w:val="FooterChar"/>
    <w:uiPriority w:val="99"/>
    <w:unhideWhenUsed/>
    <w:rsid w:val="001D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18"/>
  </w:style>
  <w:style w:type="paragraph" w:customStyle="1" w:styleId="paragraph">
    <w:name w:val="paragraph"/>
    <w:basedOn w:val="Normal"/>
    <w:rsid w:val="001D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D3118"/>
  </w:style>
  <w:style w:type="character" w:customStyle="1" w:styleId="eop">
    <w:name w:val="eop"/>
    <w:basedOn w:val="DefaultParagraphFont"/>
    <w:rsid w:val="00505FD9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751A58"/>
  </w:style>
  <w:style w:type="character" w:styleId="CommentReference">
    <w:name w:val="annotation reference"/>
    <w:basedOn w:val="DefaultParagraphFont"/>
    <w:uiPriority w:val="99"/>
    <w:semiHidden/>
    <w:unhideWhenUsed/>
    <w:rsid w:val="0053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3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34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7EFC-DDD3-44B7-96EF-A66CB98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Ross</dc:creator>
  <cp:keywords/>
  <dc:description/>
  <cp:lastModifiedBy>Lydia Ross</cp:lastModifiedBy>
  <cp:revision>403</cp:revision>
  <dcterms:created xsi:type="dcterms:W3CDTF">2022-03-02T14:34:00Z</dcterms:created>
  <dcterms:modified xsi:type="dcterms:W3CDTF">2022-05-05T07:18:00Z</dcterms:modified>
</cp:coreProperties>
</file>