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28"/>
        <w:gridCol w:w="315"/>
        <w:gridCol w:w="7085"/>
        <w:gridCol w:w="3399"/>
        <w:gridCol w:w="1274"/>
        <w:gridCol w:w="1426"/>
      </w:tblGrid>
      <w:tr w:rsidR="006F4A58" w:rsidRPr="00035DEA" w14:paraId="3DB6F3A9" w14:textId="77777777" w:rsidTr="00507942">
        <w:tc>
          <w:tcPr>
            <w:tcW w:w="2086" w:type="dxa"/>
            <w:gridSpan w:val="2"/>
          </w:tcPr>
          <w:p w14:paraId="040A3FE7" w14:textId="77777777" w:rsidR="006F4A58" w:rsidRPr="00035DEA" w:rsidRDefault="006F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MEETING TITLE:</w:t>
            </w:r>
          </w:p>
        </w:tc>
        <w:tc>
          <w:tcPr>
            <w:tcW w:w="10799" w:type="dxa"/>
            <w:gridSpan w:val="3"/>
          </w:tcPr>
          <w:p w14:paraId="57073C49" w14:textId="18FD751A" w:rsidR="006F4A58" w:rsidRPr="00035DEA" w:rsidRDefault="006F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 xml:space="preserve">Priority Neighbourhood </w:t>
            </w:r>
            <w:r w:rsidR="00AB362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35DEA">
              <w:rPr>
                <w:rFonts w:ascii="Arial" w:hAnsi="Arial" w:cs="Arial"/>
                <w:b/>
                <w:sz w:val="22"/>
                <w:szCs w:val="22"/>
              </w:rPr>
              <w:t>artnership</w:t>
            </w:r>
          </w:p>
        </w:tc>
        <w:tc>
          <w:tcPr>
            <w:tcW w:w="2700" w:type="dxa"/>
            <w:gridSpan w:val="2"/>
          </w:tcPr>
          <w:p w14:paraId="24EBDE1F" w14:textId="58D80B99" w:rsidR="006F4A58" w:rsidRDefault="006F4A58">
            <w:pPr>
              <w:rPr>
                <w:rFonts w:ascii="Arial" w:hAnsi="Arial" w:cs="Arial"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MEETING DATE:</w:t>
            </w:r>
            <w:r w:rsidRPr="00035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7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E34">
              <w:rPr>
                <w:rFonts w:ascii="Arial" w:hAnsi="Arial" w:cs="Arial"/>
                <w:sz w:val="22"/>
                <w:szCs w:val="22"/>
              </w:rPr>
              <w:t>16</w:t>
            </w:r>
            <w:r w:rsidR="007E4E34" w:rsidRPr="007E4E3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E4E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A1C">
              <w:rPr>
                <w:rFonts w:ascii="Arial" w:hAnsi="Arial" w:cs="Arial"/>
                <w:sz w:val="22"/>
                <w:szCs w:val="22"/>
              </w:rPr>
              <w:t>November</w:t>
            </w:r>
            <w:r w:rsidR="00F97FB7">
              <w:rPr>
                <w:rFonts w:ascii="Arial" w:hAnsi="Arial" w:cs="Arial"/>
                <w:sz w:val="22"/>
                <w:szCs w:val="22"/>
              </w:rPr>
              <w:t xml:space="preserve"> 6.00pm on Teams</w:t>
            </w:r>
          </w:p>
          <w:p w14:paraId="798BBE13" w14:textId="5F1432C0" w:rsidR="005E7AB6" w:rsidRPr="00035DEA" w:rsidRDefault="005E7A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A610CD6" w14:textId="3CE66AE6" w:rsidTr="00507942"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9CAC92" w14:textId="77777777" w:rsidR="006F4A58" w:rsidRPr="00035DEA" w:rsidRDefault="006F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PRESENT:</w:t>
            </w:r>
          </w:p>
        </w:tc>
        <w:tc>
          <w:tcPr>
            <w:tcW w:w="134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FCF0C" w14:textId="5BD0DE10" w:rsidR="006F4A58" w:rsidRPr="00035DEA" w:rsidRDefault="00D74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Bain (Police), Jane Fuller</w:t>
            </w:r>
            <w:r w:rsidR="0016689B">
              <w:rPr>
                <w:rFonts w:ascii="Arial" w:hAnsi="Arial" w:cs="Arial"/>
                <w:sz w:val="22"/>
                <w:szCs w:val="22"/>
              </w:rPr>
              <w:t>ton (</w:t>
            </w:r>
            <w:r w:rsidR="0067350F">
              <w:rPr>
                <w:rFonts w:ascii="Arial" w:hAnsi="Arial" w:cs="Arial"/>
                <w:sz w:val="22"/>
                <w:szCs w:val="22"/>
              </w:rPr>
              <w:t>Community Rep</w:t>
            </w:r>
            <w:r w:rsidR="0016689B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5D7BC1">
              <w:rPr>
                <w:rFonts w:ascii="Arial" w:hAnsi="Arial" w:cs="Arial"/>
                <w:sz w:val="22"/>
                <w:szCs w:val="22"/>
              </w:rPr>
              <w:t xml:space="preserve">Aileen </w:t>
            </w:r>
            <w:proofErr w:type="spellStart"/>
            <w:r w:rsidR="005D7BC1">
              <w:rPr>
                <w:rFonts w:ascii="Arial" w:hAnsi="Arial" w:cs="Arial"/>
                <w:sz w:val="22"/>
                <w:szCs w:val="22"/>
              </w:rPr>
              <w:t>Goymer</w:t>
            </w:r>
            <w:proofErr w:type="spellEnd"/>
            <w:r w:rsidR="005D7BC1">
              <w:rPr>
                <w:rFonts w:ascii="Arial" w:hAnsi="Arial" w:cs="Arial"/>
                <w:sz w:val="22"/>
                <w:szCs w:val="22"/>
              </w:rPr>
              <w:t xml:space="preserve"> (Community Rep), </w:t>
            </w:r>
            <w:proofErr w:type="spellStart"/>
            <w:r w:rsidR="005D7BC1">
              <w:rPr>
                <w:rFonts w:ascii="Arial" w:hAnsi="Arial" w:cs="Arial"/>
                <w:sz w:val="22"/>
                <w:szCs w:val="22"/>
              </w:rPr>
              <w:t>Abeer</w:t>
            </w:r>
            <w:proofErr w:type="spellEnd"/>
            <w:r w:rsidR="005D7BC1">
              <w:rPr>
                <w:rFonts w:ascii="Arial" w:hAnsi="Arial" w:cs="Arial"/>
                <w:sz w:val="22"/>
                <w:szCs w:val="22"/>
              </w:rPr>
              <w:t xml:space="preserve"> Helmi (Community Rep), </w:t>
            </w:r>
            <w:r w:rsidR="00364B52">
              <w:rPr>
                <w:rFonts w:ascii="Arial" w:hAnsi="Arial" w:cs="Arial"/>
                <w:sz w:val="22"/>
                <w:szCs w:val="22"/>
              </w:rPr>
              <w:t>Mark Lovie (</w:t>
            </w:r>
            <w:proofErr w:type="spellStart"/>
            <w:r w:rsidR="007F0C10">
              <w:rPr>
                <w:rFonts w:ascii="Arial" w:hAnsi="Arial" w:cs="Arial"/>
                <w:sz w:val="22"/>
                <w:szCs w:val="22"/>
              </w:rPr>
              <w:t>Fersands</w:t>
            </w:r>
            <w:proofErr w:type="spellEnd"/>
            <w:r w:rsidR="007F0C10">
              <w:rPr>
                <w:rFonts w:ascii="Arial" w:hAnsi="Arial" w:cs="Arial"/>
                <w:sz w:val="22"/>
                <w:szCs w:val="22"/>
              </w:rPr>
              <w:t xml:space="preserve"> and Sandilands), </w:t>
            </w:r>
            <w:r w:rsidR="002556EC">
              <w:rPr>
                <w:rFonts w:ascii="Arial" w:hAnsi="Arial" w:cs="Arial"/>
                <w:sz w:val="22"/>
                <w:szCs w:val="22"/>
              </w:rPr>
              <w:t xml:space="preserve">Paul Tytler (LIM), Elaine Sinclair (Aberdeen University), </w:t>
            </w:r>
            <w:r w:rsidR="007B0020">
              <w:rPr>
                <w:rFonts w:ascii="Arial" w:hAnsi="Arial" w:cs="Arial"/>
                <w:sz w:val="22"/>
                <w:szCs w:val="22"/>
              </w:rPr>
              <w:t xml:space="preserve">Chris </w:t>
            </w:r>
            <w:proofErr w:type="spellStart"/>
            <w:r w:rsidR="007B0020">
              <w:rPr>
                <w:rFonts w:ascii="Arial" w:hAnsi="Arial" w:cs="Arial"/>
                <w:sz w:val="22"/>
                <w:szCs w:val="22"/>
              </w:rPr>
              <w:t>Smillie</w:t>
            </w:r>
            <w:proofErr w:type="spellEnd"/>
            <w:r w:rsidR="008F10B5">
              <w:rPr>
                <w:rFonts w:ascii="Arial" w:hAnsi="Arial" w:cs="Arial"/>
                <w:sz w:val="22"/>
                <w:szCs w:val="22"/>
              </w:rPr>
              <w:t xml:space="preserve"> (PHC), </w:t>
            </w:r>
            <w:proofErr w:type="spellStart"/>
            <w:r w:rsidR="008F10B5">
              <w:rPr>
                <w:rFonts w:ascii="Arial" w:hAnsi="Arial" w:cs="Arial"/>
                <w:sz w:val="22"/>
                <w:szCs w:val="22"/>
              </w:rPr>
              <w:t>Kairen</w:t>
            </w:r>
            <w:proofErr w:type="spellEnd"/>
            <w:r w:rsidR="008F10B5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="008F10B5">
              <w:rPr>
                <w:rFonts w:ascii="Arial" w:hAnsi="Arial" w:cs="Arial"/>
                <w:sz w:val="22"/>
                <w:szCs w:val="22"/>
              </w:rPr>
              <w:t>Sweeden</w:t>
            </w:r>
            <w:proofErr w:type="spellEnd"/>
            <w:r w:rsidR="008F10B5">
              <w:rPr>
                <w:rFonts w:ascii="Arial" w:hAnsi="Arial" w:cs="Arial"/>
                <w:sz w:val="22"/>
                <w:szCs w:val="22"/>
              </w:rPr>
              <w:t xml:space="preserve"> (Councillor),</w:t>
            </w:r>
            <w:r w:rsidR="002F5F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4A58" w:rsidRPr="00035DEA" w14:paraId="4CC362D6" w14:textId="0E3CDB67" w:rsidTr="00507942">
        <w:tc>
          <w:tcPr>
            <w:tcW w:w="2086" w:type="dxa"/>
            <w:gridSpan w:val="2"/>
          </w:tcPr>
          <w:p w14:paraId="7F253D8C" w14:textId="77777777" w:rsidR="006F4A58" w:rsidRPr="00035DEA" w:rsidRDefault="006F4A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134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C2D4" w14:textId="071A5441" w:rsidR="006F4A58" w:rsidRPr="00035DEA" w:rsidRDefault="00D74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Rae Christie (Police),</w:t>
            </w:r>
            <w:r w:rsidR="008317EE">
              <w:rPr>
                <w:rFonts w:ascii="Arial" w:hAnsi="Arial" w:cs="Arial"/>
                <w:sz w:val="22"/>
                <w:szCs w:val="22"/>
              </w:rPr>
              <w:t xml:space="preserve"> Susan Ironside (HT – Riverbank PS)</w:t>
            </w:r>
            <w:r w:rsidR="001A537F">
              <w:rPr>
                <w:rFonts w:ascii="Arial" w:hAnsi="Arial" w:cs="Arial"/>
                <w:sz w:val="22"/>
                <w:szCs w:val="22"/>
              </w:rPr>
              <w:t>, Neil Copland (Councillor),</w:t>
            </w:r>
            <w:r w:rsidR="00002A93">
              <w:rPr>
                <w:rFonts w:ascii="Arial" w:hAnsi="Arial" w:cs="Arial"/>
                <w:sz w:val="22"/>
                <w:szCs w:val="22"/>
              </w:rPr>
              <w:t xml:space="preserve"> Murray Dawson (SHMU)</w:t>
            </w:r>
            <w:r w:rsidR="005C71C3">
              <w:rPr>
                <w:rFonts w:ascii="Arial" w:hAnsi="Arial" w:cs="Arial"/>
                <w:sz w:val="22"/>
                <w:szCs w:val="22"/>
              </w:rPr>
              <w:t>,</w:t>
            </w:r>
            <w:r w:rsidR="000724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4A58" w:rsidRPr="00035DEA" w14:paraId="4C7688D7" w14:textId="4F70BD0D" w:rsidTr="00507942">
        <w:tc>
          <w:tcPr>
            <w:tcW w:w="558" w:type="dxa"/>
          </w:tcPr>
          <w:p w14:paraId="3C625688" w14:textId="689B9270" w:rsidR="006F4A58" w:rsidRPr="0073171D" w:rsidRDefault="006F4A58">
            <w:pPr>
              <w:rPr>
                <w:rFonts w:ascii="Arial" w:hAnsi="Arial" w:cs="Arial"/>
                <w:szCs w:val="24"/>
              </w:rPr>
            </w:pPr>
            <w:r w:rsidRPr="0073171D">
              <w:rPr>
                <w:rFonts w:ascii="Arial" w:hAnsi="Arial" w:cs="Arial"/>
                <w:b/>
                <w:szCs w:val="24"/>
              </w:rPr>
              <w:t>N</w:t>
            </w:r>
            <w:r>
              <w:rPr>
                <w:rFonts w:ascii="Arial" w:hAnsi="Arial" w:cs="Arial"/>
                <w:b/>
                <w:szCs w:val="24"/>
              </w:rPr>
              <w:t>o</w:t>
            </w:r>
          </w:p>
        </w:tc>
        <w:tc>
          <w:tcPr>
            <w:tcW w:w="1843" w:type="dxa"/>
            <w:gridSpan w:val="2"/>
          </w:tcPr>
          <w:p w14:paraId="155086E0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085" w:type="dxa"/>
          </w:tcPr>
          <w:p w14:paraId="4E271340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NOTES OF DISCUSSION</w:t>
            </w:r>
          </w:p>
        </w:tc>
        <w:tc>
          <w:tcPr>
            <w:tcW w:w="4673" w:type="dxa"/>
            <w:gridSpan w:val="2"/>
          </w:tcPr>
          <w:p w14:paraId="29AB4A6A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  <w:r w:rsidRPr="00035DEA">
              <w:rPr>
                <w:rFonts w:ascii="Arial" w:hAnsi="Arial" w:cs="Arial"/>
                <w:b/>
                <w:sz w:val="22"/>
                <w:szCs w:val="22"/>
              </w:rPr>
              <w:t>ACTION/DECISIONS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BD1" w14:textId="77777777" w:rsidR="006F4A58" w:rsidRPr="00035DEA" w:rsidRDefault="006F4A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7E32EE2" w14:textId="77777777" w:rsidTr="00507942">
        <w:tc>
          <w:tcPr>
            <w:tcW w:w="558" w:type="dxa"/>
            <w:tcBorders>
              <w:top w:val="nil"/>
              <w:bottom w:val="nil"/>
            </w:tcBorders>
          </w:tcPr>
          <w:p w14:paraId="47886996" w14:textId="77CB72E7" w:rsidR="006F4A58" w:rsidRPr="0073171D" w:rsidRDefault="0070533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83E0F4B" w14:textId="204A2EA0" w:rsidR="006F4A58" w:rsidRPr="00597E07" w:rsidRDefault="0070533C" w:rsidP="00E555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Welcome and Introductions</w:t>
            </w:r>
          </w:p>
        </w:tc>
        <w:tc>
          <w:tcPr>
            <w:tcW w:w="7085" w:type="dxa"/>
            <w:tcBorders>
              <w:top w:val="nil"/>
              <w:bottom w:val="nil"/>
            </w:tcBorders>
          </w:tcPr>
          <w:p w14:paraId="44EAFD9C" w14:textId="11C87735" w:rsidR="006F4A58" w:rsidRPr="005E7AB6" w:rsidRDefault="005B1CDB" w:rsidP="005E7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Everyone knows everyone.</w:t>
            </w:r>
          </w:p>
        </w:tc>
        <w:tc>
          <w:tcPr>
            <w:tcW w:w="4673" w:type="dxa"/>
            <w:gridSpan w:val="2"/>
            <w:tcBorders>
              <w:top w:val="nil"/>
              <w:bottom w:val="nil"/>
            </w:tcBorders>
          </w:tcPr>
          <w:p w14:paraId="5226C678" w14:textId="4461B557" w:rsidR="006F4A58" w:rsidRPr="00035DEA" w:rsidRDefault="006F4A58" w:rsidP="007173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7DA9319" w14:textId="7EDB8BE6" w:rsidR="006F4A58" w:rsidRPr="00035DEA" w:rsidRDefault="006F4A58" w:rsidP="2BE51D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243043C1" w14:textId="77777777" w:rsidTr="00507942">
        <w:tc>
          <w:tcPr>
            <w:tcW w:w="558" w:type="dxa"/>
          </w:tcPr>
          <w:p w14:paraId="1F75A9DD" w14:textId="58EB78E1" w:rsidR="00EE0E2D" w:rsidRPr="00EE0E2D" w:rsidRDefault="0070533C" w:rsidP="00EE0E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14:paraId="0E10C342" w14:textId="3750B7C6" w:rsidR="00EE0E2D" w:rsidRPr="00597E07" w:rsidRDefault="0070533C" w:rsidP="00CFE3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Minutes </w:t>
            </w:r>
            <w:r w:rsidR="00404A1C">
              <w:rPr>
                <w:rFonts w:ascii="Arial" w:hAnsi="Arial" w:cs="Arial"/>
                <w:b/>
                <w:bCs/>
                <w:sz w:val="22"/>
                <w:szCs w:val="22"/>
              </w:rPr>
              <w:t>from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previous meeting, April 2022</w:t>
            </w:r>
          </w:p>
        </w:tc>
        <w:tc>
          <w:tcPr>
            <w:tcW w:w="7085" w:type="dxa"/>
          </w:tcPr>
          <w:p w14:paraId="1985982F" w14:textId="1D57A9FA" w:rsidR="006F4A58" w:rsidRDefault="005B1CDB" w:rsidP="009A7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held in </w:t>
            </w:r>
            <w:r w:rsidR="00D10E82">
              <w:rPr>
                <w:rFonts w:ascii="Arial" w:hAnsi="Arial" w:cs="Arial"/>
                <w:sz w:val="22"/>
                <w:szCs w:val="22"/>
              </w:rPr>
              <w:t>October;</w:t>
            </w:r>
            <w:r w:rsidR="000A0B1D">
              <w:rPr>
                <w:rFonts w:ascii="Arial" w:hAnsi="Arial" w:cs="Arial"/>
                <w:sz w:val="22"/>
                <w:szCs w:val="22"/>
              </w:rPr>
              <w:t xml:space="preserve"> minutes not written up. We have had sporadic minute takers due to </w:t>
            </w:r>
            <w:r w:rsidR="00610AA5">
              <w:rPr>
                <w:rFonts w:ascii="Arial" w:hAnsi="Arial" w:cs="Arial"/>
                <w:sz w:val="22"/>
                <w:szCs w:val="22"/>
              </w:rPr>
              <w:t xml:space="preserve">lack of </w:t>
            </w:r>
            <w:r w:rsidR="000A0B1D">
              <w:rPr>
                <w:rFonts w:ascii="Arial" w:hAnsi="Arial" w:cs="Arial"/>
                <w:sz w:val="22"/>
                <w:szCs w:val="22"/>
              </w:rPr>
              <w:t xml:space="preserve">clerical / admin </w:t>
            </w:r>
            <w:r w:rsidR="00610AA5">
              <w:rPr>
                <w:rFonts w:ascii="Arial" w:hAnsi="Arial" w:cs="Arial"/>
                <w:sz w:val="22"/>
                <w:szCs w:val="22"/>
              </w:rPr>
              <w:t>cover.</w:t>
            </w:r>
          </w:p>
          <w:p w14:paraId="488A983F" w14:textId="77777777" w:rsidR="00D10E82" w:rsidRDefault="00D10E82" w:rsidP="009A7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680E8" w14:textId="47209896" w:rsidR="00610AA5" w:rsidRDefault="00610AA5" w:rsidP="009A7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meeting was an update from the partners who were present</w:t>
            </w:r>
            <w:r w:rsidR="004D5182">
              <w:rPr>
                <w:rFonts w:ascii="Arial" w:hAnsi="Arial" w:cs="Arial"/>
                <w:sz w:val="22"/>
                <w:szCs w:val="22"/>
              </w:rPr>
              <w:t>. PT apologised for lack of minutes.</w:t>
            </w:r>
          </w:p>
          <w:p w14:paraId="2C69E4A3" w14:textId="77777777" w:rsidR="004D5182" w:rsidRDefault="004D5182" w:rsidP="009A7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D0A8F" w14:textId="77777777" w:rsidR="004D5182" w:rsidRDefault="005365E8" w:rsidP="009A7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JF does not recall getting an invite for the October meeting.</w:t>
            </w:r>
          </w:p>
          <w:p w14:paraId="4B13670C" w14:textId="77777777" w:rsidR="004C6A3C" w:rsidRDefault="004C6A3C" w:rsidP="009A75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A4E5D" w14:textId="32370125" w:rsidR="004C6A3C" w:rsidRPr="00035DEA" w:rsidRDefault="004C6A3C" w:rsidP="009A7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 and GD </w:t>
            </w:r>
            <w:r w:rsidR="0003299A">
              <w:rPr>
                <w:rFonts w:ascii="Arial" w:hAnsi="Arial" w:cs="Arial"/>
                <w:sz w:val="22"/>
                <w:szCs w:val="22"/>
              </w:rPr>
              <w:t>will support the admin going forward.</w:t>
            </w:r>
          </w:p>
        </w:tc>
        <w:tc>
          <w:tcPr>
            <w:tcW w:w="4673" w:type="dxa"/>
            <w:gridSpan w:val="2"/>
          </w:tcPr>
          <w:p w14:paraId="7C4C2597" w14:textId="77777777" w:rsidR="006F4A58" w:rsidRDefault="006F4A58" w:rsidP="00EF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D6021" w14:textId="77777777" w:rsidR="005365E8" w:rsidRDefault="005365E8" w:rsidP="00EF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4D7E4" w14:textId="77777777" w:rsidR="005365E8" w:rsidRDefault="005365E8" w:rsidP="00EF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9E34C" w14:textId="77777777" w:rsidR="005365E8" w:rsidRDefault="005365E8" w:rsidP="00EF73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8A815" w14:textId="77777777" w:rsidR="005365E8" w:rsidRDefault="005365E8" w:rsidP="00EF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 to check mailing list from October </w:t>
            </w:r>
            <w:r w:rsidR="004C6A3C">
              <w:rPr>
                <w:rFonts w:ascii="Arial" w:hAnsi="Arial" w:cs="Arial"/>
                <w:sz w:val="22"/>
                <w:szCs w:val="22"/>
              </w:rPr>
              <w:t>meeting.</w:t>
            </w:r>
          </w:p>
          <w:p w14:paraId="4FD0731C" w14:textId="6E8CD25F" w:rsidR="00325EBD" w:rsidRDefault="00FF2A77" w:rsidP="00EF7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 to forward April minutes to attendees</w:t>
            </w:r>
            <w:r w:rsidR="00FF11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219836" w14:textId="0ADCCDEB" w:rsidR="00325EBD" w:rsidRPr="00035DEA" w:rsidRDefault="00325EBD" w:rsidP="00EF7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194DBDC" w14:textId="096ACFF3" w:rsidR="006F4A58" w:rsidRPr="00035DEA" w:rsidRDefault="006F4A58" w:rsidP="00DF66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45BF962B" w14:textId="77777777" w:rsidTr="00507942">
        <w:trPr>
          <w:trHeight w:val="1239"/>
        </w:trPr>
        <w:tc>
          <w:tcPr>
            <w:tcW w:w="558" w:type="dxa"/>
            <w:tcBorders>
              <w:bottom w:val="nil"/>
            </w:tcBorders>
          </w:tcPr>
          <w:p w14:paraId="0F9ABB3F" w14:textId="0BD9F687" w:rsidR="006F4A58" w:rsidRPr="0073171D" w:rsidRDefault="0070533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4E796DF" w14:textId="56E11603" w:rsidR="006F4A58" w:rsidRPr="00597E07" w:rsidRDefault="00206983" w:rsidP="009E0F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Locality Plan Projects Updates</w:t>
            </w:r>
          </w:p>
        </w:tc>
        <w:tc>
          <w:tcPr>
            <w:tcW w:w="7085" w:type="dxa"/>
            <w:tcBorders>
              <w:bottom w:val="nil"/>
            </w:tcBorders>
          </w:tcPr>
          <w:p w14:paraId="423D9737" w14:textId="2580F654" w:rsidR="006F4A58" w:rsidRPr="00035DEA" w:rsidRDefault="00FF1182" w:rsidP="00C838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PT discussed how we can get updates from the Improvement Projects </w:t>
            </w:r>
            <w:r w:rsidR="00944FA0">
              <w:rPr>
                <w:rFonts w:ascii="Arial" w:hAnsi="Arial" w:cs="Arial"/>
                <w:sz w:val="22"/>
                <w:szCs w:val="22"/>
              </w:rPr>
              <w:t xml:space="preserve">(IP) </w:t>
            </w:r>
            <w:r>
              <w:rPr>
                <w:rFonts w:ascii="Arial" w:hAnsi="Arial" w:cs="Arial"/>
                <w:sz w:val="22"/>
                <w:szCs w:val="22"/>
              </w:rPr>
              <w:t xml:space="preserve">so that sharing with PNP members can happen. Each </w:t>
            </w:r>
            <w:r w:rsidR="00670B50">
              <w:rPr>
                <w:rFonts w:ascii="Arial" w:hAnsi="Arial" w:cs="Arial"/>
                <w:sz w:val="22"/>
                <w:szCs w:val="22"/>
              </w:rPr>
              <w:t xml:space="preserve">IP produces a </w:t>
            </w:r>
            <w:r w:rsidR="003D2082">
              <w:rPr>
                <w:rFonts w:ascii="Arial" w:hAnsi="Arial" w:cs="Arial"/>
                <w:sz w:val="22"/>
                <w:szCs w:val="22"/>
              </w:rPr>
              <w:t>report,</w:t>
            </w:r>
            <w:r w:rsidR="00670B50">
              <w:rPr>
                <w:rFonts w:ascii="Arial" w:hAnsi="Arial" w:cs="Arial"/>
                <w:sz w:val="22"/>
                <w:szCs w:val="22"/>
              </w:rPr>
              <w:t xml:space="preserve"> but these are quite bulky</w:t>
            </w:r>
            <w:r w:rsidR="005409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73" w:type="dxa"/>
            <w:gridSpan w:val="2"/>
            <w:tcBorders>
              <w:bottom w:val="nil"/>
            </w:tcBorders>
          </w:tcPr>
          <w:p w14:paraId="040EB8B9" w14:textId="48A04D53" w:rsidR="006F4A58" w:rsidRPr="00035DEA" w:rsidRDefault="005409BE" w:rsidP="00A837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ongoing to explore how reports can be more acce</w:t>
            </w:r>
            <w:r w:rsidR="003B30A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sible</w:t>
            </w:r>
            <w:r w:rsidR="003B30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26" w:type="dxa"/>
            <w:tcBorders>
              <w:bottom w:val="nil"/>
            </w:tcBorders>
          </w:tcPr>
          <w:p w14:paraId="1231BE67" w14:textId="1566597D" w:rsidR="006F4A58" w:rsidRPr="00035DEA" w:rsidRDefault="006F4A58" w:rsidP="00841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A58" w:rsidRPr="00035DEA" w14:paraId="1EC14BF3" w14:textId="77777777" w:rsidTr="00507942">
        <w:tc>
          <w:tcPr>
            <w:tcW w:w="558" w:type="dxa"/>
            <w:tcBorders>
              <w:bottom w:val="single" w:sz="4" w:space="0" w:color="auto"/>
            </w:tcBorders>
          </w:tcPr>
          <w:p w14:paraId="3092E798" w14:textId="1416453D" w:rsidR="006F4A58" w:rsidRPr="0073171D" w:rsidRDefault="002069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ECB7F19" w14:textId="40ACA950" w:rsidR="006F4A58" w:rsidRPr="00597E07" w:rsidRDefault="00206983" w:rsidP="00CFE3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Annual Report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71C6F3AC" w14:textId="43E40E8D" w:rsidR="00C32CA3" w:rsidRDefault="005409BE" w:rsidP="00540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information on </w:t>
            </w:r>
            <w:proofErr w:type="spellStart"/>
            <w:r>
              <w:rPr>
                <w:rFonts w:ascii="Arial" w:hAnsi="Arial" w:cs="Arial"/>
              </w:rPr>
              <w:t>TillyWoodSea</w:t>
            </w:r>
            <w:proofErr w:type="spellEnd"/>
            <w:r>
              <w:rPr>
                <w:rFonts w:ascii="Arial" w:hAnsi="Arial" w:cs="Arial"/>
              </w:rPr>
              <w:t xml:space="preserve"> and the wider </w:t>
            </w:r>
            <w:r w:rsidR="00933FED">
              <w:rPr>
                <w:rFonts w:ascii="Arial" w:hAnsi="Arial" w:cs="Arial"/>
              </w:rPr>
              <w:t>Locality. It has been to the Board.</w:t>
            </w:r>
          </w:p>
          <w:p w14:paraId="3B87FE58" w14:textId="77777777" w:rsidR="00933FED" w:rsidRDefault="00933FED" w:rsidP="005409BE">
            <w:pPr>
              <w:rPr>
                <w:rFonts w:ascii="Arial" w:hAnsi="Arial" w:cs="Arial"/>
              </w:rPr>
            </w:pPr>
          </w:p>
          <w:p w14:paraId="7463AAFA" w14:textId="1C08935D" w:rsidR="00933FED" w:rsidRDefault="00E3424D" w:rsidP="00540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ML </w:t>
            </w:r>
            <w:r w:rsidR="00F810B2">
              <w:rPr>
                <w:rFonts w:ascii="Arial" w:hAnsi="Arial" w:cs="Arial"/>
              </w:rPr>
              <w:t xml:space="preserve">put </w:t>
            </w:r>
            <w:r>
              <w:rPr>
                <w:rFonts w:ascii="Arial" w:hAnsi="Arial" w:cs="Arial"/>
              </w:rPr>
              <w:t xml:space="preserve">forward information to Jayde but not appeared </w:t>
            </w:r>
            <w:r w:rsidR="00F810B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 w:rsidR="00F810B2">
              <w:rPr>
                <w:rFonts w:ascii="Arial" w:hAnsi="Arial" w:cs="Arial"/>
              </w:rPr>
              <w:t xml:space="preserve">draft </w:t>
            </w:r>
            <w:r>
              <w:rPr>
                <w:rFonts w:ascii="Arial" w:hAnsi="Arial" w:cs="Arial"/>
              </w:rPr>
              <w:t>report. PT explained it difficult to include everything that was put forward</w:t>
            </w:r>
            <w:r w:rsidR="00944FA0">
              <w:rPr>
                <w:rFonts w:ascii="Arial" w:hAnsi="Arial" w:cs="Arial"/>
              </w:rPr>
              <w:t>. Looking to finalise report and produce an easy read document – no time scale for the easy read</w:t>
            </w:r>
            <w:r w:rsidR="003B30AE">
              <w:rPr>
                <w:rFonts w:ascii="Arial" w:hAnsi="Arial" w:cs="Arial"/>
              </w:rPr>
              <w:t>.</w:t>
            </w:r>
          </w:p>
          <w:p w14:paraId="40956A18" w14:textId="77777777" w:rsidR="003B30AE" w:rsidRDefault="003B30AE" w:rsidP="005409BE">
            <w:pPr>
              <w:rPr>
                <w:rFonts w:ascii="Arial" w:hAnsi="Arial" w:cs="Arial"/>
              </w:rPr>
            </w:pPr>
          </w:p>
          <w:p w14:paraId="047EB4AA" w14:textId="54043E8E" w:rsidR="003B30AE" w:rsidRDefault="003B30AE" w:rsidP="005409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Abeer</w:t>
            </w:r>
            <w:proofErr w:type="spellEnd"/>
            <w:r>
              <w:rPr>
                <w:rFonts w:ascii="Arial" w:hAnsi="Arial" w:cs="Arial"/>
              </w:rPr>
              <w:t xml:space="preserve"> asking </w:t>
            </w:r>
            <w:r w:rsidR="006627F5">
              <w:rPr>
                <w:rFonts w:ascii="Arial" w:hAnsi="Arial" w:cs="Arial"/>
              </w:rPr>
              <w:t>if there could be an appendix of groups who are in the area and a link to those organisations.</w:t>
            </w:r>
          </w:p>
          <w:p w14:paraId="2FD7A37F" w14:textId="6B353CA0" w:rsidR="00933FED" w:rsidRPr="005409BE" w:rsidRDefault="00933FED" w:rsidP="005409BE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1B016BB0" w14:textId="77777777" w:rsidR="00597E07" w:rsidRDefault="00597E07" w:rsidP="003B30AE"/>
          <w:p w14:paraId="5CBAC178" w14:textId="77777777" w:rsidR="006627F5" w:rsidRDefault="006627F5" w:rsidP="003B30AE"/>
          <w:p w14:paraId="37DC54AF" w14:textId="77777777" w:rsidR="006627F5" w:rsidRDefault="006627F5" w:rsidP="003B30AE"/>
          <w:p w14:paraId="78983E5D" w14:textId="77777777" w:rsidR="006627F5" w:rsidRDefault="006627F5" w:rsidP="003B30AE"/>
          <w:p w14:paraId="4AE6BB1B" w14:textId="77777777" w:rsidR="006627F5" w:rsidRDefault="006627F5" w:rsidP="003B30AE"/>
          <w:p w14:paraId="1DCF5DDE" w14:textId="77777777" w:rsidR="006627F5" w:rsidRDefault="006627F5" w:rsidP="003B30AE"/>
          <w:p w14:paraId="3329F67A" w14:textId="77777777" w:rsidR="006627F5" w:rsidRDefault="006627F5" w:rsidP="003B30AE"/>
          <w:p w14:paraId="4094C964" w14:textId="77777777" w:rsidR="006627F5" w:rsidRDefault="006627F5" w:rsidP="003B30AE"/>
          <w:p w14:paraId="7EA80890" w14:textId="00C80EE5" w:rsidR="006627F5" w:rsidRPr="00C32CA3" w:rsidRDefault="006627F5" w:rsidP="003B30AE">
            <w:r>
              <w:t>PT to take forward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F5D7CD1" w14:textId="77777777" w:rsidR="006F4A58" w:rsidRPr="00035DEA" w:rsidRDefault="006F4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7F2541F3" w14:textId="77777777" w:rsidTr="00507942">
        <w:tc>
          <w:tcPr>
            <w:tcW w:w="558" w:type="dxa"/>
            <w:tcBorders>
              <w:bottom w:val="single" w:sz="4" w:space="0" w:color="auto"/>
            </w:tcBorders>
          </w:tcPr>
          <w:p w14:paraId="792A98D3" w14:textId="526DC22A" w:rsidR="006F4A58" w:rsidRPr="0073171D" w:rsidRDefault="002069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235D98D" w14:textId="516C6EC3" w:rsidR="006F4A58" w:rsidRPr="00597E07" w:rsidRDefault="00206983" w:rsidP="00CFE3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 Ideas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14:paraId="56925164" w14:textId="77777777" w:rsidR="006F4A58" w:rsidRDefault="00CA59B4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 explained that he was involved in a consultation across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TillyWoodSea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 Community Ideas that were created at the refresh of the LP. Woodside event has happened</w:t>
            </w:r>
            <w:r w:rsidR="00320803">
              <w:rPr>
                <w:rFonts w:ascii="Arial" w:hAnsi="Arial" w:cs="Arial"/>
                <w:sz w:val="22"/>
                <w:szCs w:val="22"/>
              </w:rPr>
              <w:t xml:space="preserve"> with Seaton and </w:t>
            </w:r>
            <w:proofErr w:type="spellStart"/>
            <w:r w:rsidR="00320803">
              <w:rPr>
                <w:rFonts w:ascii="Arial" w:hAnsi="Arial" w:cs="Arial"/>
                <w:sz w:val="22"/>
                <w:szCs w:val="22"/>
              </w:rPr>
              <w:t>Tillydrone</w:t>
            </w:r>
            <w:proofErr w:type="spellEnd"/>
            <w:r w:rsidR="00320803">
              <w:rPr>
                <w:rFonts w:ascii="Arial" w:hAnsi="Arial" w:cs="Arial"/>
                <w:sz w:val="22"/>
                <w:szCs w:val="22"/>
              </w:rPr>
              <w:t xml:space="preserve"> to come. There is also an online survey – the link has also been shared.</w:t>
            </w:r>
          </w:p>
          <w:p w14:paraId="02F6220E" w14:textId="77777777" w:rsidR="001E386D" w:rsidRDefault="001E386D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97C054" w14:textId="40C3C430" w:rsidR="001E386D" w:rsidRDefault="001E386D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AD – pointed out that </w:t>
            </w:r>
            <w:r w:rsidR="00F600E2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="00F600E2">
              <w:rPr>
                <w:rFonts w:ascii="Arial" w:hAnsi="Arial" w:cs="Arial"/>
                <w:sz w:val="22"/>
                <w:szCs w:val="22"/>
              </w:rPr>
              <w:t>Tillydrone</w:t>
            </w:r>
            <w:proofErr w:type="spellEnd"/>
            <w:r w:rsidR="00F600E2">
              <w:rPr>
                <w:rFonts w:ascii="Arial" w:hAnsi="Arial" w:cs="Arial"/>
                <w:sz w:val="22"/>
                <w:szCs w:val="22"/>
              </w:rPr>
              <w:t xml:space="preserve"> over the summer </w:t>
            </w:r>
            <w:r w:rsidR="0006259D">
              <w:rPr>
                <w:rFonts w:ascii="Arial" w:hAnsi="Arial" w:cs="Arial"/>
                <w:sz w:val="22"/>
                <w:szCs w:val="22"/>
              </w:rPr>
              <w:t>the</w:t>
            </w:r>
            <w:r w:rsidR="003F091A">
              <w:rPr>
                <w:rFonts w:ascii="Arial" w:hAnsi="Arial" w:cs="Arial"/>
                <w:sz w:val="22"/>
                <w:szCs w:val="22"/>
              </w:rPr>
              <w:t>re</w:t>
            </w:r>
            <w:r w:rsidR="0006259D">
              <w:rPr>
                <w:rFonts w:ascii="Arial" w:hAnsi="Arial" w:cs="Arial"/>
                <w:sz w:val="22"/>
                <w:szCs w:val="22"/>
              </w:rPr>
              <w:t xml:space="preserve"> had been a consultation, this seemed to be an </w:t>
            </w:r>
            <w:proofErr w:type="gramStart"/>
            <w:r w:rsidR="0006259D">
              <w:rPr>
                <w:rFonts w:ascii="Arial" w:hAnsi="Arial" w:cs="Arial"/>
                <w:sz w:val="22"/>
                <w:szCs w:val="22"/>
              </w:rPr>
              <w:t>open end</w:t>
            </w:r>
            <w:r w:rsidR="00BC0F4B">
              <w:rPr>
                <w:rFonts w:ascii="Arial" w:hAnsi="Arial" w:cs="Arial"/>
                <w:sz w:val="22"/>
                <w:szCs w:val="22"/>
              </w:rPr>
              <w:t>ed</w:t>
            </w:r>
            <w:proofErr w:type="gramEnd"/>
            <w:r w:rsidR="0006259D">
              <w:rPr>
                <w:rFonts w:ascii="Arial" w:hAnsi="Arial" w:cs="Arial"/>
                <w:sz w:val="22"/>
                <w:szCs w:val="22"/>
              </w:rPr>
              <w:t xml:space="preserve"> consultation</w:t>
            </w:r>
            <w:r w:rsidR="00FF6A62">
              <w:rPr>
                <w:rFonts w:ascii="Arial" w:hAnsi="Arial" w:cs="Arial"/>
                <w:sz w:val="22"/>
                <w:szCs w:val="22"/>
              </w:rPr>
              <w:t xml:space="preserve"> on activities for the Campus and </w:t>
            </w:r>
            <w:proofErr w:type="spellStart"/>
            <w:r w:rsidR="00BC0F4B">
              <w:rPr>
                <w:rFonts w:ascii="Arial" w:hAnsi="Arial" w:cs="Arial"/>
                <w:sz w:val="22"/>
                <w:szCs w:val="22"/>
              </w:rPr>
              <w:t>Tillydrone</w:t>
            </w:r>
            <w:proofErr w:type="spellEnd"/>
            <w:r w:rsidR="00FF6A62">
              <w:rPr>
                <w:rFonts w:ascii="Arial" w:hAnsi="Arial" w:cs="Arial"/>
                <w:sz w:val="22"/>
                <w:szCs w:val="22"/>
              </w:rPr>
              <w:t xml:space="preserve"> area</w:t>
            </w:r>
            <w:r w:rsidR="00CB5497">
              <w:rPr>
                <w:rFonts w:ascii="Arial" w:hAnsi="Arial" w:cs="Arial"/>
                <w:sz w:val="22"/>
                <w:szCs w:val="22"/>
              </w:rPr>
              <w:t>.</w:t>
            </w:r>
            <w:r w:rsidR="0006259D">
              <w:rPr>
                <w:rFonts w:ascii="Arial" w:hAnsi="Arial" w:cs="Arial"/>
                <w:sz w:val="22"/>
                <w:szCs w:val="22"/>
              </w:rPr>
              <w:t xml:space="preserve"> GD</w:t>
            </w:r>
            <w:r w:rsidR="00CB5497">
              <w:rPr>
                <w:rFonts w:ascii="Arial" w:hAnsi="Arial" w:cs="Arial"/>
                <w:sz w:val="22"/>
                <w:szCs w:val="22"/>
              </w:rPr>
              <w:t>’s</w:t>
            </w:r>
            <w:r w:rsidR="0006259D">
              <w:rPr>
                <w:rFonts w:ascii="Arial" w:hAnsi="Arial" w:cs="Arial"/>
                <w:sz w:val="22"/>
                <w:szCs w:val="22"/>
              </w:rPr>
              <w:t xml:space="preserve"> one is about </w:t>
            </w:r>
            <w:r w:rsidR="009F6D38">
              <w:rPr>
                <w:rFonts w:ascii="Arial" w:hAnsi="Arial" w:cs="Arial"/>
                <w:sz w:val="22"/>
                <w:szCs w:val="22"/>
              </w:rPr>
              <w:t>revisiting what had already been put forward</w:t>
            </w:r>
            <w:r w:rsidR="00CB5497">
              <w:rPr>
                <w:rFonts w:ascii="Arial" w:hAnsi="Arial" w:cs="Arial"/>
                <w:sz w:val="22"/>
                <w:szCs w:val="22"/>
              </w:rPr>
              <w:t xml:space="preserve"> as Community Ideas</w:t>
            </w:r>
            <w:r w:rsidR="006110D9">
              <w:rPr>
                <w:rFonts w:ascii="Arial" w:hAnsi="Arial" w:cs="Arial"/>
                <w:sz w:val="22"/>
                <w:szCs w:val="22"/>
              </w:rPr>
              <w:t xml:space="preserve"> across the Locality.</w:t>
            </w:r>
          </w:p>
          <w:p w14:paraId="5465C494" w14:textId="77777777" w:rsidR="00BC0F4B" w:rsidRDefault="00BC0F4B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6635F" w14:textId="77777777" w:rsidR="00BC0F4B" w:rsidRDefault="00BC0F4B" w:rsidP="00BC0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around the difference in the two questionnaire and how they might overlap.</w:t>
            </w:r>
          </w:p>
          <w:p w14:paraId="2696337A" w14:textId="77777777" w:rsidR="009F6D38" w:rsidRDefault="009F6D38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CACD4" w14:textId="0B4EEEAD" w:rsidR="009F6D38" w:rsidRDefault="00082962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KVS asked AD what they had found out; mostly activit</w:t>
            </w:r>
            <w:r w:rsidR="00665C9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es,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Tilly</w:t>
            </w:r>
            <w:r w:rsidR="00665C96">
              <w:rPr>
                <w:rFonts w:ascii="Arial" w:hAnsi="Arial" w:cs="Arial"/>
                <w:sz w:val="22"/>
                <w:szCs w:val="22"/>
              </w:rPr>
              <w:t>drone</w:t>
            </w:r>
            <w:proofErr w:type="spellEnd"/>
            <w:r w:rsidR="00665C96">
              <w:rPr>
                <w:rFonts w:ascii="Arial" w:hAnsi="Arial" w:cs="Arial"/>
                <w:sz w:val="22"/>
                <w:szCs w:val="22"/>
              </w:rPr>
              <w:t xml:space="preserve"> Campus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open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65C96">
              <w:rPr>
                <w:rFonts w:ascii="Arial" w:hAnsi="Arial" w:cs="Arial"/>
                <w:sz w:val="22"/>
                <w:szCs w:val="22"/>
              </w:rPr>
              <w:t>café opened.</w:t>
            </w:r>
            <w:r w:rsidR="00BC0F4B">
              <w:rPr>
                <w:rFonts w:ascii="Arial" w:hAnsi="Arial" w:cs="Arial"/>
                <w:sz w:val="22"/>
                <w:szCs w:val="22"/>
              </w:rPr>
              <w:t xml:space="preserve"> The last two have happened.</w:t>
            </w:r>
          </w:p>
          <w:p w14:paraId="2976558C" w14:textId="77777777" w:rsidR="00665C96" w:rsidRDefault="00665C96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6FD58" w14:textId="77777777" w:rsidR="00665C96" w:rsidRDefault="003841D3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KVS asked if outdoor activities came up – no. </w:t>
            </w:r>
          </w:p>
          <w:p w14:paraId="0C535177" w14:textId="77777777" w:rsidR="00201A57" w:rsidRDefault="00201A57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DCF930" w14:textId="1DB63917" w:rsidR="00201A57" w:rsidRDefault="00201A57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explained we do not want to lose sight of the Ideas that came forward</w:t>
            </w:r>
            <w:r w:rsidR="00AD7018">
              <w:rPr>
                <w:rFonts w:ascii="Arial" w:hAnsi="Arial" w:cs="Arial"/>
                <w:sz w:val="22"/>
                <w:szCs w:val="22"/>
              </w:rPr>
              <w:t xml:space="preserve"> via the Locality Plan refresh (Community Ideas)</w:t>
            </w:r>
            <w:r w:rsidR="00BB2F4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753D0">
              <w:rPr>
                <w:rFonts w:ascii="Arial" w:hAnsi="Arial" w:cs="Arial"/>
                <w:sz w:val="22"/>
                <w:szCs w:val="22"/>
              </w:rPr>
              <w:t xml:space="preserve">Once we establish the </w:t>
            </w:r>
            <w:r w:rsidR="00B840F4">
              <w:rPr>
                <w:rFonts w:ascii="Arial" w:hAnsi="Arial" w:cs="Arial"/>
                <w:sz w:val="22"/>
                <w:szCs w:val="22"/>
              </w:rPr>
              <w:t xml:space="preserve">top </w:t>
            </w:r>
            <w:r w:rsidR="006753D0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B840F4">
              <w:rPr>
                <w:rFonts w:ascii="Arial" w:hAnsi="Arial" w:cs="Arial"/>
                <w:sz w:val="22"/>
                <w:szCs w:val="22"/>
              </w:rPr>
              <w:t xml:space="preserve">ideas to take forward </w:t>
            </w:r>
            <w:r w:rsidR="006753D0">
              <w:rPr>
                <w:rFonts w:ascii="Arial" w:hAnsi="Arial" w:cs="Arial"/>
                <w:sz w:val="22"/>
                <w:szCs w:val="22"/>
              </w:rPr>
              <w:t>funding can be sourced through other groups</w:t>
            </w:r>
            <w:r w:rsidR="00B840F4">
              <w:rPr>
                <w:rFonts w:ascii="Arial" w:hAnsi="Arial" w:cs="Arial"/>
                <w:sz w:val="22"/>
                <w:szCs w:val="22"/>
              </w:rPr>
              <w:t>,</w:t>
            </w:r>
            <w:r w:rsidR="006753D0">
              <w:rPr>
                <w:rFonts w:ascii="Arial" w:hAnsi="Arial" w:cs="Arial"/>
                <w:sz w:val="22"/>
                <w:szCs w:val="22"/>
              </w:rPr>
              <w:t xml:space="preserve"> organisations or partnership working </w:t>
            </w:r>
            <w:r w:rsidR="00F20358">
              <w:rPr>
                <w:rFonts w:ascii="Arial" w:hAnsi="Arial" w:cs="Arial"/>
                <w:sz w:val="22"/>
                <w:szCs w:val="22"/>
              </w:rPr>
              <w:t>to</w:t>
            </w:r>
            <w:r w:rsidR="006753D0">
              <w:rPr>
                <w:rFonts w:ascii="Arial" w:hAnsi="Arial" w:cs="Arial"/>
                <w:sz w:val="22"/>
                <w:szCs w:val="22"/>
              </w:rPr>
              <w:t xml:space="preserve"> work round the need for </w:t>
            </w:r>
            <w:r w:rsidR="00F20358">
              <w:rPr>
                <w:rFonts w:ascii="Arial" w:hAnsi="Arial" w:cs="Arial"/>
                <w:sz w:val="22"/>
                <w:szCs w:val="22"/>
              </w:rPr>
              <w:t xml:space="preserve">or identify further </w:t>
            </w:r>
            <w:r w:rsidR="006753D0">
              <w:rPr>
                <w:rFonts w:ascii="Arial" w:hAnsi="Arial" w:cs="Arial"/>
                <w:sz w:val="22"/>
                <w:szCs w:val="22"/>
              </w:rPr>
              <w:t>finance.</w:t>
            </w:r>
            <w:r w:rsidR="00152089">
              <w:rPr>
                <w:rFonts w:ascii="Arial" w:hAnsi="Arial" w:cs="Arial"/>
                <w:sz w:val="22"/>
                <w:szCs w:val="22"/>
              </w:rPr>
              <w:t xml:space="preserve"> (There are sources available dependant on topic).</w:t>
            </w:r>
          </w:p>
          <w:p w14:paraId="1DC91BCE" w14:textId="77777777" w:rsidR="00152089" w:rsidRDefault="00152089" w:rsidP="002A01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7DCA7" w14:textId="21EF07B1" w:rsidR="00152089" w:rsidRPr="00035DEA" w:rsidRDefault="00152089" w:rsidP="002A01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 </w:t>
            </w:r>
            <w:r w:rsidR="00FF2C17">
              <w:rPr>
                <w:rFonts w:ascii="Arial" w:hAnsi="Arial" w:cs="Arial"/>
                <w:sz w:val="22"/>
                <w:szCs w:val="22"/>
              </w:rPr>
              <w:t xml:space="preserve">suggested that we allow the process to be concluded and then look at </w:t>
            </w:r>
            <w:r w:rsidR="004D0668">
              <w:rPr>
                <w:rFonts w:ascii="Arial" w:hAnsi="Arial" w:cs="Arial"/>
                <w:sz w:val="22"/>
                <w:szCs w:val="22"/>
              </w:rPr>
              <w:t>outcome.</w:t>
            </w:r>
          </w:p>
        </w:tc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1010F430" w14:textId="77777777" w:rsidR="006F4A58" w:rsidRDefault="006F4A58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D7852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D34F6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56A18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A2A17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61041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75011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97FB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8B6BB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27728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ACC683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4D949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CA27E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19180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A2A5C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95AC91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4DB371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B9F4D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F051E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18CF3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BEEB1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A7D7C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12DA6E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850CD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FF374" w14:textId="77777777" w:rsidR="0077684D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8B1D5" w14:textId="6929D9CD" w:rsidR="0077684D" w:rsidRPr="00035DEA" w:rsidRDefault="0077684D" w:rsidP="00ED56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 to forward </w:t>
            </w:r>
            <w:r w:rsidR="00263EC9">
              <w:rPr>
                <w:rFonts w:ascii="Arial" w:hAnsi="Arial" w:cs="Arial"/>
                <w:sz w:val="22"/>
                <w:szCs w:val="22"/>
              </w:rPr>
              <w:t>promotional material and minutes of October meeting.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609B16F0" w14:textId="77777777" w:rsidR="006F4A58" w:rsidRPr="00035DEA" w:rsidRDefault="006F4A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035DEA" w14:paraId="21FC2FD4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06D" w14:textId="3AE83589" w:rsidR="006F4A58" w:rsidRPr="0073171D" w:rsidRDefault="0020698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5CD" w14:textId="021A4425" w:rsidR="006F4A58" w:rsidRPr="00597E07" w:rsidRDefault="00507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Community Issues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6D9" w14:textId="22CFD6AA" w:rsidR="00597E07" w:rsidRDefault="006009AE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 – </w:t>
            </w:r>
            <w:r w:rsidR="007435DB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 xml:space="preserve">here is a lack of Youth Work. Some mothers would like something for </w:t>
            </w:r>
            <w:r w:rsidR="007435DB">
              <w:rPr>
                <w:rFonts w:ascii="Arial" w:hAnsi="Arial" w:cs="Arial"/>
                <w:bCs/>
              </w:rPr>
              <w:t>Young People (</w:t>
            </w:r>
            <w:r>
              <w:rPr>
                <w:rFonts w:ascii="Arial" w:hAnsi="Arial" w:cs="Arial"/>
                <w:bCs/>
              </w:rPr>
              <w:t>Y</w:t>
            </w:r>
            <w:r w:rsidR="007435DB">
              <w:rPr>
                <w:rFonts w:ascii="Arial" w:hAnsi="Arial" w:cs="Arial"/>
                <w:bCs/>
              </w:rPr>
              <w:t>P)</w:t>
            </w:r>
            <w:r w:rsidR="00DA5F68">
              <w:rPr>
                <w:rFonts w:ascii="Arial" w:hAnsi="Arial" w:cs="Arial"/>
                <w:bCs/>
              </w:rPr>
              <w:t xml:space="preserve"> in the area to keep them off the street –</w:t>
            </w:r>
            <w:r w:rsidR="00610A06">
              <w:rPr>
                <w:rFonts w:ascii="Arial" w:hAnsi="Arial" w:cs="Arial"/>
                <w:bCs/>
              </w:rPr>
              <w:t xml:space="preserve"> just now there is</w:t>
            </w:r>
            <w:r w:rsidR="00DA5F68">
              <w:rPr>
                <w:rFonts w:ascii="Arial" w:hAnsi="Arial" w:cs="Arial"/>
                <w:bCs/>
              </w:rPr>
              <w:t xml:space="preserve"> limited</w:t>
            </w:r>
            <w:r w:rsidR="008374D6">
              <w:rPr>
                <w:rFonts w:ascii="Arial" w:hAnsi="Arial" w:cs="Arial"/>
                <w:bCs/>
              </w:rPr>
              <w:t xml:space="preserve"> activity. Lads club only offers for junior. Looking for secondary age.</w:t>
            </w:r>
          </w:p>
          <w:p w14:paraId="03ED2644" w14:textId="77777777" w:rsidR="008374D6" w:rsidRDefault="008374D6" w:rsidP="00597E07">
            <w:pPr>
              <w:rPr>
                <w:rFonts w:ascii="Arial" w:hAnsi="Arial" w:cs="Arial"/>
                <w:bCs/>
              </w:rPr>
            </w:pPr>
          </w:p>
          <w:p w14:paraId="0AF89076" w14:textId="66135875" w:rsidR="000D7D11" w:rsidRDefault="000D7D11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Parents not putting YP to a church run </w:t>
            </w:r>
            <w:r w:rsidR="00610A06">
              <w:rPr>
                <w:rFonts w:ascii="Arial" w:hAnsi="Arial" w:cs="Arial"/>
                <w:bCs/>
              </w:rPr>
              <w:t>projects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9429A" w14:textId="77777777" w:rsidR="00C7495C" w:rsidRDefault="00C7495C" w:rsidP="00597E07">
            <w:pPr>
              <w:rPr>
                <w:rFonts w:ascii="Arial" w:hAnsi="Arial" w:cs="Arial"/>
                <w:bCs/>
              </w:rPr>
            </w:pPr>
          </w:p>
          <w:p w14:paraId="72B2D39E" w14:textId="0DC82FC1" w:rsidR="00C7495C" w:rsidRDefault="00367F40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Youth Work </w:t>
            </w:r>
            <w:r w:rsidR="00610A06">
              <w:rPr>
                <w:rFonts w:ascii="Arial" w:hAnsi="Arial" w:cs="Arial"/>
                <w:bCs/>
              </w:rPr>
              <w:t xml:space="preserve">(YW) </w:t>
            </w:r>
            <w:r>
              <w:rPr>
                <w:rFonts w:ascii="Arial" w:hAnsi="Arial" w:cs="Arial"/>
                <w:bCs/>
              </w:rPr>
              <w:t>team were training up youth workers – where is this?</w:t>
            </w:r>
          </w:p>
          <w:p w14:paraId="5CA59E92" w14:textId="77777777" w:rsidR="008374D6" w:rsidRDefault="008374D6" w:rsidP="00597E07">
            <w:pPr>
              <w:rPr>
                <w:rFonts w:ascii="Arial" w:hAnsi="Arial" w:cs="Arial"/>
                <w:bCs/>
              </w:rPr>
            </w:pPr>
          </w:p>
          <w:p w14:paraId="2F22BDE6" w14:textId="09BED970" w:rsidR="00367F40" w:rsidRDefault="00367F40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ML suggested that </w:t>
            </w:r>
            <w:r w:rsidR="004001E4">
              <w:rPr>
                <w:rFonts w:ascii="Arial" w:hAnsi="Arial" w:cs="Arial"/>
                <w:bCs/>
              </w:rPr>
              <w:t>partners get together and apply for funding</w:t>
            </w:r>
            <w:r w:rsidR="00213958">
              <w:rPr>
                <w:rFonts w:ascii="Arial" w:hAnsi="Arial" w:cs="Arial"/>
                <w:bCs/>
              </w:rPr>
              <w:t xml:space="preserve"> for a Youth Worker.</w:t>
            </w:r>
          </w:p>
          <w:p w14:paraId="4847550D" w14:textId="77777777" w:rsidR="00213958" w:rsidRDefault="00213958" w:rsidP="00597E07">
            <w:pPr>
              <w:rPr>
                <w:rFonts w:ascii="Arial" w:hAnsi="Arial" w:cs="Arial"/>
                <w:bCs/>
              </w:rPr>
            </w:pPr>
          </w:p>
          <w:p w14:paraId="77DAAFFB" w14:textId="649DCBE3" w:rsidR="00213958" w:rsidRDefault="006913EF" w:rsidP="00597E0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Tillydrone</w:t>
            </w:r>
            <w:proofErr w:type="spellEnd"/>
            <w:r>
              <w:rPr>
                <w:rFonts w:ascii="Arial" w:hAnsi="Arial" w:cs="Arial"/>
                <w:bCs/>
              </w:rPr>
              <w:t xml:space="preserve"> management team would like to have a </w:t>
            </w:r>
            <w:r w:rsidR="00E73C30">
              <w:rPr>
                <w:rFonts w:ascii="Arial" w:hAnsi="Arial" w:cs="Arial"/>
                <w:bCs/>
              </w:rPr>
              <w:t>YW</w:t>
            </w:r>
            <w:r>
              <w:rPr>
                <w:rFonts w:ascii="Arial" w:hAnsi="Arial" w:cs="Arial"/>
                <w:bCs/>
              </w:rPr>
              <w:t xml:space="preserve"> but asking if there is some </w:t>
            </w:r>
            <w:r w:rsidR="0063356D">
              <w:rPr>
                <w:rFonts w:ascii="Arial" w:hAnsi="Arial" w:cs="Arial"/>
                <w:bCs/>
              </w:rPr>
              <w:t>statutory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63356D">
              <w:rPr>
                <w:rFonts w:ascii="Arial" w:hAnsi="Arial" w:cs="Arial"/>
                <w:bCs/>
              </w:rPr>
              <w:t xml:space="preserve">requirement for a YW? Services have been cut and there is a difficulty to </w:t>
            </w:r>
            <w:r w:rsidR="00552EAE">
              <w:rPr>
                <w:rFonts w:ascii="Arial" w:hAnsi="Arial" w:cs="Arial"/>
                <w:bCs/>
              </w:rPr>
              <w:t>have YW in every area.</w:t>
            </w:r>
          </w:p>
          <w:p w14:paraId="650A1D2B" w14:textId="77777777" w:rsidR="00E73C30" w:rsidRDefault="00E73C30" w:rsidP="00597E07">
            <w:pPr>
              <w:rPr>
                <w:rFonts w:ascii="Arial" w:hAnsi="Arial" w:cs="Arial"/>
                <w:bCs/>
              </w:rPr>
            </w:pPr>
          </w:p>
          <w:p w14:paraId="59D9FA25" w14:textId="06CCD6B8" w:rsidR="00064469" w:rsidRDefault="007D057C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KVS asked if Young People had identified what they require? AD </w:t>
            </w:r>
            <w:r w:rsidR="00A11781">
              <w:rPr>
                <w:rFonts w:ascii="Arial" w:hAnsi="Arial" w:cs="Arial"/>
                <w:bCs/>
              </w:rPr>
              <w:t>stated that they would want</w:t>
            </w:r>
            <w:r>
              <w:rPr>
                <w:rFonts w:ascii="Arial" w:hAnsi="Arial" w:cs="Arial"/>
                <w:bCs/>
              </w:rPr>
              <w:t xml:space="preserve"> somewhere to </w:t>
            </w:r>
            <w:r w:rsidR="00404B96">
              <w:rPr>
                <w:rFonts w:ascii="Arial" w:hAnsi="Arial" w:cs="Arial"/>
                <w:bCs/>
              </w:rPr>
              <w:t>meet that is safe.</w:t>
            </w:r>
          </w:p>
          <w:p w14:paraId="5D188A5D" w14:textId="523EDCD4" w:rsidR="008F2304" w:rsidRDefault="008F2304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ML explained the variety of provision they have for You</w:t>
            </w:r>
            <w:r w:rsidR="00F91B05">
              <w:rPr>
                <w:rFonts w:ascii="Arial" w:hAnsi="Arial" w:cs="Arial"/>
                <w:bCs/>
              </w:rPr>
              <w:t>ng People.</w:t>
            </w:r>
            <w:r w:rsidR="00106488">
              <w:rPr>
                <w:rFonts w:ascii="Arial" w:hAnsi="Arial" w:cs="Arial"/>
                <w:bCs/>
              </w:rPr>
              <w:t xml:space="preserve"> Funding from a range of providers, priority area allows</w:t>
            </w:r>
            <w:r w:rsidR="00E03712">
              <w:rPr>
                <w:rFonts w:ascii="Arial" w:hAnsi="Arial" w:cs="Arial"/>
                <w:bCs/>
              </w:rPr>
              <w:t xml:space="preserve"> for access.</w:t>
            </w:r>
          </w:p>
          <w:p w14:paraId="473263D1" w14:textId="77777777" w:rsidR="008374D6" w:rsidRDefault="008374D6" w:rsidP="00597E07">
            <w:pPr>
              <w:rPr>
                <w:rFonts w:ascii="Arial" w:hAnsi="Arial" w:cs="Arial"/>
                <w:bCs/>
              </w:rPr>
            </w:pPr>
          </w:p>
          <w:p w14:paraId="00DC7842" w14:textId="567A06D3" w:rsidR="00D80E79" w:rsidRDefault="00D80E79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DB pointed out that Scottish Government has given money </w:t>
            </w:r>
            <w:r w:rsidR="00FB0DEF">
              <w:rPr>
                <w:rFonts w:ascii="Arial" w:hAnsi="Arial" w:cs="Arial"/>
                <w:bCs/>
              </w:rPr>
              <w:t xml:space="preserve">for Youth Workers to be in Secondary Schools to support the </w:t>
            </w:r>
            <w:r w:rsidR="005A6058">
              <w:rPr>
                <w:rFonts w:ascii="Arial" w:hAnsi="Arial" w:cs="Arial"/>
                <w:bCs/>
              </w:rPr>
              <w:t>COVID recovery.</w:t>
            </w:r>
          </w:p>
          <w:p w14:paraId="5B131B6E" w14:textId="77777777" w:rsidR="000B1CA7" w:rsidRDefault="000B1CA7" w:rsidP="00597E07">
            <w:pPr>
              <w:rPr>
                <w:rFonts w:ascii="Arial" w:hAnsi="Arial" w:cs="Arial"/>
                <w:bCs/>
              </w:rPr>
            </w:pPr>
          </w:p>
          <w:p w14:paraId="130FCAC0" w14:textId="77777777" w:rsidR="000B1CA7" w:rsidRDefault="000B1CA7" w:rsidP="00597E07">
            <w:pPr>
              <w:rPr>
                <w:rFonts w:ascii="Arial" w:hAnsi="Arial" w:cs="Arial"/>
                <w:bCs/>
              </w:rPr>
            </w:pPr>
          </w:p>
          <w:p w14:paraId="48A21919" w14:textId="732C2D8D" w:rsidR="00D80E79" w:rsidRPr="00597E07" w:rsidRDefault="00D80E79" w:rsidP="00597E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7F5" w14:textId="77777777" w:rsidR="00035DEA" w:rsidRDefault="00035D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34B0A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72742A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71094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CB946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2BB2B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00FF5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1D3F5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F1943" w14:textId="77777777" w:rsidR="00367F40" w:rsidRDefault="00367F40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to follow up on</w:t>
            </w:r>
          </w:p>
          <w:p w14:paraId="3DD88ED2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231F0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8D04D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12524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D4D3E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015AE" w14:textId="77777777" w:rsidR="00E03712" w:rsidRDefault="00E03712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 to find out if you require to be qualified</w:t>
            </w:r>
            <w:r w:rsidR="00216F95">
              <w:rPr>
                <w:rFonts w:ascii="Arial" w:hAnsi="Arial" w:cs="Arial"/>
                <w:sz w:val="22"/>
                <w:szCs w:val="22"/>
              </w:rPr>
              <w:t xml:space="preserve"> to be a Youth Worker in an ACC business.</w:t>
            </w:r>
          </w:p>
          <w:p w14:paraId="6D85096E" w14:textId="77777777" w:rsidR="00A11781" w:rsidRDefault="00A11781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91190" w14:textId="77777777" w:rsidR="00A11781" w:rsidRDefault="00A11781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53E38" w14:textId="77777777" w:rsidR="00A11781" w:rsidRDefault="00A11781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430C3" w14:textId="77777777" w:rsidR="00A11781" w:rsidRDefault="00A11781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3604B" w14:textId="77777777" w:rsidR="00365C85" w:rsidRDefault="00365C85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F82BC" w14:textId="77777777" w:rsidR="00365C85" w:rsidRDefault="00365C85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0E395" w14:textId="77777777" w:rsidR="00365C85" w:rsidRDefault="00365C85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8D85B" w14:textId="77777777" w:rsidR="00365C85" w:rsidRDefault="00365C85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1BC5B" w14:textId="77777777" w:rsidR="006E5E58" w:rsidRDefault="006E5E5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5AB81" w14:textId="77777777" w:rsidR="000461FC" w:rsidRDefault="000461FC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18F9B" w14:textId="3A656738" w:rsidR="00DE7887" w:rsidRPr="00035DEA" w:rsidRDefault="000B1CA7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YWers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that are based in schools come into the community?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51EAC586" w:rsidR="00035DEA" w:rsidRPr="00035DEA" w:rsidRDefault="00035DEA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7942" w:rsidRPr="00035DEA" w14:paraId="75E5862E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4AA" w14:textId="2F3D69F8" w:rsidR="00507942" w:rsidRDefault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C79" w14:textId="6A0856B7" w:rsidR="00507942" w:rsidRDefault="00507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 Like Hubs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913" w14:textId="02552B31" w:rsidR="00507942" w:rsidRPr="00597E07" w:rsidRDefault="0012321E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one here to discuss.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C94" w14:textId="1E6AE102" w:rsidR="00507942" w:rsidRPr="00035DEA" w:rsidRDefault="0012321E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Carried forward to </w:t>
            </w:r>
            <w:r w:rsidR="00890AEE"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030" w14:textId="77777777" w:rsidR="00507942" w:rsidRPr="00035DEA" w:rsidRDefault="00507942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7942" w:rsidRPr="00035DEA" w14:paraId="316FF602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FAF" w14:textId="5CF3A2E4" w:rsidR="00507942" w:rsidRDefault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094B" w14:textId="523B7315" w:rsidR="00507942" w:rsidRDefault="00094F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Climate Beacon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F22" w14:textId="471B1E68" w:rsidR="00507942" w:rsidRDefault="00890AEE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F72F97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: climate Beacons, not one in </w:t>
            </w:r>
            <w:proofErr w:type="gramStart"/>
            <w:r>
              <w:rPr>
                <w:rFonts w:ascii="Arial" w:hAnsi="Arial" w:cs="Arial"/>
                <w:bCs/>
              </w:rPr>
              <w:t>North East</w:t>
            </w:r>
            <w:proofErr w:type="gramEnd"/>
            <w:r>
              <w:rPr>
                <w:rFonts w:ascii="Arial" w:hAnsi="Arial" w:cs="Arial"/>
                <w:bCs/>
              </w:rPr>
              <w:t xml:space="preserve">. </w:t>
            </w:r>
            <w:r w:rsidR="003348AD">
              <w:rPr>
                <w:rFonts w:ascii="Arial" w:hAnsi="Arial" w:cs="Arial"/>
                <w:bCs/>
              </w:rPr>
              <w:t>They are funded by the Scottish Government climate change</w:t>
            </w:r>
            <w:r w:rsidR="00943137">
              <w:rPr>
                <w:rFonts w:ascii="Arial" w:hAnsi="Arial" w:cs="Arial"/>
                <w:bCs/>
              </w:rPr>
              <w:t>.</w:t>
            </w:r>
          </w:p>
          <w:p w14:paraId="4218DEC0" w14:textId="77777777" w:rsidR="000A6CBD" w:rsidRDefault="000A6CBD" w:rsidP="00597E07">
            <w:pPr>
              <w:rPr>
                <w:rFonts w:ascii="Arial" w:hAnsi="Arial" w:cs="Arial"/>
                <w:bCs/>
              </w:rPr>
            </w:pPr>
          </w:p>
          <w:p w14:paraId="22BA550B" w14:textId="0BA17403" w:rsidR="00943137" w:rsidRDefault="00943137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Possibly in Woodside</w:t>
            </w:r>
            <w:r w:rsidR="000A6CBD">
              <w:rPr>
                <w:rFonts w:ascii="Arial" w:hAnsi="Arial" w:cs="Arial"/>
                <w:bCs/>
              </w:rPr>
              <w:t>?</w:t>
            </w:r>
          </w:p>
          <w:p w14:paraId="6E043473" w14:textId="77777777" w:rsidR="00784227" w:rsidRDefault="00784227" w:rsidP="00597E07">
            <w:pPr>
              <w:rPr>
                <w:rFonts w:ascii="Arial" w:hAnsi="Arial" w:cs="Arial"/>
                <w:bCs/>
              </w:rPr>
            </w:pPr>
          </w:p>
          <w:p w14:paraId="362890E5" w14:textId="7512C8B9" w:rsidR="00784227" w:rsidRDefault="00784227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ES: looking to see if there is way for the University to link in with this</w:t>
            </w:r>
            <w:r w:rsidR="000A54D5">
              <w:rPr>
                <w:rFonts w:ascii="Arial" w:hAnsi="Arial" w:cs="Arial"/>
                <w:bCs/>
              </w:rPr>
              <w:t xml:space="preserve"> and offering to assist where possible.</w:t>
            </w:r>
          </w:p>
          <w:p w14:paraId="39377197" w14:textId="7B3B63E0" w:rsidR="00943137" w:rsidRPr="00597E07" w:rsidRDefault="00943137" w:rsidP="00597E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A14" w14:textId="75BC3495" w:rsidR="00507942" w:rsidRDefault="00815379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KVS going to raise it with the Nett Zero</w:t>
            </w:r>
          </w:p>
          <w:p w14:paraId="58FAF317" w14:textId="7823D892" w:rsidR="00005608" w:rsidRDefault="000A54D5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Group.</w:t>
            </w:r>
          </w:p>
          <w:p w14:paraId="4E668C6B" w14:textId="77777777" w:rsidR="00005608" w:rsidRDefault="0000560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7EE15" w14:textId="77777777" w:rsidR="00005608" w:rsidRDefault="0000560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84B3" w14:textId="4F25B545" w:rsidR="00005608" w:rsidRPr="00035DEA" w:rsidRDefault="00005608" w:rsidP="00035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E82" w14:textId="77777777" w:rsidR="00507942" w:rsidRPr="00035DEA" w:rsidRDefault="00507942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5135F" w:rsidRPr="00035DEA" w14:paraId="62548032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BE7" w14:textId="5EC6DC7F" w:rsidR="0075135F" w:rsidRDefault="0075135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EA9" w14:textId="13CF5F13" w:rsidR="0075135F" w:rsidRDefault="00094F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Updates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AEC" w14:textId="540817DC" w:rsidR="0075135F" w:rsidRDefault="000A0D0F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ML – Public meeting re </w:t>
            </w:r>
            <w:proofErr w:type="gramStart"/>
            <w:r>
              <w:rPr>
                <w:rFonts w:ascii="Arial" w:hAnsi="Arial" w:cs="Arial"/>
                <w:bCs/>
              </w:rPr>
              <w:t>Cost of Living</w:t>
            </w:r>
            <w:proofErr w:type="gramEnd"/>
            <w:r>
              <w:rPr>
                <w:rFonts w:ascii="Arial" w:hAnsi="Arial" w:cs="Arial"/>
                <w:bCs/>
              </w:rPr>
              <w:t xml:space="preserve"> Crises; Heating and food, </w:t>
            </w:r>
            <w:r w:rsidR="00761EE1">
              <w:rPr>
                <w:rFonts w:ascii="Arial" w:hAnsi="Arial" w:cs="Arial"/>
                <w:bCs/>
              </w:rPr>
              <w:t xml:space="preserve">families are </w:t>
            </w:r>
            <w:r>
              <w:rPr>
                <w:rFonts w:ascii="Arial" w:hAnsi="Arial" w:cs="Arial"/>
                <w:bCs/>
              </w:rPr>
              <w:t>chang</w:t>
            </w:r>
            <w:r w:rsidR="00761EE1">
              <w:rPr>
                <w:rFonts w:ascii="Arial" w:hAnsi="Arial" w:cs="Arial"/>
                <w:bCs/>
              </w:rPr>
              <w:t>ing</w:t>
            </w:r>
            <w:r>
              <w:rPr>
                <w:rFonts w:ascii="Arial" w:hAnsi="Arial" w:cs="Arial"/>
                <w:bCs/>
              </w:rPr>
              <w:t xml:space="preserve"> behaviour to save</w:t>
            </w:r>
            <w:r w:rsidR="00761EE1">
              <w:rPr>
                <w:rFonts w:ascii="Arial" w:hAnsi="Arial" w:cs="Arial"/>
                <w:bCs/>
              </w:rPr>
              <w:t xml:space="preserve"> money</w:t>
            </w:r>
            <w:r>
              <w:rPr>
                <w:rFonts w:ascii="Arial" w:hAnsi="Arial" w:cs="Arial"/>
                <w:bCs/>
              </w:rPr>
              <w:t xml:space="preserve">, shop differently, eat differently and </w:t>
            </w:r>
            <w:r w:rsidR="00795173">
              <w:rPr>
                <w:rFonts w:ascii="Arial" w:hAnsi="Arial" w:cs="Arial"/>
                <w:bCs/>
              </w:rPr>
              <w:t>are worried about the winter ahead.</w:t>
            </w:r>
          </w:p>
          <w:p w14:paraId="5A06A57C" w14:textId="77777777" w:rsidR="00795173" w:rsidRDefault="00795173" w:rsidP="00597E07">
            <w:pPr>
              <w:rPr>
                <w:rFonts w:ascii="Arial" w:hAnsi="Arial" w:cs="Arial"/>
                <w:bCs/>
              </w:rPr>
            </w:pPr>
          </w:p>
          <w:p w14:paraId="1392C324" w14:textId="07FC9B88" w:rsidR="00795173" w:rsidRDefault="00AE476E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 Woodside there is a f</w:t>
            </w:r>
            <w:r w:rsidR="00795173">
              <w:rPr>
                <w:rFonts w:ascii="Arial" w:hAnsi="Arial" w:cs="Arial"/>
                <w:bCs/>
              </w:rPr>
              <w:t xml:space="preserve">ree Breakfast and Lunch every Monday and Tuesday. Looking to create a charity </w:t>
            </w:r>
            <w:r w:rsidR="00CB18BA">
              <w:rPr>
                <w:rFonts w:ascii="Arial" w:hAnsi="Arial" w:cs="Arial"/>
                <w:bCs/>
              </w:rPr>
              <w:t>s</w:t>
            </w:r>
            <w:r w:rsidR="00795173">
              <w:rPr>
                <w:rFonts w:ascii="Arial" w:hAnsi="Arial" w:cs="Arial"/>
                <w:bCs/>
              </w:rPr>
              <w:t xml:space="preserve">hop with the clothes </w:t>
            </w:r>
            <w:r w:rsidR="00CB18BA">
              <w:rPr>
                <w:rFonts w:ascii="Arial" w:hAnsi="Arial" w:cs="Arial"/>
                <w:bCs/>
              </w:rPr>
              <w:t xml:space="preserve">that have been </w:t>
            </w:r>
            <w:r w:rsidR="00795173">
              <w:rPr>
                <w:rFonts w:ascii="Arial" w:hAnsi="Arial" w:cs="Arial"/>
                <w:bCs/>
              </w:rPr>
              <w:t>donat</w:t>
            </w:r>
            <w:r w:rsidR="00CB18BA">
              <w:rPr>
                <w:rFonts w:ascii="Arial" w:hAnsi="Arial" w:cs="Arial"/>
                <w:bCs/>
              </w:rPr>
              <w:t>ed to them</w:t>
            </w:r>
            <w:r w:rsidR="00795173">
              <w:rPr>
                <w:rFonts w:ascii="Arial" w:hAnsi="Arial" w:cs="Arial"/>
                <w:bCs/>
              </w:rPr>
              <w:t>.</w:t>
            </w:r>
          </w:p>
          <w:p w14:paraId="5451B973" w14:textId="77777777" w:rsidR="00795173" w:rsidRDefault="00795173" w:rsidP="00597E07">
            <w:pPr>
              <w:rPr>
                <w:rFonts w:ascii="Arial" w:hAnsi="Arial" w:cs="Arial"/>
                <w:bCs/>
              </w:rPr>
            </w:pPr>
          </w:p>
          <w:p w14:paraId="3AD82757" w14:textId="121CCAAF" w:rsidR="00795173" w:rsidRDefault="00795173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Have License to Occupy, runs out in February and looking to have discussions with ACC to establish </w:t>
            </w:r>
            <w:r w:rsidR="00AE3B6D">
              <w:rPr>
                <w:rFonts w:ascii="Arial" w:hAnsi="Arial" w:cs="Arial"/>
                <w:bCs/>
              </w:rPr>
              <w:t xml:space="preserve">a longer lease. Housing </w:t>
            </w:r>
            <w:r w:rsidR="00947A08">
              <w:rPr>
                <w:rFonts w:ascii="Arial" w:hAnsi="Arial" w:cs="Arial"/>
                <w:bCs/>
              </w:rPr>
              <w:t xml:space="preserve">and CAP </w:t>
            </w:r>
            <w:r w:rsidR="00AE3B6D">
              <w:rPr>
                <w:rFonts w:ascii="Arial" w:hAnsi="Arial" w:cs="Arial"/>
                <w:bCs/>
              </w:rPr>
              <w:t xml:space="preserve">used to be in the building, people coming </w:t>
            </w:r>
            <w:r w:rsidR="00C80641">
              <w:rPr>
                <w:rFonts w:ascii="Arial" w:hAnsi="Arial" w:cs="Arial"/>
                <w:bCs/>
              </w:rPr>
              <w:t>into</w:t>
            </w:r>
            <w:r w:rsidR="00AE3B6D">
              <w:rPr>
                <w:rFonts w:ascii="Arial" w:hAnsi="Arial" w:cs="Arial"/>
                <w:bCs/>
              </w:rPr>
              <w:t xml:space="preserve"> the building asking about housing etc but nobody there. Project staff </w:t>
            </w:r>
            <w:r w:rsidR="00C80641">
              <w:rPr>
                <w:rFonts w:ascii="Arial" w:hAnsi="Arial" w:cs="Arial"/>
                <w:bCs/>
              </w:rPr>
              <w:t>are</w:t>
            </w:r>
            <w:r w:rsidR="00AE3B6D">
              <w:rPr>
                <w:rFonts w:ascii="Arial" w:hAnsi="Arial" w:cs="Arial"/>
                <w:bCs/>
              </w:rPr>
              <w:t xml:space="preserve"> </w:t>
            </w:r>
            <w:r w:rsidR="003D03D1">
              <w:rPr>
                <w:rFonts w:ascii="Arial" w:hAnsi="Arial" w:cs="Arial"/>
                <w:bCs/>
              </w:rPr>
              <w:t>giv</w:t>
            </w:r>
            <w:r w:rsidR="00C80641">
              <w:rPr>
                <w:rFonts w:ascii="Arial" w:hAnsi="Arial" w:cs="Arial"/>
                <w:bCs/>
              </w:rPr>
              <w:t>ing</w:t>
            </w:r>
            <w:r w:rsidR="003D03D1">
              <w:rPr>
                <w:rFonts w:ascii="Arial" w:hAnsi="Arial" w:cs="Arial"/>
                <w:bCs/>
              </w:rPr>
              <w:t xml:space="preserve"> up time to support.</w:t>
            </w:r>
          </w:p>
          <w:p w14:paraId="2C5181BE" w14:textId="77777777" w:rsidR="003D03D1" w:rsidRDefault="003D03D1" w:rsidP="00597E07">
            <w:pPr>
              <w:rPr>
                <w:rFonts w:ascii="Arial" w:hAnsi="Arial" w:cs="Arial"/>
                <w:bCs/>
              </w:rPr>
            </w:pPr>
          </w:p>
          <w:p w14:paraId="6520F561" w14:textId="77777777" w:rsidR="003D03D1" w:rsidRDefault="003D03D1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Lack of being able to communicate with council</w:t>
            </w:r>
            <w:r w:rsidR="00B12B8C">
              <w:rPr>
                <w:rFonts w:ascii="Arial" w:hAnsi="Arial" w:cs="Arial"/>
                <w:bCs/>
              </w:rPr>
              <w:t>. Worried about Black Mould in ACC housing stock.</w:t>
            </w:r>
          </w:p>
          <w:p w14:paraId="0F0DFB8E" w14:textId="77777777" w:rsidR="00B12B8C" w:rsidRDefault="00B12B8C" w:rsidP="00597E07">
            <w:pPr>
              <w:rPr>
                <w:rFonts w:ascii="Arial" w:hAnsi="Arial" w:cs="Arial"/>
                <w:bCs/>
              </w:rPr>
            </w:pPr>
          </w:p>
          <w:p w14:paraId="661CFB23" w14:textId="1D081888" w:rsidR="00B12B8C" w:rsidRDefault="00B12B8C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How does Cost of Living Crises impact on community projects and wider communities</w:t>
            </w:r>
            <w:r w:rsidR="00430EC8">
              <w:rPr>
                <w:rFonts w:ascii="Arial" w:hAnsi="Arial" w:cs="Arial"/>
                <w:bCs/>
              </w:rPr>
              <w:t xml:space="preserve">? Will funding </w:t>
            </w:r>
            <w:r w:rsidR="00F47C68">
              <w:rPr>
                <w:rFonts w:ascii="Arial" w:hAnsi="Arial" w:cs="Arial"/>
                <w:bCs/>
              </w:rPr>
              <w:t>be impacted on?</w:t>
            </w:r>
          </w:p>
          <w:p w14:paraId="7899B5A4" w14:textId="77777777" w:rsidR="00B12B8C" w:rsidRDefault="00B12B8C" w:rsidP="00597E07">
            <w:pPr>
              <w:rPr>
                <w:rFonts w:ascii="Arial" w:hAnsi="Arial" w:cs="Arial"/>
                <w:bCs/>
              </w:rPr>
            </w:pPr>
          </w:p>
          <w:p w14:paraId="3D776BAB" w14:textId="77777777" w:rsidR="00B12B8C" w:rsidRDefault="00110D18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Nursery is working well and some funding in place to get a garden in place</w:t>
            </w:r>
            <w:r w:rsidR="0078024A">
              <w:rPr>
                <w:rFonts w:ascii="Arial" w:hAnsi="Arial" w:cs="Arial"/>
                <w:bCs/>
              </w:rPr>
              <w:t>. Needing some advice form ACC.</w:t>
            </w:r>
          </w:p>
          <w:p w14:paraId="70BE1D35" w14:textId="77777777" w:rsidR="0078024A" w:rsidRDefault="0078024A" w:rsidP="00597E07">
            <w:pPr>
              <w:rPr>
                <w:rFonts w:ascii="Arial" w:hAnsi="Arial" w:cs="Arial"/>
                <w:bCs/>
              </w:rPr>
            </w:pPr>
          </w:p>
          <w:p w14:paraId="181C9725" w14:textId="77777777" w:rsidR="0078024A" w:rsidRDefault="0078024A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KVS – why are council no longer in the Woodside Fountain centre?</w:t>
            </w:r>
            <w:r w:rsidR="00947A08">
              <w:rPr>
                <w:rFonts w:ascii="Arial" w:hAnsi="Arial" w:cs="Arial"/>
                <w:bCs/>
              </w:rPr>
              <w:t xml:space="preserve"> </w:t>
            </w:r>
          </w:p>
          <w:p w14:paraId="5B2B446F" w14:textId="77777777" w:rsidR="00947A08" w:rsidRDefault="00947A08" w:rsidP="00597E07">
            <w:pPr>
              <w:rPr>
                <w:rFonts w:ascii="Arial" w:hAnsi="Arial" w:cs="Arial"/>
                <w:bCs/>
              </w:rPr>
            </w:pPr>
          </w:p>
          <w:p w14:paraId="1B7F5D57" w14:textId="6EC7065B" w:rsidR="00947A08" w:rsidRDefault="00947A08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ML</w:t>
            </w:r>
            <w:r w:rsidR="00B34EE2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Since COVID ACC have removed staff</w:t>
            </w:r>
            <w:r w:rsidR="00725B67">
              <w:rPr>
                <w:rFonts w:ascii="Arial" w:hAnsi="Arial" w:cs="Arial"/>
                <w:bCs/>
              </w:rPr>
              <w:t xml:space="preserve">. There </w:t>
            </w:r>
            <w:r w:rsidR="005E0417">
              <w:rPr>
                <w:rFonts w:ascii="Arial" w:hAnsi="Arial" w:cs="Arial"/>
                <w:bCs/>
              </w:rPr>
              <w:t>has</w:t>
            </w:r>
            <w:r w:rsidR="00725B67">
              <w:rPr>
                <w:rFonts w:ascii="Arial" w:hAnsi="Arial" w:cs="Arial"/>
                <w:bCs/>
              </w:rPr>
              <w:t xml:space="preserve"> been discussion with local councillors. ACC moving to digital, therefore encouraging users to go </w:t>
            </w:r>
            <w:r w:rsidR="005E0417">
              <w:rPr>
                <w:rFonts w:ascii="Arial" w:hAnsi="Arial" w:cs="Arial"/>
                <w:bCs/>
              </w:rPr>
              <w:t>online</w:t>
            </w:r>
            <w:r w:rsidR="00725B67">
              <w:rPr>
                <w:rFonts w:ascii="Arial" w:hAnsi="Arial" w:cs="Arial"/>
                <w:bCs/>
              </w:rPr>
              <w:t xml:space="preserve">. </w:t>
            </w:r>
          </w:p>
          <w:p w14:paraId="5D454FF6" w14:textId="77777777" w:rsidR="00B76AC3" w:rsidRDefault="00B76AC3" w:rsidP="00597E07">
            <w:pPr>
              <w:rPr>
                <w:rFonts w:ascii="Arial" w:hAnsi="Arial" w:cs="Arial"/>
                <w:bCs/>
              </w:rPr>
            </w:pPr>
          </w:p>
          <w:p w14:paraId="3490AA7D" w14:textId="644BC4BF" w:rsidR="00B76AC3" w:rsidRDefault="00B76AC3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KVS</w:t>
            </w:r>
            <w:r w:rsidR="00B34EE2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is suggesting that if there are any difficulties then the</w:t>
            </w:r>
            <w:r w:rsidR="005E0417">
              <w:rPr>
                <w:rFonts w:ascii="Arial" w:hAnsi="Arial" w:cs="Arial"/>
                <w:bCs/>
              </w:rPr>
              <w:t>y should contact local councillor.</w:t>
            </w:r>
          </w:p>
          <w:p w14:paraId="2459E009" w14:textId="77777777" w:rsidR="005E0417" w:rsidRDefault="005E0417" w:rsidP="00597E07">
            <w:pPr>
              <w:rPr>
                <w:rFonts w:ascii="Arial" w:hAnsi="Arial" w:cs="Arial"/>
                <w:bCs/>
              </w:rPr>
            </w:pPr>
          </w:p>
          <w:p w14:paraId="0DF07F8A" w14:textId="4481A86B" w:rsidR="005E0417" w:rsidRDefault="005E0417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PT </w:t>
            </w:r>
            <w:r w:rsidR="006740EB">
              <w:rPr>
                <w:rFonts w:ascii="Arial" w:hAnsi="Arial" w:cs="Arial"/>
                <w:bCs/>
              </w:rPr>
              <w:t xml:space="preserve">(currently not involved with Housing) </w:t>
            </w:r>
            <w:r>
              <w:rPr>
                <w:rFonts w:ascii="Arial" w:hAnsi="Arial" w:cs="Arial"/>
                <w:bCs/>
              </w:rPr>
              <w:t xml:space="preserve">explained that CAP did not reopen after COVID, it was </w:t>
            </w:r>
            <w:r w:rsidR="00D141D8">
              <w:rPr>
                <w:rFonts w:ascii="Arial" w:hAnsi="Arial" w:cs="Arial"/>
                <w:bCs/>
              </w:rPr>
              <w:t xml:space="preserve">primarily </w:t>
            </w:r>
            <w:r>
              <w:rPr>
                <w:rFonts w:ascii="Arial" w:hAnsi="Arial" w:cs="Arial"/>
                <w:bCs/>
              </w:rPr>
              <w:t xml:space="preserve">for taking </w:t>
            </w:r>
            <w:r w:rsidR="006740EB">
              <w:rPr>
                <w:rFonts w:ascii="Arial" w:hAnsi="Arial" w:cs="Arial"/>
                <w:bCs/>
              </w:rPr>
              <w:t xml:space="preserve">payments. And encouraging customers to use online where possible. </w:t>
            </w:r>
            <w:r w:rsidR="00D91A76">
              <w:rPr>
                <w:rFonts w:ascii="Arial" w:hAnsi="Arial" w:cs="Arial"/>
                <w:bCs/>
              </w:rPr>
              <w:t xml:space="preserve">Housing staff </w:t>
            </w:r>
            <w:r w:rsidR="00D141D8">
              <w:rPr>
                <w:rFonts w:ascii="Arial" w:hAnsi="Arial" w:cs="Arial"/>
                <w:bCs/>
              </w:rPr>
              <w:t xml:space="preserve">currently </w:t>
            </w:r>
            <w:r w:rsidR="00D91A76">
              <w:rPr>
                <w:rFonts w:ascii="Arial" w:hAnsi="Arial" w:cs="Arial"/>
                <w:bCs/>
              </w:rPr>
              <w:t xml:space="preserve">based in </w:t>
            </w:r>
            <w:proofErr w:type="spellStart"/>
            <w:r w:rsidR="00D91A76">
              <w:rPr>
                <w:rFonts w:ascii="Arial" w:hAnsi="Arial" w:cs="Arial"/>
                <w:bCs/>
              </w:rPr>
              <w:t>Tillydrone</w:t>
            </w:r>
            <w:proofErr w:type="spellEnd"/>
            <w:r w:rsidR="00D91A76">
              <w:rPr>
                <w:rFonts w:ascii="Arial" w:hAnsi="Arial" w:cs="Arial"/>
                <w:bCs/>
              </w:rPr>
              <w:t>.</w:t>
            </w:r>
          </w:p>
          <w:p w14:paraId="0D40FDFF" w14:textId="77777777" w:rsidR="005B71A2" w:rsidRDefault="005B71A2" w:rsidP="00597E07">
            <w:pPr>
              <w:rPr>
                <w:rFonts w:ascii="Arial" w:hAnsi="Arial" w:cs="Arial"/>
                <w:bCs/>
              </w:rPr>
            </w:pPr>
          </w:p>
          <w:p w14:paraId="336356F4" w14:textId="5FA32C33" w:rsidR="005B71A2" w:rsidRDefault="00C82DDC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JF: Digital access is not for everyone. Systems and </w:t>
            </w:r>
            <w:r w:rsidR="00FA6D2D">
              <w:rPr>
                <w:rFonts w:ascii="Arial" w:hAnsi="Arial" w:cs="Arial"/>
                <w:bCs/>
              </w:rPr>
              <w:t>process’s need to allow access to Services, particularly Housing</w:t>
            </w:r>
            <w:r w:rsidR="00DF699E">
              <w:rPr>
                <w:rFonts w:ascii="Arial" w:hAnsi="Arial" w:cs="Arial"/>
                <w:bCs/>
              </w:rPr>
              <w:t>.</w:t>
            </w:r>
          </w:p>
          <w:p w14:paraId="2A005273" w14:textId="77777777" w:rsidR="004C234F" w:rsidRDefault="004C234F" w:rsidP="00597E07">
            <w:pPr>
              <w:rPr>
                <w:rFonts w:ascii="Arial" w:hAnsi="Arial" w:cs="Arial"/>
                <w:bCs/>
              </w:rPr>
            </w:pPr>
          </w:p>
          <w:p w14:paraId="4F14B7ED" w14:textId="40CA2093" w:rsidR="004C234F" w:rsidRDefault="004C234F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KVS</w:t>
            </w:r>
            <w:r w:rsidR="00CE3D9D">
              <w:rPr>
                <w:rFonts w:ascii="Arial" w:hAnsi="Arial" w:cs="Arial"/>
                <w:bCs/>
              </w:rPr>
              <w:t xml:space="preserve">: councillor surgery are also areas where community members can raise issues. Councillors also have a phone number that can </w:t>
            </w:r>
            <w:r w:rsidR="005A1A2D">
              <w:rPr>
                <w:rFonts w:ascii="Arial" w:hAnsi="Arial" w:cs="Arial"/>
                <w:bCs/>
              </w:rPr>
              <w:t xml:space="preserve">be accessed via </w:t>
            </w:r>
            <w:r w:rsidR="00064343">
              <w:rPr>
                <w:rFonts w:ascii="Arial" w:hAnsi="Arial" w:cs="Arial"/>
                <w:bCs/>
              </w:rPr>
              <w:t>member’s</w:t>
            </w:r>
            <w:r w:rsidR="005A1A2D">
              <w:rPr>
                <w:rFonts w:ascii="Arial" w:hAnsi="Arial" w:cs="Arial"/>
                <w:bCs/>
              </w:rPr>
              <w:t xml:space="preserve"> support.</w:t>
            </w:r>
          </w:p>
          <w:p w14:paraId="53309E70" w14:textId="77777777" w:rsidR="0023078C" w:rsidRDefault="0023078C" w:rsidP="00597E07">
            <w:pPr>
              <w:rPr>
                <w:rFonts w:ascii="Arial" w:hAnsi="Arial" w:cs="Arial"/>
                <w:bCs/>
              </w:rPr>
            </w:pPr>
          </w:p>
          <w:p w14:paraId="760D2ED2" w14:textId="7352FAB4" w:rsidR="0023078C" w:rsidRDefault="00F16196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ES: attending the</w:t>
            </w:r>
            <w:r w:rsidR="00DF699E">
              <w:rPr>
                <w:rFonts w:ascii="Arial" w:hAnsi="Arial" w:cs="Arial"/>
                <w:bCs/>
              </w:rPr>
              <w:t xml:space="preserve"> Come and Network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F699E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CAN</w:t>
            </w:r>
            <w:r w:rsidR="00DF699E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day on Saturday. Student volunteers </w:t>
            </w:r>
            <w:r w:rsidR="00C22BBC">
              <w:rPr>
                <w:rFonts w:ascii="Arial" w:hAnsi="Arial" w:cs="Arial"/>
                <w:bCs/>
              </w:rPr>
              <w:t xml:space="preserve">are available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="00422317">
              <w:rPr>
                <w:rFonts w:ascii="Arial" w:hAnsi="Arial" w:cs="Arial"/>
                <w:bCs/>
              </w:rPr>
              <w:t>support groups to take forward any initiatives</w:t>
            </w:r>
            <w:r w:rsidR="00290B91">
              <w:rPr>
                <w:rFonts w:ascii="Arial" w:hAnsi="Arial" w:cs="Arial"/>
                <w:bCs/>
              </w:rPr>
              <w:t xml:space="preserve"> that link back in with their course work.</w:t>
            </w:r>
            <w:r w:rsidR="00064343">
              <w:rPr>
                <w:rFonts w:ascii="Arial" w:hAnsi="Arial" w:cs="Arial"/>
                <w:bCs/>
              </w:rPr>
              <w:t xml:space="preserve"> ES looking to attend various existing groups</w:t>
            </w:r>
            <w:r w:rsidR="00F209AF">
              <w:rPr>
                <w:rFonts w:ascii="Arial" w:hAnsi="Arial" w:cs="Arial"/>
                <w:bCs/>
              </w:rPr>
              <w:t xml:space="preserve"> to start the conversation.</w:t>
            </w:r>
          </w:p>
          <w:p w14:paraId="62E69EB3" w14:textId="77777777" w:rsidR="00F209AF" w:rsidRDefault="00F209AF" w:rsidP="00597E07">
            <w:pPr>
              <w:rPr>
                <w:rFonts w:ascii="Arial" w:hAnsi="Arial" w:cs="Arial"/>
                <w:bCs/>
              </w:rPr>
            </w:pPr>
          </w:p>
          <w:p w14:paraId="2B611796" w14:textId="0E0F3F5C" w:rsidR="00F209AF" w:rsidRDefault="00F209AF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CS: HIF has now closed with the </w:t>
            </w:r>
            <w:r w:rsidR="00D42517">
              <w:rPr>
                <w:rFonts w:ascii="Arial" w:hAnsi="Arial" w:cs="Arial"/>
                <w:bCs/>
              </w:rPr>
              <w:t xml:space="preserve">decision </w:t>
            </w:r>
            <w:r w:rsidR="000D4B71">
              <w:rPr>
                <w:rFonts w:ascii="Arial" w:hAnsi="Arial" w:cs="Arial"/>
                <w:bCs/>
              </w:rPr>
              <w:t xml:space="preserve">on who has been successful </w:t>
            </w:r>
            <w:r w:rsidR="00D42517">
              <w:rPr>
                <w:rFonts w:ascii="Arial" w:hAnsi="Arial" w:cs="Arial"/>
                <w:bCs/>
              </w:rPr>
              <w:t>happening next week. Looking to share any suitable applications with other funding streams</w:t>
            </w:r>
            <w:r w:rsidR="0002553F">
              <w:rPr>
                <w:rFonts w:ascii="Arial" w:hAnsi="Arial" w:cs="Arial"/>
                <w:bCs/>
              </w:rPr>
              <w:t xml:space="preserve">. </w:t>
            </w:r>
          </w:p>
          <w:p w14:paraId="1B292D15" w14:textId="77777777" w:rsidR="0002553F" w:rsidRDefault="0002553F" w:rsidP="00597E07">
            <w:pPr>
              <w:rPr>
                <w:rFonts w:ascii="Arial" w:hAnsi="Arial" w:cs="Arial"/>
                <w:bCs/>
              </w:rPr>
            </w:pPr>
          </w:p>
          <w:p w14:paraId="17735D86" w14:textId="7F71BD6B" w:rsidR="0002553F" w:rsidRDefault="0002553F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Restart </w:t>
            </w:r>
            <w:r w:rsidR="00FC5076">
              <w:rPr>
                <w:rFonts w:ascii="Arial" w:hAnsi="Arial" w:cs="Arial"/>
                <w:bCs/>
              </w:rPr>
              <w:t>Make Every Opportunity Count (</w:t>
            </w:r>
            <w:r>
              <w:rPr>
                <w:rFonts w:ascii="Arial" w:hAnsi="Arial" w:cs="Arial"/>
                <w:bCs/>
              </w:rPr>
              <w:t>MEOC</w:t>
            </w:r>
            <w:r w:rsidR="00FC5076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C700FD">
              <w:rPr>
                <w:rFonts w:ascii="Arial" w:hAnsi="Arial" w:cs="Arial"/>
                <w:bCs/>
              </w:rPr>
              <w:t>course</w:t>
            </w:r>
            <w:r>
              <w:rPr>
                <w:rFonts w:ascii="Arial" w:hAnsi="Arial" w:cs="Arial"/>
                <w:bCs/>
              </w:rPr>
              <w:t xml:space="preserve">, working with Family Learning in </w:t>
            </w:r>
            <w:proofErr w:type="spellStart"/>
            <w:r>
              <w:rPr>
                <w:rFonts w:ascii="Arial" w:hAnsi="Arial" w:cs="Arial"/>
                <w:bCs/>
              </w:rPr>
              <w:t>Tillydrone</w:t>
            </w:r>
            <w:proofErr w:type="spellEnd"/>
            <w:r>
              <w:rPr>
                <w:rFonts w:ascii="Arial" w:hAnsi="Arial" w:cs="Arial"/>
                <w:bCs/>
              </w:rPr>
              <w:t xml:space="preserve"> and </w:t>
            </w:r>
            <w:r w:rsidR="00787AC7">
              <w:rPr>
                <w:rFonts w:ascii="Arial" w:hAnsi="Arial" w:cs="Arial"/>
                <w:bCs/>
              </w:rPr>
              <w:t>looking to extend this training to Warm Spaces staff.</w:t>
            </w:r>
          </w:p>
          <w:p w14:paraId="75308859" w14:textId="77777777" w:rsidR="00B77C79" w:rsidRDefault="00B77C79" w:rsidP="00597E07">
            <w:pPr>
              <w:rPr>
                <w:rFonts w:ascii="Arial" w:hAnsi="Arial" w:cs="Arial"/>
                <w:bCs/>
              </w:rPr>
            </w:pPr>
          </w:p>
          <w:p w14:paraId="2BBD193D" w14:textId="7BACC1C7" w:rsidR="00B77C79" w:rsidRDefault="00FC5076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DB: </w:t>
            </w:r>
            <w:r w:rsidR="0007365C">
              <w:rPr>
                <w:rFonts w:ascii="Arial" w:hAnsi="Arial" w:cs="Arial"/>
                <w:bCs/>
              </w:rPr>
              <w:t>Going to be doing a showcase with</w:t>
            </w:r>
            <w:r w:rsidR="007A60A4">
              <w:rPr>
                <w:rFonts w:ascii="Arial" w:hAnsi="Arial" w:cs="Arial"/>
                <w:bCs/>
              </w:rPr>
              <w:t xml:space="preserve"> Daniel Spargo </w:t>
            </w:r>
            <w:proofErr w:type="spellStart"/>
            <w:r w:rsidR="007A60A4">
              <w:rPr>
                <w:rFonts w:ascii="Arial" w:hAnsi="Arial" w:cs="Arial"/>
                <w:bCs/>
              </w:rPr>
              <w:t>Mabbs</w:t>
            </w:r>
            <w:proofErr w:type="spellEnd"/>
            <w:r w:rsidR="007A60A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7A60A4">
              <w:rPr>
                <w:rFonts w:ascii="Arial" w:hAnsi="Arial" w:cs="Arial"/>
                <w:bCs/>
              </w:rPr>
              <w:t xml:space="preserve">foundation </w:t>
            </w:r>
            <w:r w:rsidR="0007365C">
              <w:rPr>
                <w:rFonts w:ascii="Arial" w:hAnsi="Arial" w:cs="Arial"/>
                <w:bCs/>
              </w:rPr>
              <w:t xml:space="preserve"> DSM</w:t>
            </w:r>
            <w:proofErr w:type="gramEnd"/>
            <w:r w:rsidR="0007365C">
              <w:rPr>
                <w:rFonts w:ascii="Arial" w:hAnsi="Arial" w:cs="Arial"/>
                <w:bCs/>
              </w:rPr>
              <w:t xml:space="preserve"> </w:t>
            </w:r>
            <w:r w:rsidR="006079CC">
              <w:rPr>
                <w:rFonts w:ascii="Arial" w:hAnsi="Arial" w:cs="Arial"/>
                <w:bCs/>
              </w:rPr>
              <w:t>(</w:t>
            </w:r>
            <w:hyperlink r:id="rId10" w:history="1">
              <w:r w:rsidR="006079CC">
                <w:rPr>
                  <w:rStyle w:val="Hyperlink"/>
                </w:rPr>
                <w:t>Daniel Spargo-</w:t>
              </w:r>
              <w:proofErr w:type="spellStart"/>
              <w:r w:rsidR="006079CC">
                <w:rPr>
                  <w:rStyle w:val="Hyperlink"/>
                </w:rPr>
                <w:t>Mabbs</w:t>
              </w:r>
              <w:proofErr w:type="spellEnd"/>
              <w:r w:rsidR="006079CC">
                <w:rPr>
                  <w:rStyle w:val="Hyperlink"/>
                </w:rPr>
                <w:t xml:space="preserve"> Foundation (dsmfoundation.org.uk)</w:t>
              </w:r>
            </w:hyperlink>
            <w:r w:rsidR="006079CC">
              <w:t xml:space="preserve"> </w:t>
            </w:r>
            <w:r w:rsidR="0007365C">
              <w:rPr>
                <w:rFonts w:ascii="Arial" w:hAnsi="Arial" w:cs="Arial"/>
                <w:bCs/>
              </w:rPr>
              <w:t>foundation re alcohol – perform a play in front of YP</w:t>
            </w:r>
            <w:r w:rsidR="007C6CCD">
              <w:rPr>
                <w:rFonts w:ascii="Arial" w:hAnsi="Arial" w:cs="Arial"/>
                <w:bCs/>
              </w:rPr>
              <w:t xml:space="preserve">. Play out life decisions based on real events and YP asked to look at </w:t>
            </w:r>
            <w:proofErr w:type="gramStart"/>
            <w:r w:rsidR="007C6CCD">
              <w:rPr>
                <w:rFonts w:ascii="Arial" w:hAnsi="Arial" w:cs="Arial"/>
                <w:bCs/>
              </w:rPr>
              <w:t>time line</w:t>
            </w:r>
            <w:proofErr w:type="gramEnd"/>
            <w:r w:rsidR="00D15DB1">
              <w:rPr>
                <w:rFonts w:ascii="Arial" w:hAnsi="Arial" w:cs="Arial"/>
                <w:bCs/>
              </w:rPr>
              <w:t xml:space="preserve"> and come up with an alternative decision, this gets played out to come to a different conclusion. DSM work with parents and teachers.</w:t>
            </w:r>
          </w:p>
          <w:p w14:paraId="0CFBDCB9" w14:textId="77777777" w:rsidR="00D15DB1" w:rsidRDefault="00D15DB1" w:rsidP="00597E07">
            <w:pPr>
              <w:rPr>
                <w:rFonts w:ascii="Arial" w:hAnsi="Arial" w:cs="Arial"/>
                <w:bCs/>
              </w:rPr>
            </w:pPr>
          </w:p>
          <w:p w14:paraId="402F6191" w14:textId="6E9886D5" w:rsidR="00D15DB1" w:rsidRDefault="00D15DB1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events – one for practitioners, teachers, pare</w:t>
            </w:r>
            <w:r w:rsidR="00B55279">
              <w:rPr>
                <w:rFonts w:ascii="Arial" w:hAnsi="Arial" w:cs="Arial"/>
                <w:bCs/>
              </w:rPr>
              <w:t xml:space="preserve">nts and one for strategic managers which will </w:t>
            </w:r>
            <w:r w:rsidR="00166C5C">
              <w:rPr>
                <w:rFonts w:ascii="Arial" w:hAnsi="Arial" w:cs="Arial"/>
                <w:bCs/>
              </w:rPr>
              <w:t xml:space="preserve">also </w:t>
            </w:r>
            <w:r w:rsidR="00B55279">
              <w:rPr>
                <w:rFonts w:ascii="Arial" w:hAnsi="Arial" w:cs="Arial"/>
                <w:bCs/>
              </w:rPr>
              <w:t xml:space="preserve">be attended by pupils. </w:t>
            </w:r>
            <w:r w:rsidR="004B0ED2">
              <w:rPr>
                <w:rFonts w:ascii="Arial" w:hAnsi="Arial" w:cs="Arial"/>
                <w:bCs/>
              </w:rPr>
              <w:t>Realtime data gathered and hopefully the input and the ev</w:t>
            </w:r>
            <w:r w:rsidR="00B8277D">
              <w:rPr>
                <w:rFonts w:ascii="Arial" w:hAnsi="Arial" w:cs="Arial"/>
                <w:bCs/>
              </w:rPr>
              <w:t>e</w:t>
            </w:r>
            <w:r w:rsidR="004B0ED2">
              <w:rPr>
                <w:rFonts w:ascii="Arial" w:hAnsi="Arial" w:cs="Arial"/>
                <w:bCs/>
              </w:rPr>
              <w:t xml:space="preserve">nt can </w:t>
            </w:r>
            <w:r w:rsidR="00B8277D">
              <w:rPr>
                <w:rFonts w:ascii="Arial" w:hAnsi="Arial" w:cs="Arial"/>
                <w:bCs/>
              </w:rPr>
              <w:t>demonstrate its value for further funding.</w:t>
            </w:r>
          </w:p>
          <w:p w14:paraId="0108A0A8" w14:textId="77777777" w:rsidR="00290B91" w:rsidRDefault="00290B91" w:rsidP="00597E07">
            <w:pPr>
              <w:rPr>
                <w:rFonts w:ascii="Arial" w:hAnsi="Arial" w:cs="Arial"/>
                <w:bCs/>
              </w:rPr>
            </w:pPr>
          </w:p>
          <w:p w14:paraId="24FFAD4A" w14:textId="3478B23A" w:rsidR="00290B91" w:rsidRDefault="00DB6D2A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Looking to offer </w:t>
            </w:r>
            <w:r w:rsidR="00DF40E1">
              <w:rPr>
                <w:rFonts w:ascii="Arial" w:hAnsi="Arial" w:cs="Arial"/>
                <w:bCs/>
              </w:rPr>
              <w:t>training to trainee teachers and</w:t>
            </w:r>
            <w:r w:rsidR="00166C5C">
              <w:rPr>
                <w:rFonts w:ascii="Arial" w:hAnsi="Arial" w:cs="Arial"/>
                <w:bCs/>
              </w:rPr>
              <w:t xml:space="preserve"> provide</w:t>
            </w:r>
            <w:r w:rsidR="00DF40E1">
              <w:rPr>
                <w:rFonts w:ascii="Arial" w:hAnsi="Arial" w:cs="Arial"/>
                <w:bCs/>
              </w:rPr>
              <w:t xml:space="preserve"> live, current </w:t>
            </w:r>
            <w:r w:rsidR="003A2C10">
              <w:rPr>
                <w:rFonts w:ascii="Arial" w:hAnsi="Arial" w:cs="Arial"/>
                <w:bCs/>
              </w:rPr>
              <w:t>information for schools.</w:t>
            </w:r>
          </w:p>
          <w:p w14:paraId="319A6EBC" w14:textId="77777777" w:rsidR="00574E0C" w:rsidRDefault="00574E0C" w:rsidP="00597E07">
            <w:pPr>
              <w:rPr>
                <w:rFonts w:ascii="Arial" w:hAnsi="Arial" w:cs="Arial"/>
                <w:bCs/>
              </w:rPr>
            </w:pPr>
          </w:p>
          <w:p w14:paraId="13AA868D" w14:textId="49E74201" w:rsidR="00574E0C" w:rsidRDefault="00574E0C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AD: Warm spaces </w:t>
            </w:r>
            <w:r w:rsidR="00175F78">
              <w:rPr>
                <w:rFonts w:ascii="Arial" w:hAnsi="Arial" w:cs="Arial"/>
                <w:bCs/>
              </w:rPr>
              <w:t xml:space="preserve">in Tilly Flat – </w:t>
            </w:r>
            <w:r w:rsidR="00FB60D2">
              <w:rPr>
                <w:rFonts w:ascii="Arial" w:hAnsi="Arial" w:cs="Arial"/>
                <w:bCs/>
              </w:rPr>
              <w:t>10.00 -4.00pm Mon Wed</w:t>
            </w:r>
          </w:p>
          <w:p w14:paraId="354D5B17" w14:textId="358D4348" w:rsidR="00175F78" w:rsidRDefault="00175F78" w:rsidP="00597E07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Tillydrone</w:t>
            </w:r>
            <w:proofErr w:type="spellEnd"/>
            <w:r>
              <w:rPr>
                <w:rFonts w:ascii="Arial" w:hAnsi="Arial" w:cs="Arial"/>
                <w:bCs/>
              </w:rPr>
              <w:t xml:space="preserve"> Community Campus –</w:t>
            </w:r>
            <w:r w:rsidR="00FB60D2">
              <w:rPr>
                <w:rFonts w:ascii="Arial" w:hAnsi="Arial" w:cs="Arial"/>
                <w:bCs/>
              </w:rPr>
              <w:t xml:space="preserve"> 10.00 – 4.00 Tues and </w:t>
            </w:r>
            <w:proofErr w:type="spellStart"/>
            <w:r w:rsidR="00FB60D2">
              <w:rPr>
                <w:rFonts w:ascii="Arial" w:hAnsi="Arial" w:cs="Arial"/>
                <w:bCs/>
              </w:rPr>
              <w:t>Thur</w:t>
            </w:r>
            <w:proofErr w:type="spellEnd"/>
          </w:p>
          <w:p w14:paraId="470E694F" w14:textId="77777777" w:rsidR="00FB60D2" w:rsidRDefault="00FB60D2" w:rsidP="00597E07">
            <w:pPr>
              <w:rPr>
                <w:rFonts w:ascii="Arial" w:hAnsi="Arial" w:cs="Arial"/>
                <w:bCs/>
              </w:rPr>
            </w:pPr>
          </w:p>
          <w:p w14:paraId="64A4030F" w14:textId="2EB8A585" w:rsidR="00FB60D2" w:rsidRDefault="00FB60D2" w:rsidP="00597E07">
            <w:pPr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Cs/>
              </w:rPr>
              <w:t>Shmu</w:t>
            </w:r>
            <w:proofErr w:type="spellEnd"/>
            <w:r w:rsidR="004C6A48">
              <w:rPr>
                <w:rFonts w:ascii="Arial" w:hAnsi="Arial" w:cs="Arial"/>
                <w:bCs/>
              </w:rPr>
              <w:t xml:space="preserve"> - </w:t>
            </w:r>
            <w:r w:rsidR="00814A03" w:rsidRPr="00E66622"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  <w:t>Mondays and Tuesdays 5-8pm between 28th November - 20th December</w:t>
            </w:r>
          </w:p>
          <w:p w14:paraId="6BEE2E55" w14:textId="77777777" w:rsidR="00E66622" w:rsidRDefault="00E66622" w:rsidP="00597E07">
            <w:pPr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</w:pPr>
          </w:p>
          <w:p w14:paraId="2A92BF48" w14:textId="166BD8EB" w:rsidR="00E66622" w:rsidRDefault="00E66622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  <w:t>Others can also be found online -</w:t>
            </w:r>
            <w:r w:rsidR="000F53EA"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0F53EA">
                <w:rPr>
                  <w:rStyle w:val="Hyperlink"/>
                </w:rPr>
                <w:t>Warm Spaces | Aberdeen City Council</w:t>
              </w:r>
            </w:hyperlink>
          </w:p>
          <w:p w14:paraId="5802A9B0" w14:textId="77777777" w:rsidR="00175F78" w:rsidRDefault="00175F78" w:rsidP="00597E07">
            <w:pPr>
              <w:rPr>
                <w:rFonts w:ascii="Arial" w:hAnsi="Arial" w:cs="Arial"/>
                <w:bCs/>
              </w:rPr>
            </w:pPr>
          </w:p>
          <w:p w14:paraId="0CA47D29" w14:textId="4E5018B5" w:rsidR="00175F78" w:rsidRDefault="00175F78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Trying to get in touch with Link Worker</w:t>
            </w:r>
          </w:p>
          <w:p w14:paraId="553E290B" w14:textId="25ED4BBD" w:rsidR="00947A08" w:rsidRPr="00597E07" w:rsidRDefault="00947A08" w:rsidP="00597E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364" w14:textId="77777777" w:rsidR="0075135F" w:rsidRDefault="0075135F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6391D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AAC98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5305E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4A204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6EBFC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E01DD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10B3B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290F2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E2110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4E69D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9DD21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07D67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88F6D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32A54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639B0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0074A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91899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33BDF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F99A7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CAEC0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983A2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7D431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3C67E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CDBC3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FC6A7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8ED0A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1C68F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19A54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8A12D0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DD6CE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AEC5A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EDE53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38A79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2EBBFC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C55E1" w14:textId="77777777" w:rsidR="00986BDE" w:rsidRDefault="00986BDE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0C3E4" w14:textId="77777777" w:rsidR="00986BDE" w:rsidRDefault="00B34EE2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</w:t>
            </w:r>
            <w:r w:rsidR="00986BDE">
              <w:rPr>
                <w:rFonts w:ascii="Arial" w:hAnsi="Arial" w:cs="Arial"/>
                <w:sz w:val="22"/>
                <w:szCs w:val="22"/>
              </w:rPr>
              <w:t xml:space="preserve"> conversation with Jane Hogg to see if there is a possibility</w:t>
            </w:r>
            <w:r w:rsidR="00885EBA">
              <w:rPr>
                <w:rFonts w:ascii="Arial" w:hAnsi="Arial" w:cs="Arial"/>
                <w:sz w:val="22"/>
                <w:szCs w:val="22"/>
              </w:rPr>
              <w:t xml:space="preserve"> of having a regular drop in for Housing.</w:t>
            </w:r>
          </w:p>
          <w:p w14:paraId="648BEC08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15865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204B7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0BF0C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9135E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CC00D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E6C67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9B7E9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21D00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69685" w14:textId="77777777" w:rsidR="00E91197" w:rsidRDefault="00E91197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70904" w14:textId="57FF25EF" w:rsidR="00E91197" w:rsidRDefault="00C22BBC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91197">
              <w:rPr>
                <w:rFonts w:ascii="Arial" w:hAnsi="Arial" w:cs="Arial"/>
                <w:sz w:val="22"/>
                <w:szCs w:val="22"/>
              </w:rPr>
              <w:t xml:space="preserve">Meeting with AD / JF to discuss how to link in with them re </w:t>
            </w:r>
            <w:r w:rsidR="006D5654">
              <w:rPr>
                <w:rFonts w:ascii="Arial" w:hAnsi="Arial" w:cs="Arial"/>
                <w:sz w:val="22"/>
                <w:szCs w:val="22"/>
              </w:rPr>
              <w:t>consultation</w:t>
            </w:r>
            <w:r w:rsidR="00133460">
              <w:rPr>
                <w:rFonts w:ascii="Arial" w:hAnsi="Arial" w:cs="Arial"/>
                <w:sz w:val="22"/>
                <w:szCs w:val="22"/>
              </w:rPr>
              <w:t>,</w:t>
            </w:r>
            <w:r w:rsidR="006D5654">
              <w:rPr>
                <w:rFonts w:ascii="Arial" w:hAnsi="Arial" w:cs="Arial"/>
                <w:sz w:val="22"/>
                <w:szCs w:val="22"/>
              </w:rPr>
              <w:t xml:space="preserve"> the University might / might </w:t>
            </w:r>
            <w:r w:rsidR="00133460">
              <w:rPr>
                <w:rFonts w:ascii="Arial" w:hAnsi="Arial" w:cs="Arial"/>
                <w:sz w:val="22"/>
                <w:szCs w:val="22"/>
              </w:rPr>
              <w:t>be able to</w:t>
            </w:r>
            <w:r w:rsidR="006D5654">
              <w:rPr>
                <w:rFonts w:ascii="Arial" w:hAnsi="Arial" w:cs="Arial"/>
                <w:sz w:val="22"/>
                <w:szCs w:val="22"/>
              </w:rPr>
              <w:t xml:space="preserve"> do this.</w:t>
            </w:r>
          </w:p>
          <w:p w14:paraId="7C72C4A9" w14:textId="77777777" w:rsidR="0096689A" w:rsidRDefault="0096689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ED0F2" w14:textId="77777777" w:rsidR="0096689A" w:rsidRDefault="0096689A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to arrange a</w:t>
            </w:r>
            <w:r w:rsidR="00064343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06434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th KVS</w:t>
            </w:r>
            <w:r w:rsidR="000643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795DA7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0B955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9DB6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5FB06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55C36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7DBAD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6A2A5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88EE5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7208B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FC261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8A0A9" w14:textId="77777777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49645" w14:textId="77777777" w:rsidR="00E32A86" w:rsidRDefault="00E32A86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56FB9D" w14:textId="7F930E9D" w:rsidR="00B8277D" w:rsidRDefault="00B8277D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to link DB with </w:t>
            </w:r>
            <w:r w:rsidR="00DB6D2A">
              <w:rPr>
                <w:rFonts w:ascii="Arial" w:hAnsi="Arial" w:cs="Arial"/>
                <w:sz w:val="22"/>
                <w:szCs w:val="22"/>
              </w:rPr>
              <w:t>suitable staff to help with evaluation.</w:t>
            </w:r>
          </w:p>
          <w:p w14:paraId="70389151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F20E3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D5CC1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6E4C3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FE83A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633E5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17CDD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AE188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57497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7CA86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F6FB6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26AF9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310A2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38A18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0ACFA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58A94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7B1D0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1A47E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E9811" w14:textId="77777777" w:rsidR="00175F78" w:rsidRDefault="00175F78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E20F5" w14:textId="77777777" w:rsidR="002378A1" w:rsidRDefault="002378A1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DDE30D" w14:textId="77777777" w:rsidR="000F53EA" w:rsidRDefault="000F53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BC85E" w14:textId="77777777" w:rsidR="000F53EA" w:rsidRDefault="000F53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77B92" w14:textId="77777777" w:rsidR="000F53EA" w:rsidRDefault="000F53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D418E" w14:textId="77777777" w:rsidR="000F53EA" w:rsidRDefault="000F53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7B6FD" w14:textId="77777777" w:rsidR="000F53EA" w:rsidRDefault="000F53EA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640D4" w14:textId="77777777" w:rsidR="00BB3A02" w:rsidRDefault="00BB3A02" w:rsidP="00035D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9680E" w14:textId="045BC9B8" w:rsidR="002378A1" w:rsidRPr="00035DEA" w:rsidRDefault="002378A1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 to forward to </w:t>
            </w:r>
            <w:r w:rsidR="00641E09">
              <w:rPr>
                <w:rFonts w:ascii="Arial" w:hAnsi="Arial" w:cs="Arial"/>
                <w:sz w:val="22"/>
                <w:szCs w:val="22"/>
              </w:rPr>
              <w:t>AD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1D9" w14:textId="77777777" w:rsidR="0075135F" w:rsidRPr="00035DEA" w:rsidRDefault="0075135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F2F" w:rsidRPr="00035DEA" w14:paraId="6B6578B2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E7D" w14:textId="1CB3F4D1" w:rsidR="00094F2F" w:rsidRDefault="00094F2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CD3" w14:textId="0AF1DC97" w:rsidR="00094F2F" w:rsidRDefault="00094F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AOCB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535" w14:textId="5E33858B" w:rsidR="00094F2F" w:rsidRPr="00597E07" w:rsidRDefault="00574E0C" w:rsidP="00597E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People’s Assembly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1D4" w14:textId="4E06988A" w:rsidR="00094F2F" w:rsidRPr="00035DEA" w:rsidRDefault="00661524" w:rsidP="00035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 to invite to next PNP.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1C" w14:textId="77777777" w:rsidR="00094F2F" w:rsidRPr="00035DEA" w:rsidRDefault="00094F2F" w:rsidP="00035D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4A58" w:rsidRPr="00D31F24" w14:paraId="5B08B5D1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EB4AB" w14:textId="77777777" w:rsidR="006F4A58" w:rsidRPr="0073171D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9C6F4" w14:textId="77777777" w:rsidR="006F4A58" w:rsidRPr="0073171D" w:rsidRDefault="006F4A5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511A" w14:textId="77777777" w:rsidR="006F4A58" w:rsidRPr="00265CA0" w:rsidRDefault="006F4A58" w:rsidP="00C659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9C3DC" w14:textId="77777777" w:rsidR="006F4A58" w:rsidRPr="00265CA0" w:rsidRDefault="006F4A5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141B" w14:textId="77777777" w:rsidR="006F4A58" w:rsidRPr="00D31F24" w:rsidRDefault="006F4A58">
            <w:pPr>
              <w:rPr>
                <w:rFonts w:ascii="Calibri" w:hAnsi="Calibri"/>
                <w:sz w:val="20"/>
              </w:rPr>
            </w:pPr>
          </w:p>
        </w:tc>
      </w:tr>
      <w:tr w:rsidR="00507942" w:rsidRPr="00D31F24" w14:paraId="618348F3" w14:textId="77777777" w:rsidTr="00507942">
        <w:trPr>
          <w:trHeight w:val="3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CDF" w14:textId="6B4C23F2" w:rsidR="00507942" w:rsidRPr="0073171D" w:rsidRDefault="002932AB" w:rsidP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3E3FA250" w:rsidR="00507942" w:rsidRPr="0073171D" w:rsidRDefault="002932AB" w:rsidP="005079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DONM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387" w14:textId="3608B13C" w:rsidR="00507942" w:rsidRPr="00265CA0" w:rsidRDefault="00513E02" w:rsidP="00507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18thJanuary 2022</w:t>
            </w:r>
            <w:r w:rsidR="00722A22">
              <w:rPr>
                <w:rFonts w:ascii="Arial" w:hAnsi="Arial" w:cs="Arial"/>
              </w:rPr>
              <w:t>, 6.00pm</w:t>
            </w:r>
            <w:r w:rsidR="00161B49">
              <w:rPr>
                <w:rFonts w:ascii="Arial" w:hAnsi="Arial" w:cs="Arial"/>
              </w:rPr>
              <w:t xml:space="preserve"> at </w:t>
            </w:r>
            <w:proofErr w:type="spellStart"/>
            <w:r w:rsidR="00161B49">
              <w:rPr>
                <w:rFonts w:ascii="Arial" w:hAnsi="Arial" w:cs="Arial"/>
              </w:rPr>
              <w:t>Tillydrone</w:t>
            </w:r>
            <w:proofErr w:type="spellEnd"/>
            <w:r w:rsidR="00161B49">
              <w:rPr>
                <w:rFonts w:ascii="Arial" w:hAnsi="Arial" w:cs="Arial"/>
              </w:rPr>
              <w:t xml:space="preserve"> Campus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39382EC2" w:rsidR="00507942" w:rsidRPr="00265CA0" w:rsidRDefault="00161B49" w:rsidP="0050794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GD to organise.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507942" w:rsidRPr="00D31F24" w:rsidRDefault="00507942" w:rsidP="00507942">
            <w:pPr>
              <w:rPr>
                <w:rFonts w:ascii="Calibri" w:hAnsi="Calibri"/>
                <w:sz w:val="20"/>
              </w:rPr>
            </w:pPr>
          </w:p>
        </w:tc>
      </w:tr>
    </w:tbl>
    <w:p w14:paraId="44FB30F8" w14:textId="77777777" w:rsidR="008444BB" w:rsidRDefault="008444BB" w:rsidP="001759C2">
      <w:pPr>
        <w:rPr>
          <w:rFonts w:ascii="Calibri" w:hAnsi="Calibri" w:cs="Arial"/>
          <w:sz w:val="20"/>
        </w:rPr>
      </w:pPr>
    </w:p>
    <w:p w14:paraId="1DA6542E" w14:textId="77777777" w:rsidR="005556B7" w:rsidRDefault="005556B7" w:rsidP="001759C2">
      <w:pPr>
        <w:rPr>
          <w:rFonts w:ascii="Calibri" w:hAnsi="Calibri" w:cs="Arial"/>
          <w:sz w:val="20"/>
        </w:rPr>
      </w:pPr>
    </w:p>
    <w:p w14:paraId="4C4CEA3D" w14:textId="77777777" w:rsidR="005556B7" w:rsidRDefault="005556B7" w:rsidP="00093A61">
      <w:pPr>
        <w:rPr>
          <w:rFonts w:ascii="Calibri" w:hAnsi="Calibri" w:cs="Arial"/>
          <w:sz w:val="20"/>
        </w:rPr>
      </w:pPr>
    </w:p>
    <w:p w14:paraId="50895670" w14:textId="77777777" w:rsidR="005556B7" w:rsidRPr="005556B7" w:rsidRDefault="005556B7" w:rsidP="005556B7">
      <w:pPr>
        <w:rPr>
          <w:rFonts w:ascii="Calibri" w:eastAsia="Calibri" w:hAnsi="Calibri" w:cs="Calibri"/>
          <w:vanish/>
          <w:color w:val="181717"/>
          <w:sz w:val="22"/>
          <w:szCs w:val="22"/>
          <w:lang w:eastAsia="en-GB"/>
        </w:rPr>
      </w:pPr>
    </w:p>
    <w:p w14:paraId="38C1F859" w14:textId="77777777" w:rsidR="005556B7" w:rsidRPr="00D31F24" w:rsidRDefault="005556B7" w:rsidP="001759C2">
      <w:pPr>
        <w:rPr>
          <w:rFonts w:ascii="Calibri" w:hAnsi="Calibri" w:cs="Arial"/>
          <w:sz w:val="20"/>
        </w:rPr>
      </w:pPr>
    </w:p>
    <w:sectPr w:rsidR="005556B7" w:rsidRPr="00D31F24">
      <w:footerReference w:type="default" r:id="rId12"/>
      <w:pgSz w:w="16834" w:h="11909" w:orient="landscape" w:code="9"/>
      <w:pgMar w:top="284" w:right="720" w:bottom="567" w:left="720" w:header="706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5664" w14:textId="77777777" w:rsidR="000351C0" w:rsidRDefault="000351C0">
      <w:r>
        <w:separator/>
      </w:r>
    </w:p>
  </w:endnote>
  <w:endnote w:type="continuationSeparator" w:id="0">
    <w:p w14:paraId="5BFDF62A" w14:textId="77777777" w:rsidR="000351C0" w:rsidRDefault="0003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03"/>
      <w:gridCol w:w="5203"/>
      <w:gridCol w:w="5204"/>
    </w:tblGrid>
    <w:tr w:rsidR="006937E4" w14:paraId="00697160" w14:textId="77777777">
      <w:tc>
        <w:tcPr>
          <w:tcW w:w="5203" w:type="dxa"/>
        </w:tcPr>
        <w:p w14:paraId="67C0C651" w14:textId="77777777" w:rsidR="006937E4" w:rsidRDefault="006937E4" w:rsidP="00C659C8">
          <w:pPr>
            <w:pStyle w:val="Footer"/>
            <w:rPr>
              <w:rFonts w:ascii="Arial" w:hAnsi="Arial"/>
              <w:sz w:val="22"/>
            </w:rPr>
          </w:pPr>
        </w:p>
      </w:tc>
      <w:tc>
        <w:tcPr>
          <w:tcW w:w="5203" w:type="dxa"/>
        </w:tcPr>
        <w:p w14:paraId="0F4FDA3B" w14:textId="77777777" w:rsidR="006937E4" w:rsidRDefault="006937E4">
          <w:pPr>
            <w:pStyle w:val="Footer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Page </w:t>
          </w:r>
          <w:r>
            <w:rPr>
              <w:rStyle w:val="PageNumber"/>
              <w:rFonts w:ascii="Arial" w:hAnsi="Arial"/>
              <w:sz w:val="22"/>
            </w:rPr>
            <w:fldChar w:fldCharType="begin"/>
          </w:r>
          <w:r>
            <w:rPr>
              <w:rStyle w:val="PageNumber"/>
              <w:rFonts w:ascii="Arial" w:hAnsi="Arial"/>
              <w:sz w:val="22"/>
            </w:rPr>
            <w:instrText xml:space="preserve"> PAGE </w:instrText>
          </w:r>
          <w:r>
            <w:rPr>
              <w:rStyle w:val="PageNumber"/>
              <w:rFonts w:ascii="Arial" w:hAnsi="Arial"/>
              <w:sz w:val="22"/>
            </w:rPr>
            <w:fldChar w:fldCharType="separate"/>
          </w:r>
          <w:r w:rsidR="008452C1">
            <w:rPr>
              <w:rStyle w:val="PageNumber"/>
              <w:rFonts w:ascii="Arial" w:hAnsi="Arial"/>
              <w:noProof/>
              <w:sz w:val="22"/>
            </w:rPr>
            <w:t>3</w:t>
          </w:r>
          <w:r>
            <w:rPr>
              <w:rStyle w:val="PageNumber"/>
              <w:rFonts w:ascii="Arial" w:hAnsi="Arial"/>
              <w:sz w:val="22"/>
            </w:rPr>
            <w:fldChar w:fldCharType="end"/>
          </w:r>
        </w:p>
      </w:tc>
      <w:tc>
        <w:tcPr>
          <w:tcW w:w="5204" w:type="dxa"/>
        </w:tcPr>
        <w:p w14:paraId="308D56CC" w14:textId="77777777" w:rsidR="006937E4" w:rsidRDefault="006937E4">
          <w:pPr>
            <w:pStyle w:val="Footer"/>
            <w:rPr>
              <w:rFonts w:ascii="Arial" w:hAnsi="Arial"/>
              <w:sz w:val="22"/>
            </w:rPr>
          </w:pPr>
        </w:p>
      </w:tc>
    </w:tr>
  </w:tbl>
  <w:p w14:paraId="797E50C6" w14:textId="77777777" w:rsidR="006937E4" w:rsidRDefault="0069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FD0B" w14:textId="77777777" w:rsidR="000351C0" w:rsidRDefault="000351C0">
      <w:r>
        <w:separator/>
      </w:r>
    </w:p>
  </w:footnote>
  <w:footnote w:type="continuationSeparator" w:id="0">
    <w:p w14:paraId="1B9109DE" w14:textId="77777777" w:rsidR="000351C0" w:rsidRDefault="0003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495"/>
    <w:multiLevelType w:val="hybridMultilevel"/>
    <w:tmpl w:val="100A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726"/>
    <w:multiLevelType w:val="hybridMultilevel"/>
    <w:tmpl w:val="CF8E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A5F62"/>
    <w:multiLevelType w:val="hybridMultilevel"/>
    <w:tmpl w:val="B38C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03A7"/>
    <w:multiLevelType w:val="hybridMultilevel"/>
    <w:tmpl w:val="B518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03A4C"/>
    <w:multiLevelType w:val="hybridMultilevel"/>
    <w:tmpl w:val="87EC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2340"/>
    <w:multiLevelType w:val="hybridMultilevel"/>
    <w:tmpl w:val="3B1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44673">
    <w:abstractNumId w:val="0"/>
  </w:num>
  <w:num w:numId="2" w16cid:durableId="964625844">
    <w:abstractNumId w:val="1"/>
  </w:num>
  <w:num w:numId="3" w16cid:durableId="221061990">
    <w:abstractNumId w:val="3"/>
  </w:num>
  <w:num w:numId="4" w16cid:durableId="916674641">
    <w:abstractNumId w:val="5"/>
  </w:num>
  <w:num w:numId="5" w16cid:durableId="872117177">
    <w:abstractNumId w:val="4"/>
  </w:num>
  <w:num w:numId="6" w16cid:durableId="53728276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7"/>
    <w:rsid w:val="00002A93"/>
    <w:rsid w:val="000035ED"/>
    <w:rsid w:val="00005608"/>
    <w:rsid w:val="00015390"/>
    <w:rsid w:val="000156EB"/>
    <w:rsid w:val="00017797"/>
    <w:rsid w:val="0002553F"/>
    <w:rsid w:val="000256FC"/>
    <w:rsid w:val="00027C1C"/>
    <w:rsid w:val="000322E1"/>
    <w:rsid w:val="0003299A"/>
    <w:rsid w:val="000351C0"/>
    <w:rsid w:val="00035DEA"/>
    <w:rsid w:val="00045133"/>
    <w:rsid w:val="000461FC"/>
    <w:rsid w:val="00057671"/>
    <w:rsid w:val="00057B6F"/>
    <w:rsid w:val="0006259D"/>
    <w:rsid w:val="00064343"/>
    <w:rsid w:val="00064469"/>
    <w:rsid w:val="0006702D"/>
    <w:rsid w:val="000718E6"/>
    <w:rsid w:val="0007248A"/>
    <w:rsid w:val="0007365C"/>
    <w:rsid w:val="0007419B"/>
    <w:rsid w:val="00082962"/>
    <w:rsid w:val="00082ACD"/>
    <w:rsid w:val="000846EC"/>
    <w:rsid w:val="00093A61"/>
    <w:rsid w:val="00094F2F"/>
    <w:rsid w:val="000A0B1D"/>
    <w:rsid w:val="000A0D0F"/>
    <w:rsid w:val="000A54D5"/>
    <w:rsid w:val="000A6CBD"/>
    <w:rsid w:val="000B1CA7"/>
    <w:rsid w:val="000D23BD"/>
    <w:rsid w:val="000D4B71"/>
    <w:rsid w:val="000D5281"/>
    <w:rsid w:val="000D7D11"/>
    <w:rsid w:val="000E2EAE"/>
    <w:rsid w:val="000F0B17"/>
    <w:rsid w:val="000F3157"/>
    <w:rsid w:val="000F53EA"/>
    <w:rsid w:val="00100F0D"/>
    <w:rsid w:val="00103F07"/>
    <w:rsid w:val="00104F96"/>
    <w:rsid w:val="00106488"/>
    <w:rsid w:val="001108B2"/>
    <w:rsid w:val="00110D18"/>
    <w:rsid w:val="00111F7B"/>
    <w:rsid w:val="0011558F"/>
    <w:rsid w:val="00117EED"/>
    <w:rsid w:val="0012122F"/>
    <w:rsid w:val="0012321E"/>
    <w:rsid w:val="00133460"/>
    <w:rsid w:val="00143C7D"/>
    <w:rsid w:val="0014531E"/>
    <w:rsid w:val="001474CE"/>
    <w:rsid w:val="00152089"/>
    <w:rsid w:val="001553DD"/>
    <w:rsid w:val="00155814"/>
    <w:rsid w:val="001605FF"/>
    <w:rsid w:val="00161B49"/>
    <w:rsid w:val="0016689B"/>
    <w:rsid w:val="00166C5C"/>
    <w:rsid w:val="001709D8"/>
    <w:rsid w:val="00170D62"/>
    <w:rsid w:val="001759C2"/>
    <w:rsid w:val="00175F78"/>
    <w:rsid w:val="00176EB9"/>
    <w:rsid w:val="00177BF6"/>
    <w:rsid w:val="001942F6"/>
    <w:rsid w:val="0019716E"/>
    <w:rsid w:val="001A2301"/>
    <w:rsid w:val="001A233E"/>
    <w:rsid w:val="001A537F"/>
    <w:rsid w:val="001B6497"/>
    <w:rsid w:val="001C12D0"/>
    <w:rsid w:val="001C7A68"/>
    <w:rsid w:val="001D032F"/>
    <w:rsid w:val="001E386D"/>
    <w:rsid w:val="001E6F2C"/>
    <w:rsid w:val="001F44D9"/>
    <w:rsid w:val="001F613A"/>
    <w:rsid w:val="002011F0"/>
    <w:rsid w:val="00201A57"/>
    <w:rsid w:val="00202B7C"/>
    <w:rsid w:val="00206983"/>
    <w:rsid w:val="00211859"/>
    <w:rsid w:val="00213958"/>
    <w:rsid w:val="00213991"/>
    <w:rsid w:val="00216F95"/>
    <w:rsid w:val="00225D42"/>
    <w:rsid w:val="0023078C"/>
    <w:rsid w:val="002378A1"/>
    <w:rsid w:val="00241CB9"/>
    <w:rsid w:val="00252643"/>
    <w:rsid w:val="00252F32"/>
    <w:rsid w:val="002556EC"/>
    <w:rsid w:val="00261349"/>
    <w:rsid w:val="0026284D"/>
    <w:rsid w:val="00263EC9"/>
    <w:rsid w:val="0026443D"/>
    <w:rsid w:val="00265CA0"/>
    <w:rsid w:val="00270EE8"/>
    <w:rsid w:val="002733B5"/>
    <w:rsid w:val="00276DBD"/>
    <w:rsid w:val="002804EF"/>
    <w:rsid w:val="00282A25"/>
    <w:rsid w:val="002857AC"/>
    <w:rsid w:val="00290B91"/>
    <w:rsid w:val="002932AB"/>
    <w:rsid w:val="00293869"/>
    <w:rsid w:val="00297A2B"/>
    <w:rsid w:val="002A0136"/>
    <w:rsid w:val="002A5D83"/>
    <w:rsid w:val="002B4CD0"/>
    <w:rsid w:val="002B508B"/>
    <w:rsid w:val="002C144A"/>
    <w:rsid w:val="002C16CF"/>
    <w:rsid w:val="002C2BD0"/>
    <w:rsid w:val="002C3A8C"/>
    <w:rsid w:val="002D0B47"/>
    <w:rsid w:val="002F2B8F"/>
    <w:rsid w:val="002F5F3B"/>
    <w:rsid w:val="002F6C7F"/>
    <w:rsid w:val="002F7F8B"/>
    <w:rsid w:val="00301943"/>
    <w:rsid w:val="0030251B"/>
    <w:rsid w:val="00306069"/>
    <w:rsid w:val="00320803"/>
    <w:rsid w:val="00324DCB"/>
    <w:rsid w:val="00325E7F"/>
    <w:rsid w:val="00325EBD"/>
    <w:rsid w:val="00332BF8"/>
    <w:rsid w:val="00333104"/>
    <w:rsid w:val="003348AD"/>
    <w:rsid w:val="00335A6C"/>
    <w:rsid w:val="00336EA0"/>
    <w:rsid w:val="00345F9D"/>
    <w:rsid w:val="0035095C"/>
    <w:rsid w:val="003521B8"/>
    <w:rsid w:val="00360012"/>
    <w:rsid w:val="00364AF6"/>
    <w:rsid w:val="00364B52"/>
    <w:rsid w:val="00365C85"/>
    <w:rsid w:val="00367F40"/>
    <w:rsid w:val="00373BAB"/>
    <w:rsid w:val="00375C3E"/>
    <w:rsid w:val="003776BF"/>
    <w:rsid w:val="00377774"/>
    <w:rsid w:val="00377DF3"/>
    <w:rsid w:val="003841D3"/>
    <w:rsid w:val="003A2C10"/>
    <w:rsid w:val="003A3164"/>
    <w:rsid w:val="003A35C2"/>
    <w:rsid w:val="003A7A04"/>
    <w:rsid w:val="003B30AE"/>
    <w:rsid w:val="003B6FAE"/>
    <w:rsid w:val="003C31A6"/>
    <w:rsid w:val="003C586F"/>
    <w:rsid w:val="003D03D1"/>
    <w:rsid w:val="003D1B48"/>
    <w:rsid w:val="003D2082"/>
    <w:rsid w:val="003D4F4E"/>
    <w:rsid w:val="003D56E6"/>
    <w:rsid w:val="003D64F1"/>
    <w:rsid w:val="003E0DC2"/>
    <w:rsid w:val="003E35DB"/>
    <w:rsid w:val="003F091A"/>
    <w:rsid w:val="003F0A7B"/>
    <w:rsid w:val="003F7FC8"/>
    <w:rsid w:val="004001E4"/>
    <w:rsid w:val="00401E16"/>
    <w:rsid w:val="00404A1C"/>
    <w:rsid w:val="00404B96"/>
    <w:rsid w:val="00413A41"/>
    <w:rsid w:val="00422317"/>
    <w:rsid w:val="00425EE7"/>
    <w:rsid w:val="00430EC8"/>
    <w:rsid w:val="004365A9"/>
    <w:rsid w:val="00447F40"/>
    <w:rsid w:val="00457579"/>
    <w:rsid w:val="00460E3A"/>
    <w:rsid w:val="00462429"/>
    <w:rsid w:val="00464E3D"/>
    <w:rsid w:val="00476946"/>
    <w:rsid w:val="00480CA6"/>
    <w:rsid w:val="00481894"/>
    <w:rsid w:val="00483A7F"/>
    <w:rsid w:val="004946A1"/>
    <w:rsid w:val="00496ECE"/>
    <w:rsid w:val="004A470C"/>
    <w:rsid w:val="004A73C3"/>
    <w:rsid w:val="004B0ED2"/>
    <w:rsid w:val="004C093D"/>
    <w:rsid w:val="004C234F"/>
    <w:rsid w:val="004C4719"/>
    <w:rsid w:val="004C6A3C"/>
    <w:rsid w:val="004C6A48"/>
    <w:rsid w:val="004D0260"/>
    <w:rsid w:val="004D0668"/>
    <w:rsid w:val="004D2937"/>
    <w:rsid w:val="004D5182"/>
    <w:rsid w:val="004E080B"/>
    <w:rsid w:val="004E23E8"/>
    <w:rsid w:val="00505107"/>
    <w:rsid w:val="00507942"/>
    <w:rsid w:val="00512D23"/>
    <w:rsid w:val="00513E02"/>
    <w:rsid w:val="00530346"/>
    <w:rsid w:val="0053337C"/>
    <w:rsid w:val="005365E8"/>
    <w:rsid w:val="005409BE"/>
    <w:rsid w:val="00552EAE"/>
    <w:rsid w:val="005556B7"/>
    <w:rsid w:val="00564651"/>
    <w:rsid w:val="0056628F"/>
    <w:rsid w:val="00573462"/>
    <w:rsid w:val="00573C63"/>
    <w:rsid w:val="00574714"/>
    <w:rsid w:val="00574E0C"/>
    <w:rsid w:val="00583EED"/>
    <w:rsid w:val="00593FDF"/>
    <w:rsid w:val="00594AAA"/>
    <w:rsid w:val="00597E07"/>
    <w:rsid w:val="005A1A2D"/>
    <w:rsid w:val="005A6058"/>
    <w:rsid w:val="005B1454"/>
    <w:rsid w:val="005B14CA"/>
    <w:rsid w:val="005B1CDB"/>
    <w:rsid w:val="005B3600"/>
    <w:rsid w:val="005B599E"/>
    <w:rsid w:val="005B71A2"/>
    <w:rsid w:val="005C0D1D"/>
    <w:rsid w:val="005C20A4"/>
    <w:rsid w:val="005C345F"/>
    <w:rsid w:val="005C3669"/>
    <w:rsid w:val="005C38B9"/>
    <w:rsid w:val="005C3D35"/>
    <w:rsid w:val="005C42C2"/>
    <w:rsid w:val="005C71C3"/>
    <w:rsid w:val="005D6412"/>
    <w:rsid w:val="005D7BC1"/>
    <w:rsid w:val="005E0417"/>
    <w:rsid w:val="005E7AB6"/>
    <w:rsid w:val="005F1255"/>
    <w:rsid w:val="005F1ACD"/>
    <w:rsid w:val="006009AE"/>
    <w:rsid w:val="006079CC"/>
    <w:rsid w:val="00610A06"/>
    <w:rsid w:val="00610AA5"/>
    <w:rsid w:val="006110D9"/>
    <w:rsid w:val="0061400C"/>
    <w:rsid w:val="006206BA"/>
    <w:rsid w:val="00621EBB"/>
    <w:rsid w:val="00623094"/>
    <w:rsid w:val="00631C9F"/>
    <w:rsid w:val="0063356D"/>
    <w:rsid w:val="00641E09"/>
    <w:rsid w:val="00647E51"/>
    <w:rsid w:val="00655F9C"/>
    <w:rsid w:val="00661524"/>
    <w:rsid w:val="006625F2"/>
    <w:rsid w:val="006627F5"/>
    <w:rsid w:val="00665C96"/>
    <w:rsid w:val="00670B50"/>
    <w:rsid w:val="0067350F"/>
    <w:rsid w:val="006740EB"/>
    <w:rsid w:val="006753D0"/>
    <w:rsid w:val="006836EA"/>
    <w:rsid w:val="0068405E"/>
    <w:rsid w:val="006913EF"/>
    <w:rsid w:val="006937E4"/>
    <w:rsid w:val="006A0517"/>
    <w:rsid w:val="006A74E5"/>
    <w:rsid w:val="006B34AE"/>
    <w:rsid w:val="006B5F30"/>
    <w:rsid w:val="006D1A7B"/>
    <w:rsid w:val="006D5654"/>
    <w:rsid w:val="006D671F"/>
    <w:rsid w:val="006E0E6A"/>
    <w:rsid w:val="006E4AF1"/>
    <w:rsid w:val="006E5E58"/>
    <w:rsid w:val="006E75F6"/>
    <w:rsid w:val="006F0B9B"/>
    <w:rsid w:val="006F17EC"/>
    <w:rsid w:val="006F444B"/>
    <w:rsid w:val="006F4A58"/>
    <w:rsid w:val="0070533C"/>
    <w:rsid w:val="00705409"/>
    <w:rsid w:val="007058D5"/>
    <w:rsid w:val="007111EA"/>
    <w:rsid w:val="00717345"/>
    <w:rsid w:val="007211BC"/>
    <w:rsid w:val="00722A22"/>
    <w:rsid w:val="00725B67"/>
    <w:rsid w:val="0073171D"/>
    <w:rsid w:val="007356A2"/>
    <w:rsid w:val="00741A9E"/>
    <w:rsid w:val="00741C78"/>
    <w:rsid w:val="007435DB"/>
    <w:rsid w:val="00744899"/>
    <w:rsid w:val="00747C56"/>
    <w:rsid w:val="0075135F"/>
    <w:rsid w:val="00761EE1"/>
    <w:rsid w:val="0077684D"/>
    <w:rsid w:val="0078024A"/>
    <w:rsid w:val="0078298D"/>
    <w:rsid w:val="00784227"/>
    <w:rsid w:val="007849D3"/>
    <w:rsid w:val="007860A6"/>
    <w:rsid w:val="00787AC7"/>
    <w:rsid w:val="0079007B"/>
    <w:rsid w:val="00792C41"/>
    <w:rsid w:val="007937AF"/>
    <w:rsid w:val="00794293"/>
    <w:rsid w:val="00795173"/>
    <w:rsid w:val="007A1768"/>
    <w:rsid w:val="007A2BB2"/>
    <w:rsid w:val="007A60A4"/>
    <w:rsid w:val="007B0020"/>
    <w:rsid w:val="007B011F"/>
    <w:rsid w:val="007C2266"/>
    <w:rsid w:val="007C2524"/>
    <w:rsid w:val="007C3BBB"/>
    <w:rsid w:val="007C6C7F"/>
    <w:rsid w:val="007C6CCD"/>
    <w:rsid w:val="007D027D"/>
    <w:rsid w:val="007D057C"/>
    <w:rsid w:val="007E0114"/>
    <w:rsid w:val="007E32FB"/>
    <w:rsid w:val="007E33D0"/>
    <w:rsid w:val="007E4E34"/>
    <w:rsid w:val="007E6387"/>
    <w:rsid w:val="007F0C10"/>
    <w:rsid w:val="007F36C4"/>
    <w:rsid w:val="0080644D"/>
    <w:rsid w:val="008065BF"/>
    <w:rsid w:val="00807477"/>
    <w:rsid w:val="00807483"/>
    <w:rsid w:val="0081435C"/>
    <w:rsid w:val="00814A03"/>
    <w:rsid w:val="00815379"/>
    <w:rsid w:val="00822773"/>
    <w:rsid w:val="00824E71"/>
    <w:rsid w:val="00825AB1"/>
    <w:rsid w:val="008317EE"/>
    <w:rsid w:val="00831B08"/>
    <w:rsid w:val="00834E3D"/>
    <w:rsid w:val="00834FB5"/>
    <w:rsid w:val="008360CB"/>
    <w:rsid w:val="008374D6"/>
    <w:rsid w:val="008418DB"/>
    <w:rsid w:val="008429B2"/>
    <w:rsid w:val="008444BB"/>
    <w:rsid w:val="00844F6D"/>
    <w:rsid w:val="008452C1"/>
    <w:rsid w:val="008459B3"/>
    <w:rsid w:val="0087248A"/>
    <w:rsid w:val="00881485"/>
    <w:rsid w:val="00885EBA"/>
    <w:rsid w:val="00890AEE"/>
    <w:rsid w:val="00895CC8"/>
    <w:rsid w:val="0089655F"/>
    <w:rsid w:val="008A4348"/>
    <w:rsid w:val="008B1C54"/>
    <w:rsid w:val="008C6256"/>
    <w:rsid w:val="008C706A"/>
    <w:rsid w:val="008C7588"/>
    <w:rsid w:val="008E4EF4"/>
    <w:rsid w:val="008F10B5"/>
    <w:rsid w:val="008F2304"/>
    <w:rsid w:val="009001AC"/>
    <w:rsid w:val="009029F0"/>
    <w:rsid w:val="00906F28"/>
    <w:rsid w:val="0090759F"/>
    <w:rsid w:val="009129FA"/>
    <w:rsid w:val="00933FED"/>
    <w:rsid w:val="00943137"/>
    <w:rsid w:val="00944FA0"/>
    <w:rsid w:val="00946D66"/>
    <w:rsid w:val="00947A08"/>
    <w:rsid w:val="0096689A"/>
    <w:rsid w:val="00967BBF"/>
    <w:rsid w:val="009709DD"/>
    <w:rsid w:val="00976026"/>
    <w:rsid w:val="00980FED"/>
    <w:rsid w:val="00981A2F"/>
    <w:rsid w:val="00982E1D"/>
    <w:rsid w:val="00983207"/>
    <w:rsid w:val="00986BDE"/>
    <w:rsid w:val="00987662"/>
    <w:rsid w:val="00997F51"/>
    <w:rsid w:val="009A59D3"/>
    <w:rsid w:val="009A7596"/>
    <w:rsid w:val="009D4DAF"/>
    <w:rsid w:val="009D5671"/>
    <w:rsid w:val="009D63A5"/>
    <w:rsid w:val="009D7F75"/>
    <w:rsid w:val="009E0F0E"/>
    <w:rsid w:val="009E0FF0"/>
    <w:rsid w:val="009E67A4"/>
    <w:rsid w:val="009E7531"/>
    <w:rsid w:val="009F362D"/>
    <w:rsid w:val="009F6D38"/>
    <w:rsid w:val="009F7ECE"/>
    <w:rsid w:val="00A03A4D"/>
    <w:rsid w:val="00A10EB0"/>
    <w:rsid w:val="00A110C5"/>
    <w:rsid w:val="00A11781"/>
    <w:rsid w:val="00A54DB4"/>
    <w:rsid w:val="00A55A2F"/>
    <w:rsid w:val="00A66850"/>
    <w:rsid w:val="00A66C22"/>
    <w:rsid w:val="00A74869"/>
    <w:rsid w:val="00A820DF"/>
    <w:rsid w:val="00A837BD"/>
    <w:rsid w:val="00A83FDA"/>
    <w:rsid w:val="00A861ED"/>
    <w:rsid w:val="00A869C3"/>
    <w:rsid w:val="00A912F9"/>
    <w:rsid w:val="00A9313A"/>
    <w:rsid w:val="00A94610"/>
    <w:rsid w:val="00AA19EF"/>
    <w:rsid w:val="00AA7278"/>
    <w:rsid w:val="00AB362A"/>
    <w:rsid w:val="00AC3426"/>
    <w:rsid w:val="00AC467D"/>
    <w:rsid w:val="00AD30DA"/>
    <w:rsid w:val="00AD7018"/>
    <w:rsid w:val="00AE03C9"/>
    <w:rsid w:val="00AE3B6D"/>
    <w:rsid w:val="00AE3F30"/>
    <w:rsid w:val="00AE476E"/>
    <w:rsid w:val="00AF4991"/>
    <w:rsid w:val="00AF626F"/>
    <w:rsid w:val="00AF6483"/>
    <w:rsid w:val="00B047CB"/>
    <w:rsid w:val="00B1074A"/>
    <w:rsid w:val="00B129AE"/>
    <w:rsid w:val="00B12B8C"/>
    <w:rsid w:val="00B14777"/>
    <w:rsid w:val="00B259FC"/>
    <w:rsid w:val="00B30696"/>
    <w:rsid w:val="00B313CA"/>
    <w:rsid w:val="00B34EE2"/>
    <w:rsid w:val="00B412FC"/>
    <w:rsid w:val="00B533E7"/>
    <w:rsid w:val="00B55279"/>
    <w:rsid w:val="00B56B62"/>
    <w:rsid w:val="00B61088"/>
    <w:rsid w:val="00B61343"/>
    <w:rsid w:val="00B76AC3"/>
    <w:rsid w:val="00B77C79"/>
    <w:rsid w:val="00B804FF"/>
    <w:rsid w:val="00B8277D"/>
    <w:rsid w:val="00B840F4"/>
    <w:rsid w:val="00B873F9"/>
    <w:rsid w:val="00B92AB3"/>
    <w:rsid w:val="00B9773E"/>
    <w:rsid w:val="00B97BBD"/>
    <w:rsid w:val="00BA3A60"/>
    <w:rsid w:val="00BB2F43"/>
    <w:rsid w:val="00BB3A02"/>
    <w:rsid w:val="00BB3BFB"/>
    <w:rsid w:val="00BB708E"/>
    <w:rsid w:val="00BC0F4B"/>
    <w:rsid w:val="00BD4AC7"/>
    <w:rsid w:val="00BD745B"/>
    <w:rsid w:val="00BD7CC9"/>
    <w:rsid w:val="00BE4438"/>
    <w:rsid w:val="00BE54EE"/>
    <w:rsid w:val="00BF0F69"/>
    <w:rsid w:val="00BF3D2A"/>
    <w:rsid w:val="00BF6E0A"/>
    <w:rsid w:val="00C00803"/>
    <w:rsid w:val="00C01B7F"/>
    <w:rsid w:val="00C024B4"/>
    <w:rsid w:val="00C03E12"/>
    <w:rsid w:val="00C046DE"/>
    <w:rsid w:val="00C22BBC"/>
    <w:rsid w:val="00C2774F"/>
    <w:rsid w:val="00C32CA3"/>
    <w:rsid w:val="00C41F8A"/>
    <w:rsid w:val="00C435DA"/>
    <w:rsid w:val="00C44A19"/>
    <w:rsid w:val="00C471E2"/>
    <w:rsid w:val="00C51CF2"/>
    <w:rsid w:val="00C54CD8"/>
    <w:rsid w:val="00C659C8"/>
    <w:rsid w:val="00C66150"/>
    <w:rsid w:val="00C6763C"/>
    <w:rsid w:val="00C700D9"/>
    <w:rsid w:val="00C700FD"/>
    <w:rsid w:val="00C746DF"/>
    <w:rsid w:val="00C7495C"/>
    <w:rsid w:val="00C80641"/>
    <w:rsid w:val="00C82DDC"/>
    <w:rsid w:val="00C838A9"/>
    <w:rsid w:val="00C930EE"/>
    <w:rsid w:val="00C94364"/>
    <w:rsid w:val="00CA04E5"/>
    <w:rsid w:val="00CA59B4"/>
    <w:rsid w:val="00CB18BA"/>
    <w:rsid w:val="00CB5497"/>
    <w:rsid w:val="00CE27F6"/>
    <w:rsid w:val="00CE3D9D"/>
    <w:rsid w:val="00CE5F14"/>
    <w:rsid w:val="00CF180B"/>
    <w:rsid w:val="00CFE32F"/>
    <w:rsid w:val="00D0681E"/>
    <w:rsid w:val="00D10E82"/>
    <w:rsid w:val="00D141D8"/>
    <w:rsid w:val="00D1575A"/>
    <w:rsid w:val="00D15DB1"/>
    <w:rsid w:val="00D2295F"/>
    <w:rsid w:val="00D23F71"/>
    <w:rsid w:val="00D31F24"/>
    <w:rsid w:val="00D33FCE"/>
    <w:rsid w:val="00D4050B"/>
    <w:rsid w:val="00D42517"/>
    <w:rsid w:val="00D43B73"/>
    <w:rsid w:val="00D45F18"/>
    <w:rsid w:val="00D52747"/>
    <w:rsid w:val="00D56630"/>
    <w:rsid w:val="00D566AA"/>
    <w:rsid w:val="00D60CE5"/>
    <w:rsid w:val="00D6519F"/>
    <w:rsid w:val="00D66998"/>
    <w:rsid w:val="00D749F9"/>
    <w:rsid w:val="00D74A62"/>
    <w:rsid w:val="00D80E79"/>
    <w:rsid w:val="00D87994"/>
    <w:rsid w:val="00D91A76"/>
    <w:rsid w:val="00D93EE5"/>
    <w:rsid w:val="00D9543F"/>
    <w:rsid w:val="00DA5F68"/>
    <w:rsid w:val="00DB3D6A"/>
    <w:rsid w:val="00DB6D2A"/>
    <w:rsid w:val="00DC4CE8"/>
    <w:rsid w:val="00DC75DC"/>
    <w:rsid w:val="00DE7887"/>
    <w:rsid w:val="00DF40E1"/>
    <w:rsid w:val="00DF6676"/>
    <w:rsid w:val="00DF699E"/>
    <w:rsid w:val="00E03712"/>
    <w:rsid w:val="00E07425"/>
    <w:rsid w:val="00E20FEE"/>
    <w:rsid w:val="00E254AC"/>
    <w:rsid w:val="00E30794"/>
    <w:rsid w:val="00E32A86"/>
    <w:rsid w:val="00E3424D"/>
    <w:rsid w:val="00E34E10"/>
    <w:rsid w:val="00E360FC"/>
    <w:rsid w:val="00E37382"/>
    <w:rsid w:val="00E42F99"/>
    <w:rsid w:val="00E51221"/>
    <w:rsid w:val="00E51496"/>
    <w:rsid w:val="00E523E0"/>
    <w:rsid w:val="00E53324"/>
    <w:rsid w:val="00E540B6"/>
    <w:rsid w:val="00E555FA"/>
    <w:rsid w:val="00E62121"/>
    <w:rsid w:val="00E6585F"/>
    <w:rsid w:val="00E66622"/>
    <w:rsid w:val="00E73C30"/>
    <w:rsid w:val="00E75535"/>
    <w:rsid w:val="00E80D53"/>
    <w:rsid w:val="00E83645"/>
    <w:rsid w:val="00E871B6"/>
    <w:rsid w:val="00E91197"/>
    <w:rsid w:val="00EA12B3"/>
    <w:rsid w:val="00EA4F4D"/>
    <w:rsid w:val="00EC57A0"/>
    <w:rsid w:val="00EC7668"/>
    <w:rsid w:val="00ED2677"/>
    <w:rsid w:val="00ED29C4"/>
    <w:rsid w:val="00ED4253"/>
    <w:rsid w:val="00ED5650"/>
    <w:rsid w:val="00ED67EE"/>
    <w:rsid w:val="00ED7B25"/>
    <w:rsid w:val="00EE0760"/>
    <w:rsid w:val="00EE0E2D"/>
    <w:rsid w:val="00EE3DD5"/>
    <w:rsid w:val="00EF4557"/>
    <w:rsid w:val="00EF7320"/>
    <w:rsid w:val="00F02C69"/>
    <w:rsid w:val="00F15E62"/>
    <w:rsid w:val="00F16196"/>
    <w:rsid w:val="00F17866"/>
    <w:rsid w:val="00F20358"/>
    <w:rsid w:val="00F209AF"/>
    <w:rsid w:val="00F20C63"/>
    <w:rsid w:val="00F217AB"/>
    <w:rsid w:val="00F25DCD"/>
    <w:rsid w:val="00F26AAB"/>
    <w:rsid w:val="00F314A1"/>
    <w:rsid w:val="00F34400"/>
    <w:rsid w:val="00F43CF4"/>
    <w:rsid w:val="00F47C68"/>
    <w:rsid w:val="00F50947"/>
    <w:rsid w:val="00F51A94"/>
    <w:rsid w:val="00F5288D"/>
    <w:rsid w:val="00F53650"/>
    <w:rsid w:val="00F600E2"/>
    <w:rsid w:val="00F65F65"/>
    <w:rsid w:val="00F70DA0"/>
    <w:rsid w:val="00F72F97"/>
    <w:rsid w:val="00F743E7"/>
    <w:rsid w:val="00F74D12"/>
    <w:rsid w:val="00F80A24"/>
    <w:rsid w:val="00F810B2"/>
    <w:rsid w:val="00F82BDA"/>
    <w:rsid w:val="00F91B05"/>
    <w:rsid w:val="00F97FB7"/>
    <w:rsid w:val="00FA1F14"/>
    <w:rsid w:val="00FA6D2D"/>
    <w:rsid w:val="00FB0DEF"/>
    <w:rsid w:val="00FB60D2"/>
    <w:rsid w:val="00FC12BF"/>
    <w:rsid w:val="00FC5076"/>
    <w:rsid w:val="00FC5E3B"/>
    <w:rsid w:val="00FD0246"/>
    <w:rsid w:val="00FD1A5C"/>
    <w:rsid w:val="00FE17FF"/>
    <w:rsid w:val="00FE6CAF"/>
    <w:rsid w:val="00FF1182"/>
    <w:rsid w:val="00FF2A77"/>
    <w:rsid w:val="00FF2C17"/>
    <w:rsid w:val="00FF4854"/>
    <w:rsid w:val="00FF59B3"/>
    <w:rsid w:val="00FF6A62"/>
    <w:rsid w:val="00FF7E98"/>
    <w:rsid w:val="08AEFBA8"/>
    <w:rsid w:val="1C7706D2"/>
    <w:rsid w:val="2BE51D2E"/>
    <w:rsid w:val="3AD5A45F"/>
    <w:rsid w:val="5AD46320"/>
    <w:rsid w:val="6E175B01"/>
    <w:rsid w:val="714EFBC3"/>
    <w:rsid w:val="7AC0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31660"/>
  <w15:chartTrackingRefBased/>
  <w15:docId w15:val="{3ABD8B19-5470-44E1-8609-4F1E1F2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rsid w:val="00967BB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7602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760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C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65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op">
    <w:name w:val="eop"/>
    <w:basedOn w:val="DefaultParagraphFont"/>
    <w:rsid w:val="00807477"/>
  </w:style>
  <w:style w:type="paragraph" w:customStyle="1" w:styleId="paragraph">
    <w:name w:val="paragraph"/>
    <w:basedOn w:val="Normal"/>
    <w:rsid w:val="00807477"/>
    <w:pPr>
      <w:spacing w:before="100" w:beforeAutospacing="1" w:after="100" w:afterAutospacing="1"/>
    </w:pPr>
    <w:rPr>
      <w:szCs w:val="24"/>
      <w:lang w:eastAsia="en-GB"/>
    </w:rPr>
  </w:style>
  <w:style w:type="table" w:customStyle="1" w:styleId="TableGrid1">
    <w:name w:val="Table 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5556B7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93A61"/>
    <w:rPr>
      <w:rFonts w:ascii="Calibri" w:hAnsi="Calibr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city.gov.uk/services/people-and-communities/warm-spa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smfoundation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15D09-14F9-43C1-A127-D20C0CD9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210E5-00DA-4F44-889F-ABDED1B15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1CED4-F316-48D0-AF84-86371EA1F8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1430</Words>
  <Characters>7476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subject/>
  <dc:creator>SSummers</dc:creator>
  <cp:keywords/>
  <cp:lastModifiedBy>Jeni Wardrope</cp:lastModifiedBy>
  <cp:revision>2</cp:revision>
  <cp:lastPrinted>2019-01-22T22:51:00Z</cp:lastPrinted>
  <dcterms:created xsi:type="dcterms:W3CDTF">2023-01-24T10:27:00Z</dcterms:created>
  <dcterms:modified xsi:type="dcterms:W3CDTF">2023-01-24T10:27:00Z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Lynda Mcpherson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SSummers</vt:lpwstr>
  </property>
</Properties>
</file>