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5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3"/>
        <w:gridCol w:w="1864"/>
        <w:gridCol w:w="8309"/>
        <w:gridCol w:w="2283"/>
        <w:gridCol w:w="1289"/>
        <w:gridCol w:w="1441"/>
      </w:tblGrid>
      <w:tr w:rsidR="00B002B3" w:rsidRPr="00035DEA" w14:paraId="7C8A534A" w14:textId="77777777" w:rsidTr="00D816C5">
        <w:trPr>
          <w:trHeight w:val="1143"/>
        </w:trPr>
        <w:tc>
          <w:tcPr>
            <w:tcW w:w="2427" w:type="dxa"/>
            <w:gridSpan w:val="2"/>
          </w:tcPr>
          <w:p w14:paraId="2B625773" w14:textId="77777777" w:rsidR="00B002B3" w:rsidRPr="004E4735" w:rsidRDefault="00B002B3" w:rsidP="00D816C5">
            <w:pPr>
              <w:rPr>
                <w:rFonts w:asciiTheme="minorHAnsi" w:hAnsiTheme="minorHAnsi" w:cstheme="minorHAnsi"/>
                <w:b/>
                <w:sz w:val="28"/>
                <w:szCs w:val="28"/>
              </w:rPr>
            </w:pPr>
            <w:r w:rsidRPr="004E4735">
              <w:rPr>
                <w:rFonts w:asciiTheme="minorHAnsi" w:hAnsiTheme="minorHAnsi" w:cstheme="minorHAnsi"/>
                <w:b/>
                <w:sz w:val="28"/>
                <w:szCs w:val="28"/>
              </w:rPr>
              <w:t>MEETING TITLE:</w:t>
            </w:r>
          </w:p>
        </w:tc>
        <w:tc>
          <w:tcPr>
            <w:tcW w:w="10592" w:type="dxa"/>
            <w:gridSpan w:val="2"/>
          </w:tcPr>
          <w:p w14:paraId="76C1ADD7" w14:textId="77777777" w:rsidR="00B002B3" w:rsidRPr="004E4735" w:rsidRDefault="00B002B3" w:rsidP="00D816C5">
            <w:pPr>
              <w:rPr>
                <w:rFonts w:asciiTheme="minorHAnsi" w:hAnsiTheme="minorHAnsi" w:cstheme="minorHAnsi"/>
                <w:bCs/>
                <w:sz w:val="28"/>
                <w:szCs w:val="28"/>
              </w:rPr>
            </w:pPr>
            <w:r w:rsidRPr="004E4735">
              <w:rPr>
                <w:rFonts w:asciiTheme="minorHAnsi" w:hAnsiTheme="minorHAnsi" w:cstheme="minorHAnsi"/>
                <w:bCs/>
                <w:sz w:val="28"/>
                <w:szCs w:val="28"/>
              </w:rPr>
              <w:t>Priority Neighbourhood Partnership</w:t>
            </w:r>
          </w:p>
        </w:tc>
        <w:tc>
          <w:tcPr>
            <w:tcW w:w="2729" w:type="dxa"/>
            <w:gridSpan w:val="2"/>
          </w:tcPr>
          <w:p w14:paraId="7F3713DA" w14:textId="77777777" w:rsidR="00B002B3" w:rsidRPr="004E4735" w:rsidRDefault="00B002B3" w:rsidP="00D816C5">
            <w:pPr>
              <w:rPr>
                <w:rFonts w:asciiTheme="minorHAnsi" w:hAnsiTheme="minorHAnsi" w:cstheme="minorHAnsi"/>
                <w:sz w:val="28"/>
                <w:szCs w:val="28"/>
              </w:rPr>
            </w:pPr>
            <w:r w:rsidRPr="004E4735">
              <w:rPr>
                <w:rFonts w:asciiTheme="minorHAnsi" w:hAnsiTheme="minorHAnsi" w:cstheme="minorHAnsi"/>
                <w:b/>
                <w:sz w:val="28"/>
                <w:szCs w:val="28"/>
              </w:rPr>
              <w:t>MEETING DATE:</w:t>
            </w:r>
            <w:r w:rsidRPr="004E4735">
              <w:rPr>
                <w:rFonts w:asciiTheme="minorHAnsi" w:hAnsiTheme="minorHAnsi" w:cstheme="minorHAnsi"/>
                <w:sz w:val="28"/>
                <w:szCs w:val="28"/>
              </w:rPr>
              <w:t xml:space="preserve"> </w:t>
            </w:r>
          </w:p>
          <w:p w14:paraId="7F01910C" w14:textId="77777777" w:rsidR="00B002B3" w:rsidRDefault="00B002B3" w:rsidP="00D816C5">
            <w:pPr>
              <w:pStyle w:val="paragraph"/>
              <w:spacing w:before="0" w:beforeAutospacing="0" w:after="0" w:afterAutospacing="0"/>
              <w:textAlignment w:val="baseline"/>
              <w:rPr>
                <w:rStyle w:val="normaltextrun"/>
                <w:rFonts w:ascii="Arial" w:hAnsi="Arial" w:cs="Arial"/>
                <w:b/>
                <w:bCs/>
              </w:rPr>
            </w:pPr>
          </w:p>
          <w:p w14:paraId="7A266720" w14:textId="77777777" w:rsidR="00B002B3" w:rsidRPr="002700D4" w:rsidRDefault="00B002B3" w:rsidP="00D816C5">
            <w:pPr>
              <w:pStyle w:val="paragraph"/>
              <w:spacing w:before="0" w:beforeAutospacing="0" w:after="0" w:afterAutospacing="0"/>
              <w:textAlignment w:val="baseline"/>
              <w:rPr>
                <w:rFonts w:ascii="Arial" w:hAnsi="Arial" w:cs="Arial"/>
              </w:rPr>
            </w:pPr>
            <w:r w:rsidRPr="002700D4">
              <w:rPr>
                <w:rStyle w:val="normaltextrun"/>
                <w:rFonts w:ascii="Arial" w:hAnsi="Arial" w:cs="Arial"/>
                <w:b/>
                <w:bCs/>
              </w:rPr>
              <w:t>Meeting 24</w:t>
            </w:r>
            <w:r w:rsidRPr="002700D4">
              <w:rPr>
                <w:rStyle w:val="normaltextrun"/>
                <w:rFonts w:ascii="Arial" w:hAnsi="Arial" w:cs="Arial"/>
                <w:b/>
                <w:bCs/>
                <w:vertAlign w:val="superscript"/>
              </w:rPr>
              <w:t>th</w:t>
            </w:r>
            <w:r w:rsidRPr="002700D4">
              <w:rPr>
                <w:rStyle w:val="normaltextrun"/>
                <w:rFonts w:ascii="Arial" w:hAnsi="Arial" w:cs="Arial"/>
                <w:b/>
                <w:bCs/>
              </w:rPr>
              <w:t xml:space="preserve"> January 6.00pm, Tillydrone Community Campus and online</w:t>
            </w:r>
          </w:p>
          <w:p w14:paraId="2E4F3AE0" w14:textId="77777777" w:rsidR="00B002B3" w:rsidRPr="008D5D29" w:rsidRDefault="00B002B3" w:rsidP="00D816C5">
            <w:pPr>
              <w:pStyle w:val="paragraph"/>
              <w:spacing w:before="0" w:beforeAutospacing="0" w:after="0" w:afterAutospacing="0"/>
              <w:jc w:val="center"/>
              <w:textAlignment w:val="baseline"/>
              <w:rPr>
                <w:rFonts w:ascii="Arial" w:hAnsi="Arial" w:cs="Arial"/>
                <w:sz w:val="28"/>
                <w:szCs w:val="28"/>
              </w:rPr>
            </w:pPr>
            <w:r w:rsidRPr="008D5D29">
              <w:rPr>
                <w:rStyle w:val="eop"/>
                <w:rFonts w:ascii="Arial" w:hAnsi="Arial" w:cs="Arial"/>
                <w:sz w:val="28"/>
                <w:szCs w:val="28"/>
              </w:rPr>
              <w:t> </w:t>
            </w:r>
          </w:p>
          <w:p w14:paraId="30926DC8" w14:textId="77777777" w:rsidR="00B002B3" w:rsidRPr="004E4735" w:rsidRDefault="00B002B3" w:rsidP="00D816C5">
            <w:pPr>
              <w:rPr>
                <w:rFonts w:asciiTheme="minorHAnsi" w:hAnsiTheme="minorHAnsi" w:cstheme="minorHAnsi"/>
                <w:sz w:val="28"/>
                <w:szCs w:val="28"/>
              </w:rPr>
            </w:pPr>
          </w:p>
        </w:tc>
      </w:tr>
      <w:tr w:rsidR="00B002B3" w:rsidRPr="00EB578E" w14:paraId="274CD817" w14:textId="77777777" w:rsidTr="00D816C5">
        <w:trPr>
          <w:trHeight w:val="1454"/>
        </w:trPr>
        <w:tc>
          <w:tcPr>
            <w:tcW w:w="2427" w:type="dxa"/>
            <w:gridSpan w:val="2"/>
            <w:tcBorders>
              <w:top w:val="single" w:sz="4" w:space="0" w:color="auto"/>
              <w:right w:val="single" w:sz="4" w:space="0" w:color="auto"/>
            </w:tcBorders>
          </w:tcPr>
          <w:p w14:paraId="61AA4294" w14:textId="77777777" w:rsidR="00B002B3" w:rsidRPr="004E4735" w:rsidRDefault="00B002B3" w:rsidP="00D816C5">
            <w:pPr>
              <w:rPr>
                <w:rFonts w:asciiTheme="minorHAnsi" w:hAnsiTheme="minorHAnsi" w:cstheme="minorHAnsi"/>
                <w:b/>
                <w:sz w:val="28"/>
                <w:szCs w:val="28"/>
              </w:rPr>
            </w:pPr>
            <w:r w:rsidRPr="004E4735">
              <w:rPr>
                <w:rFonts w:asciiTheme="minorHAnsi" w:hAnsiTheme="minorHAnsi" w:cstheme="minorHAnsi"/>
                <w:b/>
                <w:sz w:val="28"/>
                <w:szCs w:val="28"/>
              </w:rPr>
              <w:t>PRESENT:</w:t>
            </w:r>
          </w:p>
        </w:tc>
        <w:tc>
          <w:tcPr>
            <w:tcW w:w="13322" w:type="dxa"/>
            <w:gridSpan w:val="4"/>
            <w:tcBorders>
              <w:top w:val="nil"/>
              <w:left w:val="single" w:sz="4" w:space="0" w:color="auto"/>
              <w:bottom w:val="nil"/>
              <w:right w:val="single" w:sz="4" w:space="0" w:color="auto"/>
            </w:tcBorders>
            <w:shd w:val="clear" w:color="auto" w:fill="auto"/>
          </w:tcPr>
          <w:p w14:paraId="5BC91BFA" w14:textId="77777777" w:rsidR="00B002B3" w:rsidRDefault="00B002B3" w:rsidP="00D816C5">
            <w:pPr>
              <w:pStyle w:val="NormalWeb"/>
              <w:rPr>
                <w:rFonts w:asciiTheme="minorHAnsi" w:hAnsiTheme="minorHAnsi" w:cstheme="minorHAnsi"/>
                <w:sz w:val="28"/>
                <w:szCs w:val="28"/>
              </w:rPr>
            </w:pPr>
            <w:r w:rsidRPr="004E4735">
              <w:rPr>
                <w:rFonts w:asciiTheme="minorHAnsi" w:hAnsiTheme="minorHAnsi" w:cstheme="minorHAnsi"/>
                <w:sz w:val="28"/>
                <w:szCs w:val="28"/>
              </w:rPr>
              <w:t>Jade Leyden (ACC</w:t>
            </w:r>
            <w:r>
              <w:rPr>
                <w:rFonts w:asciiTheme="minorHAnsi" w:hAnsiTheme="minorHAnsi" w:cstheme="minorHAnsi"/>
                <w:sz w:val="28"/>
                <w:szCs w:val="28"/>
              </w:rPr>
              <w:t xml:space="preserve"> – Community Development Manager</w:t>
            </w:r>
            <w:r w:rsidRPr="004E4735">
              <w:rPr>
                <w:rFonts w:asciiTheme="minorHAnsi" w:hAnsiTheme="minorHAnsi" w:cstheme="minorHAnsi"/>
                <w:sz w:val="28"/>
                <w:szCs w:val="28"/>
              </w:rPr>
              <w:t>)</w:t>
            </w:r>
            <w:r>
              <w:rPr>
                <w:rFonts w:asciiTheme="minorHAnsi" w:hAnsiTheme="minorHAnsi" w:cstheme="minorHAnsi"/>
                <w:sz w:val="28"/>
                <w:szCs w:val="28"/>
              </w:rPr>
              <w:t>,</w:t>
            </w:r>
            <w:r w:rsidRPr="004E4735">
              <w:rPr>
                <w:rFonts w:asciiTheme="minorHAnsi" w:hAnsiTheme="minorHAnsi" w:cstheme="minorHAnsi"/>
                <w:sz w:val="28"/>
                <w:szCs w:val="28"/>
              </w:rPr>
              <w:t xml:space="preserve"> Jenna Bissette (ACC</w:t>
            </w:r>
            <w:r>
              <w:rPr>
                <w:rFonts w:asciiTheme="minorHAnsi" w:hAnsiTheme="minorHAnsi" w:cstheme="minorHAnsi"/>
                <w:sz w:val="28"/>
                <w:szCs w:val="28"/>
              </w:rPr>
              <w:t xml:space="preserve"> – Community Development Worker, minute taker</w:t>
            </w:r>
            <w:r w:rsidRPr="004E4735">
              <w:rPr>
                <w:rFonts w:asciiTheme="minorHAnsi" w:hAnsiTheme="minorHAnsi" w:cstheme="minorHAnsi"/>
                <w:sz w:val="28"/>
                <w:szCs w:val="28"/>
              </w:rPr>
              <w:t>)</w:t>
            </w:r>
            <w:r>
              <w:rPr>
                <w:rFonts w:asciiTheme="minorHAnsi" w:hAnsiTheme="minorHAnsi" w:cstheme="minorHAnsi"/>
                <w:sz w:val="28"/>
                <w:szCs w:val="28"/>
              </w:rPr>
              <w:t>,</w:t>
            </w:r>
            <w:r w:rsidRPr="004E4735">
              <w:rPr>
                <w:rFonts w:asciiTheme="minorHAnsi" w:hAnsiTheme="minorHAnsi" w:cstheme="minorHAnsi"/>
                <w:sz w:val="28"/>
                <w:szCs w:val="28"/>
              </w:rPr>
              <w:t xml:space="preserve"> </w:t>
            </w:r>
            <w:r w:rsidRPr="004E4735">
              <w:rPr>
                <w:rFonts w:asciiTheme="minorHAnsi" w:hAnsiTheme="minorHAnsi" w:cstheme="minorHAnsi"/>
                <w:sz w:val="28"/>
                <w:szCs w:val="28"/>
                <w:lang w:val="en-US"/>
              </w:rPr>
              <w:t>Susan Morrison (ACVO)</w:t>
            </w:r>
            <w:r>
              <w:rPr>
                <w:rFonts w:asciiTheme="minorHAnsi" w:hAnsiTheme="minorHAnsi" w:cstheme="minorHAnsi"/>
                <w:sz w:val="28"/>
                <w:szCs w:val="28"/>
                <w:lang w:val="en-US"/>
              </w:rPr>
              <w:t>,</w:t>
            </w:r>
            <w:r w:rsidRPr="004E4735">
              <w:rPr>
                <w:rFonts w:asciiTheme="minorHAnsi" w:hAnsiTheme="minorHAnsi" w:cstheme="minorHAnsi"/>
                <w:sz w:val="28"/>
                <w:szCs w:val="28"/>
                <w:lang w:val="en-US"/>
              </w:rPr>
              <w:t xml:space="preserve">  Abeer</w:t>
            </w:r>
            <w:r>
              <w:rPr>
                <w:rFonts w:asciiTheme="minorHAnsi" w:hAnsiTheme="minorHAnsi" w:cstheme="minorHAnsi"/>
                <w:sz w:val="28"/>
                <w:szCs w:val="28"/>
                <w:lang w:val="en-US"/>
              </w:rPr>
              <w:t xml:space="preserve"> </w:t>
            </w:r>
            <w:r w:rsidRPr="006369E3">
              <w:rPr>
                <w:rFonts w:asciiTheme="minorHAnsi" w:eastAsia="Times New Roman" w:hAnsiTheme="minorHAnsi" w:cstheme="minorHAnsi"/>
                <w:color w:val="262626"/>
                <w:sz w:val="28"/>
                <w:szCs w:val="28"/>
              </w:rPr>
              <w:t>Eladany</w:t>
            </w:r>
            <w:r>
              <w:rPr>
                <w:rFonts w:asciiTheme="minorHAnsi" w:eastAsia="Times New Roman" w:hAnsiTheme="minorHAnsi" w:cstheme="minorHAnsi"/>
                <w:color w:val="262626"/>
                <w:sz w:val="28"/>
                <w:szCs w:val="28"/>
              </w:rPr>
              <w:t xml:space="preserve"> </w:t>
            </w:r>
            <w:r w:rsidRPr="004E4735">
              <w:rPr>
                <w:rFonts w:asciiTheme="minorHAnsi" w:hAnsiTheme="minorHAnsi" w:cstheme="minorHAnsi"/>
                <w:sz w:val="28"/>
                <w:szCs w:val="28"/>
                <w:lang w:val="en-US"/>
              </w:rPr>
              <w:t>(</w:t>
            </w:r>
            <w:proofErr w:type="spellStart"/>
            <w:r w:rsidRPr="004E4735">
              <w:rPr>
                <w:rFonts w:asciiTheme="minorHAnsi" w:hAnsiTheme="minorHAnsi" w:cstheme="minorHAnsi"/>
                <w:sz w:val="28"/>
                <w:szCs w:val="28"/>
                <w:lang w:val="en-US"/>
              </w:rPr>
              <w:t>Chair person</w:t>
            </w:r>
            <w:proofErr w:type="spellEnd"/>
            <w:r w:rsidRPr="004E4735">
              <w:rPr>
                <w:rFonts w:asciiTheme="minorHAnsi" w:hAnsiTheme="minorHAnsi" w:cstheme="minorHAnsi"/>
                <w:sz w:val="28"/>
                <w:szCs w:val="28"/>
                <w:lang w:val="en-US"/>
              </w:rPr>
              <w:t>)</w:t>
            </w:r>
            <w:r>
              <w:rPr>
                <w:rFonts w:asciiTheme="minorHAnsi" w:hAnsiTheme="minorHAnsi" w:cstheme="minorHAnsi"/>
                <w:sz w:val="28"/>
                <w:szCs w:val="28"/>
                <w:lang w:val="en-US"/>
              </w:rPr>
              <w:t>,</w:t>
            </w:r>
            <w:r w:rsidRPr="004E4735">
              <w:rPr>
                <w:rFonts w:asciiTheme="minorHAnsi" w:hAnsiTheme="minorHAnsi" w:cstheme="minorHAnsi"/>
                <w:sz w:val="28"/>
                <w:szCs w:val="28"/>
                <w:lang w:val="en-US"/>
              </w:rPr>
              <w:t xml:space="preserve"> </w:t>
            </w:r>
            <w:r w:rsidRPr="004E4735">
              <w:rPr>
                <w:rFonts w:asciiTheme="minorHAnsi" w:hAnsiTheme="minorHAnsi" w:cstheme="minorHAnsi"/>
                <w:sz w:val="28"/>
                <w:szCs w:val="28"/>
              </w:rPr>
              <w:t>Rachel Smith (</w:t>
            </w:r>
            <w:proofErr w:type="spellStart"/>
            <w:r w:rsidRPr="004E4735">
              <w:rPr>
                <w:rFonts w:asciiTheme="minorHAnsi" w:hAnsiTheme="minorHAnsi" w:cstheme="minorHAnsi"/>
                <w:sz w:val="28"/>
                <w:szCs w:val="28"/>
              </w:rPr>
              <w:t>Nescan</w:t>
            </w:r>
            <w:proofErr w:type="spellEnd"/>
            <w:r w:rsidRPr="004E4735">
              <w:rPr>
                <w:rFonts w:asciiTheme="minorHAnsi" w:hAnsiTheme="minorHAnsi" w:cstheme="minorHAnsi"/>
                <w:sz w:val="28"/>
                <w:szCs w:val="28"/>
              </w:rPr>
              <w:t>), Murray Dawson (SHMU)</w:t>
            </w:r>
            <w:r>
              <w:rPr>
                <w:rFonts w:asciiTheme="minorHAnsi" w:hAnsiTheme="minorHAnsi" w:cstheme="minorHAnsi"/>
                <w:sz w:val="28"/>
                <w:szCs w:val="28"/>
              </w:rPr>
              <w:t xml:space="preserve">, Graham Donald (ACC - Community Development Officer) Chris Smillie (Public Health Coordinator) </w:t>
            </w:r>
          </w:p>
          <w:p w14:paraId="4D433B75" w14:textId="77777777" w:rsidR="00B002B3" w:rsidRPr="006369E3" w:rsidRDefault="00B002B3" w:rsidP="00D816C5">
            <w:pPr>
              <w:pStyle w:val="NormalWeb"/>
              <w:rPr>
                <w:rFonts w:ascii="Arial" w:eastAsia="Times New Roman" w:hAnsi="Arial" w:cs="Arial"/>
                <w:sz w:val="20"/>
                <w:szCs w:val="20"/>
              </w:rPr>
            </w:pPr>
            <w:r>
              <w:rPr>
                <w:rFonts w:asciiTheme="minorHAnsi" w:hAnsiTheme="minorHAnsi" w:cstheme="minorHAnsi"/>
                <w:sz w:val="28"/>
                <w:szCs w:val="28"/>
              </w:rPr>
              <w:t>Online- Jane Fullerton (Community Rep) David Cambell (</w:t>
            </w:r>
            <w:proofErr w:type="spellStart"/>
            <w:r>
              <w:rPr>
                <w:rFonts w:asciiTheme="minorHAnsi" w:hAnsiTheme="minorHAnsi" w:cstheme="minorHAnsi"/>
                <w:sz w:val="28"/>
                <w:szCs w:val="28"/>
              </w:rPr>
              <w:t>Freshwellness</w:t>
            </w:r>
            <w:proofErr w:type="spellEnd"/>
            <w:r>
              <w:rPr>
                <w:rFonts w:asciiTheme="minorHAnsi" w:hAnsiTheme="minorHAnsi" w:cstheme="minorHAnsi"/>
                <w:sz w:val="28"/>
                <w:szCs w:val="28"/>
              </w:rPr>
              <w:t>)</w:t>
            </w:r>
          </w:p>
        </w:tc>
      </w:tr>
      <w:tr w:rsidR="00B002B3" w:rsidRPr="00FB600A" w14:paraId="72964491" w14:textId="77777777" w:rsidTr="00D816C5">
        <w:trPr>
          <w:trHeight w:val="352"/>
        </w:trPr>
        <w:tc>
          <w:tcPr>
            <w:tcW w:w="2427" w:type="dxa"/>
            <w:gridSpan w:val="2"/>
          </w:tcPr>
          <w:p w14:paraId="4A0AA300" w14:textId="77777777" w:rsidR="00B002B3" w:rsidRPr="004E4735" w:rsidRDefault="00B002B3" w:rsidP="00D816C5">
            <w:pPr>
              <w:rPr>
                <w:rFonts w:asciiTheme="minorHAnsi" w:hAnsiTheme="minorHAnsi" w:cstheme="minorHAnsi"/>
                <w:b/>
                <w:sz w:val="28"/>
                <w:szCs w:val="28"/>
              </w:rPr>
            </w:pPr>
            <w:r w:rsidRPr="004E4735">
              <w:rPr>
                <w:rFonts w:asciiTheme="minorHAnsi" w:hAnsiTheme="minorHAnsi" w:cstheme="minorHAnsi"/>
                <w:b/>
                <w:sz w:val="28"/>
                <w:szCs w:val="28"/>
              </w:rPr>
              <w:t>APOLOGIES:</w:t>
            </w:r>
          </w:p>
        </w:tc>
        <w:tc>
          <w:tcPr>
            <w:tcW w:w="13322" w:type="dxa"/>
            <w:gridSpan w:val="4"/>
            <w:tcBorders>
              <w:top w:val="single" w:sz="4" w:space="0" w:color="auto"/>
              <w:bottom w:val="single" w:sz="4" w:space="0" w:color="auto"/>
              <w:right w:val="single" w:sz="4" w:space="0" w:color="auto"/>
            </w:tcBorders>
            <w:shd w:val="clear" w:color="auto" w:fill="auto"/>
          </w:tcPr>
          <w:p w14:paraId="151C1D21" w14:textId="77777777" w:rsidR="00B002B3" w:rsidRPr="004E4735" w:rsidRDefault="00B002B3" w:rsidP="00D816C5">
            <w:pPr>
              <w:rPr>
                <w:rFonts w:asciiTheme="minorHAnsi" w:hAnsiTheme="minorHAnsi" w:cstheme="minorHAnsi"/>
                <w:sz w:val="28"/>
                <w:szCs w:val="28"/>
              </w:rPr>
            </w:pPr>
            <w:r w:rsidRPr="004E4735">
              <w:rPr>
                <w:rFonts w:asciiTheme="minorHAnsi" w:hAnsiTheme="minorHAnsi" w:cstheme="minorHAnsi"/>
                <w:sz w:val="28"/>
                <w:szCs w:val="28"/>
              </w:rPr>
              <w:t>Der</w:t>
            </w:r>
            <w:r>
              <w:rPr>
                <w:rFonts w:asciiTheme="minorHAnsi" w:hAnsiTheme="minorHAnsi" w:cstheme="minorHAnsi"/>
                <w:sz w:val="28"/>
                <w:szCs w:val="28"/>
              </w:rPr>
              <w:t>ek</w:t>
            </w:r>
            <w:r w:rsidRPr="004E4735">
              <w:rPr>
                <w:rFonts w:asciiTheme="minorHAnsi" w:hAnsiTheme="minorHAnsi" w:cstheme="minorHAnsi"/>
                <w:sz w:val="28"/>
                <w:szCs w:val="28"/>
              </w:rPr>
              <w:t xml:space="preserve"> Bain (PDO)</w:t>
            </w:r>
            <w:r>
              <w:rPr>
                <w:rFonts w:asciiTheme="minorHAnsi" w:hAnsiTheme="minorHAnsi" w:cstheme="minorHAnsi"/>
                <w:sz w:val="28"/>
                <w:szCs w:val="28"/>
              </w:rPr>
              <w:t xml:space="preserve">, </w:t>
            </w:r>
            <w:r w:rsidRPr="00B9359E">
              <w:rPr>
                <w:rFonts w:asciiTheme="minorHAnsi" w:hAnsiTheme="minorHAnsi" w:cstheme="minorHAnsi"/>
                <w:sz w:val="28"/>
                <w:szCs w:val="28"/>
              </w:rPr>
              <w:t>Kairin van Sweeden</w:t>
            </w:r>
            <w:r w:rsidRPr="004E4735">
              <w:rPr>
                <w:rFonts w:asciiTheme="minorHAnsi" w:hAnsiTheme="minorHAnsi" w:cstheme="minorHAnsi"/>
                <w:sz w:val="28"/>
                <w:szCs w:val="28"/>
              </w:rPr>
              <w:t xml:space="preserve"> (Councillor)</w:t>
            </w:r>
            <w:r>
              <w:rPr>
                <w:rFonts w:asciiTheme="minorHAnsi" w:hAnsiTheme="minorHAnsi" w:cstheme="minorHAnsi"/>
                <w:sz w:val="28"/>
                <w:szCs w:val="28"/>
              </w:rPr>
              <w:t xml:space="preserve">  Charlotte Kilpatrick (Community rep) </w:t>
            </w:r>
          </w:p>
        </w:tc>
      </w:tr>
      <w:tr w:rsidR="00B002B3" w:rsidRPr="00035DEA" w14:paraId="359B86CD" w14:textId="77777777" w:rsidTr="00D816C5">
        <w:trPr>
          <w:trHeight w:val="688"/>
        </w:trPr>
        <w:tc>
          <w:tcPr>
            <w:tcW w:w="563" w:type="dxa"/>
          </w:tcPr>
          <w:p w14:paraId="09D156C1" w14:textId="77777777" w:rsidR="00B002B3" w:rsidRPr="004E4735" w:rsidRDefault="00B002B3" w:rsidP="00D816C5">
            <w:pPr>
              <w:rPr>
                <w:rFonts w:asciiTheme="minorHAnsi" w:hAnsiTheme="minorHAnsi" w:cstheme="minorHAnsi"/>
                <w:sz w:val="28"/>
                <w:szCs w:val="28"/>
              </w:rPr>
            </w:pPr>
            <w:r w:rsidRPr="004E4735">
              <w:rPr>
                <w:rFonts w:asciiTheme="minorHAnsi" w:hAnsiTheme="minorHAnsi" w:cstheme="minorHAnsi"/>
                <w:b/>
                <w:sz w:val="28"/>
                <w:szCs w:val="28"/>
              </w:rPr>
              <w:t>No</w:t>
            </w:r>
          </w:p>
        </w:tc>
        <w:tc>
          <w:tcPr>
            <w:tcW w:w="1863" w:type="dxa"/>
          </w:tcPr>
          <w:p w14:paraId="3EF9E921" w14:textId="77777777" w:rsidR="00B002B3" w:rsidRPr="004E4735" w:rsidRDefault="00B002B3" w:rsidP="00D816C5">
            <w:pPr>
              <w:rPr>
                <w:rFonts w:asciiTheme="minorHAnsi" w:hAnsiTheme="minorHAnsi" w:cstheme="minorHAnsi"/>
                <w:sz w:val="28"/>
                <w:szCs w:val="28"/>
              </w:rPr>
            </w:pPr>
            <w:r w:rsidRPr="004E4735">
              <w:rPr>
                <w:rFonts w:asciiTheme="minorHAnsi" w:hAnsiTheme="minorHAnsi" w:cstheme="minorHAnsi"/>
                <w:b/>
                <w:sz w:val="28"/>
                <w:szCs w:val="28"/>
              </w:rPr>
              <w:t>AGENDA ITEM</w:t>
            </w:r>
          </w:p>
        </w:tc>
        <w:tc>
          <w:tcPr>
            <w:tcW w:w="8309" w:type="dxa"/>
          </w:tcPr>
          <w:p w14:paraId="1471679D" w14:textId="77777777" w:rsidR="00B002B3" w:rsidRPr="004E4735" w:rsidRDefault="00B002B3" w:rsidP="00D816C5">
            <w:pPr>
              <w:rPr>
                <w:rFonts w:asciiTheme="minorHAnsi" w:hAnsiTheme="minorHAnsi" w:cstheme="minorHAnsi"/>
                <w:sz w:val="28"/>
                <w:szCs w:val="28"/>
              </w:rPr>
            </w:pPr>
            <w:r w:rsidRPr="004E4735">
              <w:rPr>
                <w:rFonts w:asciiTheme="minorHAnsi" w:hAnsiTheme="minorHAnsi" w:cstheme="minorHAnsi"/>
                <w:b/>
                <w:sz w:val="28"/>
                <w:szCs w:val="28"/>
              </w:rPr>
              <w:t xml:space="preserve">NOTES OF DISCUSSION </w:t>
            </w:r>
          </w:p>
        </w:tc>
        <w:tc>
          <w:tcPr>
            <w:tcW w:w="3572" w:type="dxa"/>
            <w:gridSpan w:val="2"/>
          </w:tcPr>
          <w:p w14:paraId="5DA0B698" w14:textId="77777777" w:rsidR="00B002B3" w:rsidRPr="004E4735" w:rsidRDefault="00B002B3" w:rsidP="00D816C5">
            <w:pPr>
              <w:rPr>
                <w:rFonts w:asciiTheme="minorHAnsi" w:hAnsiTheme="minorHAnsi" w:cstheme="minorHAnsi"/>
                <w:sz w:val="28"/>
                <w:szCs w:val="28"/>
              </w:rPr>
            </w:pPr>
            <w:r w:rsidRPr="004E4735">
              <w:rPr>
                <w:rFonts w:asciiTheme="minorHAnsi" w:hAnsiTheme="minorHAnsi" w:cstheme="minorHAnsi"/>
                <w:b/>
                <w:sz w:val="28"/>
                <w:szCs w:val="28"/>
              </w:rPr>
              <w:t>ACTION/DECISIONS</w:t>
            </w:r>
          </w:p>
        </w:tc>
        <w:tc>
          <w:tcPr>
            <w:tcW w:w="1441" w:type="dxa"/>
            <w:tcBorders>
              <w:top w:val="single" w:sz="4" w:space="0" w:color="auto"/>
              <w:bottom w:val="single" w:sz="4" w:space="0" w:color="auto"/>
              <w:right w:val="single" w:sz="4" w:space="0" w:color="auto"/>
            </w:tcBorders>
            <w:shd w:val="clear" w:color="auto" w:fill="auto"/>
          </w:tcPr>
          <w:p w14:paraId="7989C6C6" w14:textId="77777777" w:rsidR="00B002B3" w:rsidRPr="004E4735" w:rsidRDefault="00B002B3" w:rsidP="00D816C5">
            <w:pPr>
              <w:rPr>
                <w:rFonts w:asciiTheme="minorHAnsi" w:hAnsiTheme="minorHAnsi" w:cstheme="minorHAnsi"/>
                <w:sz w:val="28"/>
                <w:szCs w:val="28"/>
              </w:rPr>
            </w:pPr>
          </w:p>
        </w:tc>
      </w:tr>
      <w:tr w:rsidR="00B002B3" w:rsidRPr="00035DEA" w14:paraId="3E67509F" w14:textId="77777777" w:rsidTr="00D816C5">
        <w:trPr>
          <w:trHeight w:val="704"/>
        </w:trPr>
        <w:tc>
          <w:tcPr>
            <w:tcW w:w="563" w:type="dxa"/>
            <w:tcBorders>
              <w:top w:val="nil"/>
              <w:bottom w:val="nil"/>
            </w:tcBorders>
          </w:tcPr>
          <w:p w14:paraId="2A8F3D77" w14:textId="77777777" w:rsidR="00B002B3" w:rsidRPr="004E4735" w:rsidRDefault="00B002B3" w:rsidP="00D816C5">
            <w:pPr>
              <w:rPr>
                <w:rFonts w:asciiTheme="minorHAnsi" w:hAnsiTheme="minorHAnsi" w:cstheme="minorHAnsi"/>
                <w:b/>
                <w:sz w:val="28"/>
                <w:szCs w:val="28"/>
              </w:rPr>
            </w:pPr>
            <w:r w:rsidRPr="004E4735">
              <w:rPr>
                <w:rFonts w:asciiTheme="minorHAnsi" w:hAnsiTheme="minorHAnsi" w:cstheme="minorHAnsi"/>
                <w:b/>
                <w:sz w:val="28"/>
                <w:szCs w:val="28"/>
              </w:rPr>
              <w:t>1</w:t>
            </w:r>
          </w:p>
        </w:tc>
        <w:tc>
          <w:tcPr>
            <w:tcW w:w="1863" w:type="dxa"/>
            <w:tcBorders>
              <w:top w:val="nil"/>
              <w:bottom w:val="nil"/>
            </w:tcBorders>
          </w:tcPr>
          <w:p w14:paraId="5435D3A6" w14:textId="77777777" w:rsidR="00B002B3" w:rsidRPr="004E4735" w:rsidRDefault="00B002B3" w:rsidP="00D816C5">
            <w:pPr>
              <w:rPr>
                <w:rFonts w:asciiTheme="minorHAnsi" w:hAnsiTheme="minorHAnsi" w:cstheme="minorHAnsi"/>
                <w:b/>
                <w:bCs/>
                <w:sz w:val="28"/>
                <w:szCs w:val="28"/>
              </w:rPr>
            </w:pPr>
            <w:r w:rsidRPr="004E4735">
              <w:rPr>
                <w:rFonts w:asciiTheme="minorHAnsi" w:hAnsiTheme="minorHAnsi" w:cstheme="minorHAnsi"/>
                <w:b/>
                <w:bCs/>
                <w:sz w:val="28"/>
                <w:szCs w:val="28"/>
              </w:rPr>
              <w:t>Welcome and Introductions</w:t>
            </w:r>
          </w:p>
        </w:tc>
        <w:tc>
          <w:tcPr>
            <w:tcW w:w="8309" w:type="dxa"/>
            <w:tcBorders>
              <w:top w:val="nil"/>
              <w:bottom w:val="nil"/>
            </w:tcBorders>
          </w:tcPr>
          <w:p w14:paraId="300563D8" w14:textId="77777777" w:rsidR="00B002B3" w:rsidRPr="004E4735" w:rsidRDefault="00B002B3" w:rsidP="00D816C5">
            <w:pPr>
              <w:rPr>
                <w:rFonts w:asciiTheme="minorHAnsi" w:hAnsiTheme="minorHAnsi" w:cstheme="minorHAnsi"/>
                <w:sz w:val="28"/>
                <w:szCs w:val="28"/>
              </w:rPr>
            </w:pPr>
            <w:r w:rsidRPr="004E4735">
              <w:rPr>
                <w:rFonts w:asciiTheme="minorHAnsi" w:hAnsiTheme="minorHAnsi" w:cstheme="minorHAnsi"/>
                <w:sz w:val="28"/>
                <w:szCs w:val="28"/>
              </w:rPr>
              <w:t>A quick round of introductions round the table</w:t>
            </w:r>
          </w:p>
        </w:tc>
        <w:tc>
          <w:tcPr>
            <w:tcW w:w="3572" w:type="dxa"/>
            <w:gridSpan w:val="2"/>
            <w:tcBorders>
              <w:top w:val="nil"/>
              <w:bottom w:val="nil"/>
            </w:tcBorders>
          </w:tcPr>
          <w:p w14:paraId="59D41575" w14:textId="77777777" w:rsidR="00B002B3" w:rsidRPr="004E4735" w:rsidRDefault="00B002B3" w:rsidP="00D816C5">
            <w:pPr>
              <w:rPr>
                <w:rFonts w:asciiTheme="minorHAnsi" w:hAnsiTheme="minorHAnsi" w:cstheme="minorHAnsi"/>
                <w:sz w:val="28"/>
                <w:szCs w:val="28"/>
              </w:rPr>
            </w:pPr>
          </w:p>
        </w:tc>
        <w:tc>
          <w:tcPr>
            <w:tcW w:w="1441" w:type="dxa"/>
            <w:tcBorders>
              <w:top w:val="nil"/>
              <w:bottom w:val="nil"/>
            </w:tcBorders>
          </w:tcPr>
          <w:p w14:paraId="384807FD" w14:textId="77777777" w:rsidR="00B002B3" w:rsidRPr="004E4735" w:rsidRDefault="00B002B3" w:rsidP="00D816C5">
            <w:pPr>
              <w:rPr>
                <w:rFonts w:asciiTheme="minorHAnsi" w:hAnsiTheme="minorHAnsi" w:cstheme="minorHAnsi"/>
                <w:b/>
                <w:bCs/>
                <w:sz w:val="28"/>
                <w:szCs w:val="28"/>
              </w:rPr>
            </w:pPr>
          </w:p>
        </w:tc>
      </w:tr>
      <w:tr w:rsidR="00B002B3" w:rsidRPr="00035DEA" w14:paraId="181E0996" w14:textId="77777777" w:rsidTr="00D816C5">
        <w:trPr>
          <w:trHeight w:val="1745"/>
        </w:trPr>
        <w:tc>
          <w:tcPr>
            <w:tcW w:w="563" w:type="dxa"/>
          </w:tcPr>
          <w:p w14:paraId="1C8CCA31" w14:textId="77777777" w:rsidR="00B002B3" w:rsidRPr="004E4735" w:rsidRDefault="00B002B3" w:rsidP="00D816C5">
            <w:pPr>
              <w:rPr>
                <w:rFonts w:asciiTheme="minorHAnsi" w:hAnsiTheme="minorHAnsi" w:cstheme="minorHAnsi"/>
                <w:b/>
                <w:bCs/>
                <w:sz w:val="28"/>
                <w:szCs w:val="28"/>
              </w:rPr>
            </w:pPr>
            <w:r w:rsidRPr="004E4735">
              <w:rPr>
                <w:rFonts w:asciiTheme="minorHAnsi" w:hAnsiTheme="minorHAnsi" w:cstheme="minorHAnsi"/>
                <w:b/>
                <w:bCs/>
                <w:sz w:val="28"/>
                <w:szCs w:val="28"/>
              </w:rPr>
              <w:t>2</w:t>
            </w:r>
          </w:p>
        </w:tc>
        <w:tc>
          <w:tcPr>
            <w:tcW w:w="1863" w:type="dxa"/>
          </w:tcPr>
          <w:p w14:paraId="603578E4" w14:textId="77777777" w:rsidR="00B002B3" w:rsidRPr="004E4735" w:rsidRDefault="00B002B3" w:rsidP="00D816C5">
            <w:pPr>
              <w:rPr>
                <w:rFonts w:asciiTheme="minorHAnsi" w:hAnsiTheme="minorHAnsi" w:cstheme="minorHAnsi"/>
                <w:b/>
                <w:bCs/>
                <w:sz w:val="28"/>
                <w:szCs w:val="28"/>
              </w:rPr>
            </w:pPr>
            <w:r w:rsidRPr="004E4735">
              <w:rPr>
                <w:rFonts w:asciiTheme="minorHAnsi" w:hAnsiTheme="minorHAnsi" w:cstheme="minorHAnsi"/>
                <w:b/>
                <w:bCs/>
                <w:sz w:val="28"/>
                <w:szCs w:val="28"/>
              </w:rPr>
              <w:t xml:space="preserve">Minutes from previous meeting, </w:t>
            </w:r>
          </w:p>
        </w:tc>
        <w:tc>
          <w:tcPr>
            <w:tcW w:w="8309" w:type="dxa"/>
          </w:tcPr>
          <w:p w14:paraId="7E6B9A6A" w14:textId="77777777" w:rsidR="00B002B3" w:rsidRPr="004E4735" w:rsidRDefault="00B002B3" w:rsidP="00D816C5">
            <w:pPr>
              <w:rPr>
                <w:rFonts w:asciiTheme="minorHAnsi" w:hAnsiTheme="minorHAnsi" w:cstheme="minorHAnsi"/>
                <w:sz w:val="28"/>
                <w:szCs w:val="28"/>
              </w:rPr>
            </w:pPr>
            <w:r w:rsidRPr="004E4735">
              <w:rPr>
                <w:rFonts w:asciiTheme="minorHAnsi" w:hAnsiTheme="minorHAnsi" w:cstheme="minorHAnsi"/>
                <w:b/>
                <w:bCs/>
                <w:sz w:val="28"/>
                <w:szCs w:val="28"/>
              </w:rPr>
              <w:t>Approvals</w:t>
            </w:r>
            <w:r w:rsidRPr="004E4735">
              <w:rPr>
                <w:rFonts w:asciiTheme="minorHAnsi" w:hAnsiTheme="minorHAnsi" w:cstheme="minorHAnsi"/>
                <w:sz w:val="28"/>
                <w:szCs w:val="28"/>
              </w:rPr>
              <w:t xml:space="preserve"> – </w:t>
            </w:r>
            <w:r>
              <w:rPr>
                <w:rFonts w:asciiTheme="minorHAnsi" w:hAnsiTheme="minorHAnsi" w:cstheme="minorHAnsi"/>
                <w:sz w:val="28"/>
                <w:szCs w:val="28"/>
              </w:rPr>
              <w:t>Susan Morrison, Jane Fullerton</w:t>
            </w:r>
          </w:p>
          <w:p w14:paraId="010FE1AD" w14:textId="77777777" w:rsidR="00B002B3" w:rsidRPr="004E4735" w:rsidRDefault="00B002B3" w:rsidP="00D816C5">
            <w:pPr>
              <w:rPr>
                <w:rFonts w:asciiTheme="minorHAnsi" w:hAnsiTheme="minorHAnsi" w:cstheme="minorHAnsi"/>
                <w:sz w:val="28"/>
                <w:szCs w:val="28"/>
              </w:rPr>
            </w:pPr>
            <w:r w:rsidRPr="004E4735">
              <w:rPr>
                <w:rFonts w:asciiTheme="minorHAnsi" w:hAnsiTheme="minorHAnsi" w:cstheme="minorHAnsi"/>
                <w:b/>
                <w:bCs/>
                <w:sz w:val="28"/>
                <w:szCs w:val="28"/>
              </w:rPr>
              <w:t>Actions</w:t>
            </w:r>
            <w:r w:rsidRPr="004E4735">
              <w:rPr>
                <w:rFonts w:asciiTheme="minorHAnsi" w:hAnsiTheme="minorHAnsi" w:cstheme="minorHAnsi"/>
                <w:sz w:val="28"/>
                <w:szCs w:val="28"/>
              </w:rPr>
              <w:t xml:space="preserve"> – All actions completed</w:t>
            </w:r>
          </w:p>
          <w:p w14:paraId="5951656A" w14:textId="77777777" w:rsidR="00B002B3" w:rsidRPr="004E4735" w:rsidRDefault="00B002B3" w:rsidP="00D816C5">
            <w:pPr>
              <w:rPr>
                <w:rFonts w:asciiTheme="minorHAnsi" w:hAnsiTheme="minorHAnsi" w:cstheme="minorHAnsi"/>
                <w:sz w:val="28"/>
                <w:szCs w:val="28"/>
              </w:rPr>
            </w:pPr>
            <w:r w:rsidRPr="004E4735">
              <w:rPr>
                <w:rFonts w:asciiTheme="minorHAnsi" w:hAnsiTheme="minorHAnsi" w:cstheme="minorHAnsi"/>
                <w:b/>
                <w:bCs/>
                <w:sz w:val="28"/>
                <w:szCs w:val="28"/>
              </w:rPr>
              <w:t>Matters arising</w:t>
            </w:r>
            <w:r w:rsidRPr="004E4735">
              <w:rPr>
                <w:rFonts w:asciiTheme="minorHAnsi" w:hAnsiTheme="minorHAnsi" w:cstheme="minorHAnsi"/>
                <w:sz w:val="28"/>
                <w:szCs w:val="28"/>
              </w:rPr>
              <w:t xml:space="preserve"> – </w:t>
            </w:r>
            <w:r>
              <w:rPr>
                <w:rFonts w:asciiTheme="minorHAnsi" w:hAnsiTheme="minorHAnsi" w:cstheme="minorHAnsi"/>
                <w:sz w:val="28"/>
                <w:szCs w:val="28"/>
              </w:rPr>
              <w:t xml:space="preserve">David Black to be corrected in minutes moving forward. Correction of spelling. </w:t>
            </w:r>
          </w:p>
          <w:p w14:paraId="22AC7CDC" w14:textId="77777777" w:rsidR="00B002B3" w:rsidRPr="004E4735" w:rsidRDefault="00B002B3" w:rsidP="00D816C5">
            <w:pPr>
              <w:rPr>
                <w:rFonts w:asciiTheme="minorHAnsi" w:hAnsiTheme="minorHAnsi" w:cstheme="minorHAnsi"/>
                <w:sz w:val="28"/>
                <w:szCs w:val="28"/>
              </w:rPr>
            </w:pPr>
          </w:p>
        </w:tc>
        <w:tc>
          <w:tcPr>
            <w:tcW w:w="3572" w:type="dxa"/>
            <w:gridSpan w:val="2"/>
          </w:tcPr>
          <w:p w14:paraId="4E3ED1B2" w14:textId="77777777" w:rsidR="00B002B3" w:rsidRPr="004E4735" w:rsidRDefault="00B002B3" w:rsidP="00D816C5">
            <w:pPr>
              <w:rPr>
                <w:rFonts w:asciiTheme="minorHAnsi" w:hAnsiTheme="minorHAnsi" w:cstheme="minorHAnsi"/>
                <w:sz w:val="28"/>
                <w:szCs w:val="28"/>
              </w:rPr>
            </w:pPr>
          </w:p>
        </w:tc>
        <w:tc>
          <w:tcPr>
            <w:tcW w:w="1441" w:type="dxa"/>
          </w:tcPr>
          <w:p w14:paraId="5AFF8855" w14:textId="77777777" w:rsidR="00B002B3" w:rsidRPr="004E4735" w:rsidRDefault="00B002B3" w:rsidP="00D816C5">
            <w:pPr>
              <w:rPr>
                <w:rFonts w:asciiTheme="minorHAnsi" w:hAnsiTheme="minorHAnsi" w:cstheme="minorHAnsi"/>
                <w:sz w:val="28"/>
                <w:szCs w:val="28"/>
              </w:rPr>
            </w:pPr>
          </w:p>
        </w:tc>
      </w:tr>
      <w:tr w:rsidR="00B002B3" w:rsidRPr="00035DEA" w14:paraId="72D53CAE" w14:textId="77777777" w:rsidTr="00D816C5">
        <w:trPr>
          <w:trHeight w:val="3138"/>
        </w:trPr>
        <w:tc>
          <w:tcPr>
            <w:tcW w:w="563" w:type="dxa"/>
          </w:tcPr>
          <w:p w14:paraId="536277C3" w14:textId="77777777" w:rsidR="00B002B3" w:rsidRPr="004E4735" w:rsidRDefault="00B002B3" w:rsidP="00D816C5">
            <w:pPr>
              <w:rPr>
                <w:rFonts w:asciiTheme="minorHAnsi" w:hAnsiTheme="minorHAnsi" w:cstheme="minorHAnsi"/>
                <w:b/>
                <w:bCs/>
                <w:sz w:val="28"/>
                <w:szCs w:val="28"/>
              </w:rPr>
            </w:pPr>
            <w:r w:rsidRPr="004E4735">
              <w:rPr>
                <w:rFonts w:asciiTheme="minorHAnsi" w:hAnsiTheme="minorHAnsi" w:cstheme="minorHAnsi"/>
                <w:b/>
                <w:bCs/>
                <w:sz w:val="28"/>
                <w:szCs w:val="28"/>
              </w:rPr>
              <w:lastRenderedPageBreak/>
              <w:t>3</w:t>
            </w:r>
          </w:p>
          <w:p w14:paraId="03995D7E" w14:textId="77777777" w:rsidR="00B002B3" w:rsidRPr="004E4735" w:rsidRDefault="00B002B3" w:rsidP="00D816C5">
            <w:pPr>
              <w:rPr>
                <w:rFonts w:asciiTheme="minorHAnsi" w:hAnsiTheme="minorHAnsi" w:cstheme="minorHAnsi"/>
                <w:sz w:val="28"/>
                <w:szCs w:val="28"/>
              </w:rPr>
            </w:pPr>
          </w:p>
          <w:p w14:paraId="2DA46299" w14:textId="77777777" w:rsidR="00B002B3" w:rsidRPr="004E4735" w:rsidRDefault="00B002B3" w:rsidP="00D816C5">
            <w:pPr>
              <w:rPr>
                <w:rFonts w:asciiTheme="minorHAnsi" w:hAnsiTheme="minorHAnsi" w:cstheme="minorHAnsi"/>
                <w:sz w:val="28"/>
                <w:szCs w:val="28"/>
              </w:rPr>
            </w:pPr>
          </w:p>
          <w:p w14:paraId="1667476C" w14:textId="77777777" w:rsidR="00B002B3" w:rsidRPr="004E4735" w:rsidRDefault="00B002B3" w:rsidP="00D816C5">
            <w:pPr>
              <w:rPr>
                <w:rFonts w:asciiTheme="minorHAnsi" w:hAnsiTheme="minorHAnsi" w:cstheme="minorHAnsi"/>
                <w:sz w:val="28"/>
                <w:szCs w:val="28"/>
              </w:rPr>
            </w:pPr>
          </w:p>
        </w:tc>
        <w:tc>
          <w:tcPr>
            <w:tcW w:w="1863" w:type="dxa"/>
          </w:tcPr>
          <w:p w14:paraId="132BCAC9" w14:textId="77777777" w:rsidR="00B002B3" w:rsidRPr="00A02296" w:rsidRDefault="00B002B3" w:rsidP="00D816C5">
            <w:pPr>
              <w:rPr>
                <w:rFonts w:asciiTheme="minorHAnsi" w:hAnsiTheme="minorHAnsi" w:cstheme="minorHAnsi"/>
                <w:b/>
                <w:bCs/>
                <w:sz w:val="28"/>
                <w:szCs w:val="28"/>
              </w:rPr>
            </w:pPr>
            <w:r w:rsidRPr="00A02296">
              <w:rPr>
                <w:rStyle w:val="eop"/>
                <w:rFonts w:asciiTheme="minorHAnsi" w:hAnsiTheme="minorHAnsi" w:cstheme="minorHAnsi"/>
                <w:b/>
                <w:bCs/>
                <w:sz w:val="28"/>
                <w:szCs w:val="28"/>
              </w:rPr>
              <w:t>ACVO Calendar</w:t>
            </w:r>
          </w:p>
        </w:tc>
        <w:tc>
          <w:tcPr>
            <w:tcW w:w="8309" w:type="dxa"/>
          </w:tcPr>
          <w:p w14:paraId="120F3E9D" w14:textId="77777777" w:rsidR="00B002B3" w:rsidRPr="00746C88" w:rsidRDefault="00B002B3" w:rsidP="00D816C5">
            <w:pPr>
              <w:rPr>
                <w:rFonts w:asciiTheme="minorHAnsi" w:hAnsiTheme="minorHAnsi" w:cstheme="minorHAnsi"/>
                <w:sz w:val="28"/>
                <w:szCs w:val="28"/>
              </w:rPr>
            </w:pPr>
            <w:proofErr w:type="spellStart"/>
            <w:r w:rsidRPr="00746C88">
              <w:rPr>
                <w:rFonts w:asciiTheme="minorHAnsi" w:hAnsiTheme="minorHAnsi" w:cstheme="minorHAnsi"/>
                <w:b/>
                <w:bCs/>
                <w:sz w:val="28"/>
                <w:szCs w:val="28"/>
              </w:rPr>
              <w:t>YouthVIP</w:t>
            </w:r>
            <w:proofErr w:type="spellEnd"/>
            <w:r w:rsidRPr="00746C88">
              <w:rPr>
                <w:rFonts w:asciiTheme="minorHAnsi" w:hAnsiTheme="minorHAnsi" w:cstheme="minorHAnsi"/>
                <w:sz w:val="28"/>
                <w:szCs w:val="28"/>
              </w:rPr>
              <w:t xml:space="preserve"> </w:t>
            </w:r>
          </w:p>
          <w:p w14:paraId="6DE1CC59" w14:textId="77777777" w:rsidR="00B002B3" w:rsidRDefault="00B002B3" w:rsidP="00D816C5">
            <w:pPr>
              <w:rPr>
                <w:rFonts w:asciiTheme="minorHAnsi" w:hAnsiTheme="minorHAnsi" w:cstheme="minorHAnsi"/>
                <w:sz w:val="28"/>
                <w:szCs w:val="28"/>
              </w:rPr>
            </w:pPr>
          </w:p>
          <w:p w14:paraId="0A695ED5" w14:textId="77777777" w:rsidR="00B002B3" w:rsidRPr="00746C88" w:rsidRDefault="00B002B3" w:rsidP="00D816C5">
            <w:pPr>
              <w:rPr>
                <w:rFonts w:asciiTheme="minorHAnsi" w:hAnsiTheme="minorHAnsi" w:cstheme="minorHAnsi"/>
                <w:sz w:val="28"/>
                <w:szCs w:val="28"/>
              </w:rPr>
            </w:pPr>
            <w:proofErr w:type="spellStart"/>
            <w:r w:rsidRPr="00746C88">
              <w:rPr>
                <w:rFonts w:asciiTheme="minorHAnsi" w:hAnsiTheme="minorHAnsi" w:cstheme="minorHAnsi"/>
                <w:sz w:val="28"/>
                <w:szCs w:val="28"/>
              </w:rPr>
              <w:t>YouthVIP</w:t>
            </w:r>
            <w:proofErr w:type="spellEnd"/>
            <w:r w:rsidRPr="00746C88">
              <w:rPr>
                <w:rFonts w:asciiTheme="minorHAnsi" w:hAnsiTheme="minorHAnsi" w:cstheme="minorHAnsi"/>
                <w:sz w:val="28"/>
                <w:szCs w:val="28"/>
              </w:rPr>
              <w:t xml:space="preserve"> is searching for Youth Volunteering success stories! Youth VIP is looking for ‘success stories’ from organisations across Scotland who have successfully integrated young volunteers into part of their programming</w:t>
            </w:r>
          </w:p>
          <w:p w14:paraId="0767C575" w14:textId="77777777" w:rsidR="00B002B3" w:rsidRDefault="00B002B3" w:rsidP="00D816C5">
            <w:pPr>
              <w:rPr>
                <w:rFonts w:asciiTheme="minorHAnsi" w:hAnsiTheme="minorHAnsi" w:cstheme="minorHAnsi"/>
                <w:b/>
                <w:bCs/>
                <w:sz w:val="28"/>
                <w:szCs w:val="28"/>
              </w:rPr>
            </w:pPr>
          </w:p>
          <w:p w14:paraId="330ED632" w14:textId="77777777" w:rsidR="00B002B3" w:rsidRPr="00746C88" w:rsidRDefault="00B002B3" w:rsidP="00D816C5">
            <w:pPr>
              <w:rPr>
                <w:rFonts w:asciiTheme="minorHAnsi" w:hAnsiTheme="minorHAnsi" w:cstheme="minorHAnsi"/>
                <w:sz w:val="28"/>
                <w:szCs w:val="28"/>
              </w:rPr>
            </w:pPr>
            <w:r w:rsidRPr="00746C88">
              <w:rPr>
                <w:rFonts w:asciiTheme="minorHAnsi" w:hAnsiTheme="minorHAnsi" w:cstheme="minorHAnsi"/>
                <w:b/>
                <w:bCs/>
                <w:sz w:val="28"/>
                <w:szCs w:val="28"/>
              </w:rPr>
              <w:t>Improvement Methodology – Bootcamp Training</w:t>
            </w:r>
            <w:r w:rsidRPr="00746C88">
              <w:rPr>
                <w:rFonts w:asciiTheme="minorHAnsi" w:hAnsiTheme="minorHAnsi" w:cstheme="minorHAnsi"/>
                <w:sz w:val="28"/>
                <w:szCs w:val="28"/>
              </w:rPr>
              <w:t xml:space="preserve"> courses coming up in February</w:t>
            </w:r>
          </w:p>
          <w:p w14:paraId="5B3C1AF2" w14:textId="77777777" w:rsidR="00B002B3" w:rsidRPr="00746C88" w:rsidRDefault="00B002B3" w:rsidP="00D816C5">
            <w:pPr>
              <w:rPr>
                <w:rFonts w:asciiTheme="minorHAnsi" w:hAnsiTheme="minorHAnsi" w:cstheme="minorHAnsi"/>
                <w:sz w:val="28"/>
                <w:szCs w:val="28"/>
              </w:rPr>
            </w:pPr>
            <w:r w:rsidRPr="00746C88">
              <w:rPr>
                <w:rFonts w:asciiTheme="minorHAnsi" w:hAnsiTheme="minorHAnsi" w:cstheme="minorHAnsi"/>
                <w:sz w:val="28"/>
                <w:szCs w:val="28"/>
              </w:rPr>
              <w:t>The Model for Improvement is a framework designed to develop, test and implement changes that lead to improvement.  The course is open to all Community Planning Partners, but particularly useful if you are responsible for delivering improvements to your service but is open to anyone with a desire to improve services</w:t>
            </w:r>
          </w:p>
          <w:p w14:paraId="2BE2AD80" w14:textId="77777777" w:rsidR="00B002B3" w:rsidRDefault="00B002B3" w:rsidP="00D816C5">
            <w:pPr>
              <w:rPr>
                <w:rFonts w:asciiTheme="minorHAnsi" w:hAnsiTheme="minorHAnsi" w:cstheme="minorHAnsi"/>
                <w:b/>
                <w:bCs/>
                <w:sz w:val="28"/>
                <w:szCs w:val="28"/>
                <w:u w:val="single"/>
              </w:rPr>
            </w:pPr>
          </w:p>
          <w:p w14:paraId="3226DD72" w14:textId="77777777" w:rsidR="00B002B3" w:rsidRPr="00746C88" w:rsidRDefault="00B002B3" w:rsidP="00D816C5">
            <w:pPr>
              <w:rPr>
                <w:rFonts w:asciiTheme="minorHAnsi" w:hAnsiTheme="minorHAnsi" w:cstheme="minorHAnsi"/>
                <w:b/>
                <w:bCs/>
                <w:sz w:val="28"/>
                <w:szCs w:val="28"/>
                <w:u w:val="single"/>
              </w:rPr>
            </w:pPr>
            <w:r w:rsidRPr="00746C88">
              <w:rPr>
                <w:rFonts w:asciiTheme="minorHAnsi" w:hAnsiTheme="minorHAnsi" w:cstheme="minorHAnsi"/>
                <w:b/>
                <w:bCs/>
                <w:sz w:val="28"/>
                <w:szCs w:val="28"/>
                <w:u w:val="single"/>
              </w:rPr>
              <w:t xml:space="preserve">Funding </w:t>
            </w:r>
          </w:p>
          <w:p w14:paraId="180A1F01" w14:textId="77777777" w:rsidR="00B002B3" w:rsidRPr="00746C88" w:rsidRDefault="00B002B3" w:rsidP="00D816C5">
            <w:pPr>
              <w:rPr>
                <w:rFonts w:asciiTheme="minorHAnsi" w:hAnsiTheme="minorHAnsi" w:cstheme="minorHAnsi"/>
                <w:sz w:val="28"/>
                <w:szCs w:val="28"/>
              </w:rPr>
            </w:pPr>
            <w:r w:rsidRPr="00746C88">
              <w:rPr>
                <w:rFonts w:asciiTheme="minorHAnsi" w:hAnsiTheme="minorHAnsi" w:cstheme="minorHAnsi"/>
                <w:b/>
                <w:bCs/>
                <w:sz w:val="28"/>
                <w:szCs w:val="28"/>
              </w:rPr>
              <w:t xml:space="preserve">HIF – </w:t>
            </w:r>
            <w:r w:rsidRPr="00746C88">
              <w:rPr>
                <w:rFonts w:asciiTheme="minorHAnsi" w:hAnsiTheme="minorHAnsi" w:cstheme="minorHAnsi"/>
                <w:sz w:val="28"/>
                <w:szCs w:val="28"/>
              </w:rPr>
              <w:t>Round 2 opened last week , but only in the North due to an underspend .</w:t>
            </w:r>
          </w:p>
          <w:p w14:paraId="575432DE" w14:textId="77777777" w:rsidR="00B002B3" w:rsidRPr="00746C88" w:rsidRDefault="00B002B3" w:rsidP="00D816C5">
            <w:pPr>
              <w:rPr>
                <w:rFonts w:asciiTheme="minorHAnsi" w:hAnsiTheme="minorHAnsi" w:cstheme="minorHAnsi"/>
                <w:sz w:val="28"/>
                <w:szCs w:val="28"/>
              </w:rPr>
            </w:pPr>
            <w:r w:rsidRPr="00746C88">
              <w:rPr>
                <w:rFonts w:asciiTheme="minorHAnsi" w:hAnsiTheme="minorHAnsi" w:cstheme="minorHAnsi"/>
                <w:b/>
                <w:bCs/>
                <w:sz w:val="28"/>
                <w:szCs w:val="28"/>
              </w:rPr>
              <w:t>Safe Deposits Community Scotland Fund Scheme</w:t>
            </w:r>
            <w:r w:rsidRPr="00746C88">
              <w:rPr>
                <w:rFonts w:asciiTheme="minorHAnsi" w:hAnsiTheme="minorHAnsi" w:cstheme="minorHAnsi"/>
                <w:sz w:val="28"/>
                <w:szCs w:val="28"/>
              </w:rPr>
              <w:t xml:space="preserve"> – up to £2,000 ,  open 4 times per year , last one being 15</w:t>
            </w:r>
            <w:r w:rsidRPr="00746C88">
              <w:rPr>
                <w:rFonts w:asciiTheme="minorHAnsi" w:hAnsiTheme="minorHAnsi" w:cstheme="minorHAnsi"/>
                <w:sz w:val="28"/>
                <w:szCs w:val="28"/>
                <w:vertAlign w:val="superscript"/>
              </w:rPr>
              <w:t>th</w:t>
            </w:r>
            <w:r w:rsidRPr="00746C88">
              <w:rPr>
                <w:rFonts w:asciiTheme="minorHAnsi" w:hAnsiTheme="minorHAnsi" w:cstheme="minorHAnsi"/>
                <w:sz w:val="28"/>
                <w:szCs w:val="28"/>
              </w:rPr>
              <w:t xml:space="preserve"> March for this financial year.  </w:t>
            </w:r>
          </w:p>
          <w:p w14:paraId="54304FC1" w14:textId="77777777" w:rsidR="00B002B3" w:rsidRPr="00746C88" w:rsidRDefault="00B002B3" w:rsidP="00D816C5">
            <w:pPr>
              <w:rPr>
                <w:rFonts w:asciiTheme="minorHAnsi" w:hAnsiTheme="minorHAnsi" w:cstheme="minorHAnsi"/>
                <w:sz w:val="28"/>
                <w:szCs w:val="28"/>
              </w:rPr>
            </w:pPr>
          </w:p>
          <w:p w14:paraId="5C708889" w14:textId="77777777" w:rsidR="00B002B3" w:rsidRPr="00746C88" w:rsidRDefault="00B002B3" w:rsidP="00D816C5">
            <w:pPr>
              <w:rPr>
                <w:rFonts w:asciiTheme="minorHAnsi" w:hAnsiTheme="minorHAnsi" w:cstheme="minorHAnsi"/>
                <w:kern w:val="2"/>
                <w:sz w:val="28"/>
                <w:szCs w:val="28"/>
                <w14:ligatures w14:val="standardContextual"/>
              </w:rPr>
            </w:pPr>
            <w:r w:rsidRPr="00746C88">
              <w:rPr>
                <w:rFonts w:asciiTheme="minorHAnsi" w:hAnsiTheme="minorHAnsi" w:cstheme="minorHAnsi"/>
                <w:b/>
                <w:bCs/>
                <w:kern w:val="2"/>
                <w:sz w:val="28"/>
                <w:szCs w:val="28"/>
                <w14:ligatures w14:val="standardContextual"/>
              </w:rPr>
              <w:t xml:space="preserve">Fair Aberdeen Fund  </w:t>
            </w:r>
            <w:r w:rsidRPr="00746C88">
              <w:rPr>
                <w:rFonts w:asciiTheme="minorHAnsi" w:hAnsiTheme="minorHAnsi" w:cstheme="minorHAnsi"/>
                <w:kern w:val="2"/>
                <w:sz w:val="28"/>
                <w:szCs w:val="28"/>
                <w14:ligatures w14:val="standardContextual"/>
              </w:rPr>
              <w:t xml:space="preserve"> Showcase event on 9</w:t>
            </w:r>
            <w:r w:rsidRPr="00746C88">
              <w:rPr>
                <w:rFonts w:asciiTheme="minorHAnsi" w:hAnsiTheme="minorHAnsi" w:cstheme="minorHAnsi"/>
                <w:kern w:val="2"/>
                <w:sz w:val="28"/>
                <w:szCs w:val="28"/>
                <w:vertAlign w:val="superscript"/>
                <w14:ligatures w14:val="standardContextual"/>
              </w:rPr>
              <w:t>th</w:t>
            </w:r>
            <w:r w:rsidRPr="00746C88">
              <w:rPr>
                <w:rFonts w:asciiTheme="minorHAnsi" w:hAnsiTheme="minorHAnsi" w:cstheme="minorHAnsi"/>
                <w:kern w:val="2"/>
                <w:sz w:val="28"/>
                <w:szCs w:val="28"/>
                <w14:ligatures w14:val="standardContextual"/>
              </w:rPr>
              <w:t xml:space="preserve">  February</w:t>
            </w:r>
          </w:p>
          <w:p w14:paraId="6432DF69" w14:textId="77777777" w:rsidR="00B002B3" w:rsidRPr="00746C88" w:rsidRDefault="00B002B3" w:rsidP="00D816C5">
            <w:pPr>
              <w:rPr>
                <w:rFonts w:asciiTheme="minorHAnsi" w:hAnsiTheme="minorHAnsi" w:cstheme="minorHAnsi"/>
                <w:kern w:val="2"/>
                <w:sz w:val="28"/>
                <w:szCs w:val="28"/>
                <w14:ligatures w14:val="standardContextual"/>
              </w:rPr>
            </w:pPr>
            <w:r w:rsidRPr="00746C88">
              <w:rPr>
                <w:rFonts w:asciiTheme="minorHAnsi" w:hAnsiTheme="minorHAnsi" w:cstheme="minorHAnsi"/>
                <w:b/>
                <w:bCs/>
                <w:kern w:val="2"/>
                <w:sz w:val="28"/>
                <w:szCs w:val="28"/>
                <w14:ligatures w14:val="standardContextual"/>
              </w:rPr>
              <w:t>Wellbeing Festival – 1</w:t>
            </w:r>
            <w:r w:rsidRPr="00746C88">
              <w:rPr>
                <w:rFonts w:asciiTheme="minorHAnsi" w:hAnsiTheme="minorHAnsi" w:cstheme="minorHAnsi"/>
                <w:b/>
                <w:bCs/>
                <w:kern w:val="2"/>
                <w:sz w:val="28"/>
                <w:szCs w:val="28"/>
                <w:vertAlign w:val="superscript"/>
                <w14:ligatures w14:val="standardContextual"/>
              </w:rPr>
              <w:t>st</w:t>
            </w:r>
            <w:r w:rsidRPr="00746C88">
              <w:rPr>
                <w:rFonts w:asciiTheme="minorHAnsi" w:hAnsiTheme="minorHAnsi" w:cstheme="minorHAnsi"/>
                <w:b/>
                <w:bCs/>
                <w:kern w:val="2"/>
                <w:sz w:val="28"/>
                <w:szCs w:val="28"/>
                <w14:ligatures w14:val="standardContextual"/>
              </w:rPr>
              <w:t xml:space="preserve"> – 31</w:t>
            </w:r>
            <w:r w:rsidRPr="00746C88">
              <w:rPr>
                <w:rFonts w:asciiTheme="minorHAnsi" w:hAnsiTheme="minorHAnsi" w:cstheme="minorHAnsi"/>
                <w:b/>
                <w:bCs/>
                <w:kern w:val="2"/>
                <w:sz w:val="28"/>
                <w:szCs w:val="28"/>
                <w:vertAlign w:val="superscript"/>
                <w14:ligatures w14:val="standardContextual"/>
              </w:rPr>
              <w:t>st</w:t>
            </w:r>
            <w:r w:rsidRPr="00746C88">
              <w:rPr>
                <w:rFonts w:asciiTheme="minorHAnsi" w:hAnsiTheme="minorHAnsi" w:cstheme="minorHAnsi"/>
                <w:b/>
                <w:bCs/>
                <w:kern w:val="2"/>
                <w:sz w:val="28"/>
                <w:szCs w:val="28"/>
                <w14:ligatures w14:val="standardContextual"/>
              </w:rPr>
              <w:t xml:space="preserve"> May 2024 </w:t>
            </w:r>
            <w:r w:rsidRPr="00746C88">
              <w:rPr>
                <w:rFonts w:asciiTheme="minorHAnsi" w:hAnsiTheme="minorHAnsi" w:cstheme="minorHAnsi"/>
                <w:kern w:val="2"/>
                <w:sz w:val="28"/>
                <w:szCs w:val="28"/>
                <w14:ligatures w14:val="standardContextual"/>
              </w:rPr>
              <w:t xml:space="preserve">Free Wellbeing events across Aberdeen city, Shire and Moray. </w:t>
            </w:r>
          </w:p>
          <w:p w14:paraId="0EB1B1B7" w14:textId="77777777" w:rsidR="00B002B3" w:rsidRPr="00746C88" w:rsidRDefault="00B002B3" w:rsidP="00D816C5">
            <w:pPr>
              <w:rPr>
                <w:rFonts w:asciiTheme="minorHAnsi" w:hAnsiTheme="minorHAnsi" w:cstheme="minorHAnsi"/>
                <w:kern w:val="2"/>
                <w:sz w:val="28"/>
                <w:szCs w:val="28"/>
                <w14:ligatures w14:val="standardContextual"/>
              </w:rPr>
            </w:pPr>
            <w:r w:rsidRPr="00746C88">
              <w:rPr>
                <w:rFonts w:asciiTheme="minorHAnsi" w:hAnsiTheme="minorHAnsi" w:cstheme="minorHAnsi"/>
                <w:b/>
                <w:bCs/>
                <w:kern w:val="2"/>
                <w:sz w:val="28"/>
                <w:szCs w:val="28"/>
                <w14:ligatures w14:val="standardContextual"/>
              </w:rPr>
              <w:t xml:space="preserve">The Promise – </w:t>
            </w:r>
            <w:r w:rsidRPr="00746C88">
              <w:rPr>
                <w:rFonts w:asciiTheme="minorHAnsi" w:hAnsiTheme="minorHAnsi" w:cstheme="minorHAnsi"/>
                <w:kern w:val="2"/>
                <w:sz w:val="28"/>
                <w:szCs w:val="28"/>
                <w14:ligatures w14:val="standardContextual"/>
              </w:rPr>
              <w:t xml:space="preserve">end of June, an event to showcase work being done to support this . My colleague Gette Coburn is currently working on this . Further into to follow </w:t>
            </w:r>
          </w:p>
          <w:p w14:paraId="51FB628A" w14:textId="77777777" w:rsidR="00B002B3" w:rsidRPr="00746C88" w:rsidRDefault="00B002B3" w:rsidP="00D816C5">
            <w:pPr>
              <w:rPr>
                <w:rFonts w:asciiTheme="minorHAnsi" w:hAnsiTheme="minorHAnsi" w:cstheme="minorHAnsi"/>
                <w:kern w:val="2"/>
                <w:sz w:val="28"/>
                <w:szCs w:val="28"/>
                <w14:ligatures w14:val="standardContextual"/>
              </w:rPr>
            </w:pPr>
            <w:r w:rsidRPr="00746C88">
              <w:rPr>
                <w:rFonts w:asciiTheme="minorHAnsi" w:hAnsiTheme="minorHAnsi" w:cstheme="minorHAnsi"/>
                <w:b/>
                <w:bCs/>
                <w:kern w:val="2"/>
                <w:sz w:val="28"/>
                <w:szCs w:val="28"/>
                <w14:ligatures w14:val="standardContextual"/>
              </w:rPr>
              <w:lastRenderedPageBreak/>
              <w:t>3</w:t>
            </w:r>
            <w:r w:rsidRPr="00746C88">
              <w:rPr>
                <w:rFonts w:asciiTheme="minorHAnsi" w:hAnsiTheme="minorHAnsi" w:cstheme="minorHAnsi"/>
                <w:b/>
                <w:bCs/>
                <w:kern w:val="2"/>
                <w:sz w:val="28"/>
                <w:szCs w:val="28"/>
                <w:vertAlign w:val="superscript"/>
                <w14:ligatures w14:val="standardContextual"/>
              </w:rPr>
              <w:t>rd</w:t>
            </w:r>
            <w:r w:rsidRPr="00746C88">
              <w:rPr>
                <w:rFonts w:asciiTheme="minorHAnsi" w:hAnsiTheme="minorHAnsi" w:cstheme="minorHAnsi"/>
                <w:b/>
                <w:bCs/>
                <w:kern w:val="2"/>
                <w:sz w:val="28"/>
                <w:szCs w:val="28"/>
                <w14:ligatures w14:val="standardContextual"/>
              </w:rPr>
              <w:t xml:space="preserve"> Sector Mental Health &amp; Wellbeing Networking Event 17</w:t>
            </w:r>
            <w:r w:rsidRPr="00746C88">
              <w:rPr>
                <w:rFonts w:asciiTheme="minorHAnsi" w:hAnsiTheme="minorHAnsi" w:cstheme="minorHAnsi"/>
                <w:b/>
                <w:bCs/>
                <w:kern w:val="2"/>
                <w:sz w:val="28"/>
                <w:szCs w:val="28"/>
                <w:vertAlign w:val="superscript"/>
                <w14:ligatures w14:val="standardContextual"/>
              </w:rPr>
              <w:t>th</w:t>
            </w:r>
            <w:r w:rsidRPr="00746C88">
              <w:rPr>
                <w:rFonts w:asciiTheme="minorHAnsi" w:hAnsiTheme="minorHAnsi" w:cstheme="minorHAnsi"/>
                <w:b/>
                <w:bCs/>
                <w:kern w:val="2"/>
                <w:sz w:val="28"/>
                <w:szCs w:val="28"/>
                <w14:ligatures w14:val="standardContextual"/>
              </w:rPr>
              <w:t>/18</w:t>
            </w:r>
            <w:r w:rsidRPr="00746C88">
              <w:rPr>
                <w:rFonts w:asciiTheme="minorHAnsi" w:hAnsiTheme="minorHAnsi" w:cstheme="minorHAnsi"/>
                <w:b/>
                <w:bCs/>
                <w:kern w:val="2"/>
                <w:sz w:val="28"/>
                <w:szCs w:val="28"/>
                <w:vertAlign w:val="superscript"/>
                <w14:ligatures w14:val="standardContextual"/>
              </w:rPr>
              <w:t>th</w:t>
            </w:r>
            <w:r w:rsidRPr="00746C88">
              <w:rPr>
                <w:rFonts w:asciiTheme="minorHAnsi" w:hAnsiTheme="minorHAnsi" w:cstheme="minorHAnsi"/>
                <w:b/>
                <w:bCs/>
                <w:kern w:val="2"/>
                <w:sz w:val="28"/>
                <w:szCs w:val="28"/>
                <w14:ligatures w14:val="standardContextual"/>
              </w:rPr>
              <w:t xml:space="preserve"> Sept – </w:t>
            </w:r>
            <w:r w:rsidRPr="00746C88">
              <w:rPr>
                <w:rFonts w:asciiTheme="minorHAnsi" w:hAnsiTheme="minorHAnsi" w:cstheme="minorHAnsi"/>
                <w:kern w:val="2"/>
                <w:sz w:val="28"/>
                <w:szCs w:val="28"/>
                <w14:ligatures w14:val="standardContextual"/>
              </w:rPr>
              <w:t>all day event , 3</w:t>
            </w:r>
            <w:r w:rsidRPr="00746C88">
              <w:rPr>
                <w:rFonts w:asciiTheme="minorHAnsi" w:hAnsiTheme="minorHAnsi" w:cstheme="minorHAnsi"/>
                <w:kern w:val="2"/>
                <w:sz w:val="28"/>
                <w:szCs w:val="28"/>
                <w:vertAlign w:val="superscript"/>
                <w14:ligatures w14:val="standardContextual"/>
              </w:rPr>
              <w:t>rd</w:t>
            </w:r>
            <w:r w:rsidRPr="00746C88">
              <w:rPr>
                <w:rFonts w:asciiTheme="minorHAnsi" w:hAnsiTheme="minorHAnsi" w:cstheme="minorHAnsi"/>
                <w:kern w:val="2"/>
                <w:sz w:val="28"/>
                <w:szCs w:val="28"/>
                <w14:ligatures w14:val="standardContextual"/>
              </w:rPr>
              <w:t xml:space="preserve"> sector orgs will be stallholders, with cross sector orgs able to network, catch-up etc with in the morning . Will be open to the general public in the afternoon</w:t>
            </w:r>
          </w:p>
          <w:p w14:paraId="340036A7" w14:textId="77777777" w:rsidR="00B002B3" w:rsidRPr="00746C88" w:rsidRDefault="00B002B3" w:rsidP="00D816C5">
            <w:pPr>
              <w:rPr>
                <w:rFonts w:asciiTheme="minorHAnsi" w:hAnsiTheme="minorHAnsi" w:cstheme="minorHAnsi"/>
                <w:b/>
                <w:bCs/>
                <w:kern w:val="2"/>
                <w:sz w:val="28"/>
                <w:szCs w:val="28"/>
                <w14:ligatures w14:val="standardContextual"/>
              </w:rPr>
            </w:pPr>
            <w:r w:rsidRPr="00746C88">
              <w:rPr>
                <w:rFonts w:asciiTheme="minorHAnsi" w:hAnsiTheme="minorHAnsi" w:cstheme="minorHAnsi"/>
                <w:b/>
                <w:bCs/>
                <w:kern w:val="2"/>
                <w:sz w:val="28"/>
                <w:szCs w:val="28"/>
                <w14:ligatures w14:val="standardContextual"/>
              </w:rPr>
              <w:t>SMHU Festival celebration weekend Sunday 22</w:t>
            </w:r>
            <w:r w:rsidRPr="00746C88">
              <w:rPr>
                <w:rFonts w:asciiTheme="minorHAnsi" w:hAnsiTheme="minorHAnsi" w:cstheme="minorHAnsi"/>
                <w:b/>
                <w:bCs/>
                <w:kern w:val="2"/>
                <w:sz w:val="28"/>
                <w:szCs w:val="28"/>
                <w:vertAlign w:val="superscript"/>
                <w14:ligatures w14:val="standardContextual"/>
              </w:rPr>
              <w:t>nd</w:t>
            </w:r>
            <w:r w:rsidRPr="00746C88">
              <w:rPr>
                <w:rFonts w:asciiTheme="minorHAnsi" w:hAnsiTheme="minorHAnsi" w:cstheme="minorHAnsi"/>
                <w:b/>
                <w:bCs/>
                <w:kern w:val="2"/>
                <w:sz w:val="28"/>
                <w:szCs w:val="28"/>
                <w14:ligatures w14:val="standardContextual"/>
              </w:rPr>
              <w:t xml:space="preserve"> Sept.- </w:t>
            </w:r>
          </w:p>
          <w:p w14:paraId="073D7B70" w14:textId="77777777" w:rsidR="00B002B3" w:rsidRPr="00746C88" w:rsidRDefault="00B002B3" w:rsidP="00D816C5">
            <w:pPr>
              <w:rPr>
                <w:rFonts w:asciiTheme="minorHAnsi" w:hAnsiTheme="minorHAnsi" w:cstheme="minorHAnsi"/>
                <w:kern w:val="2"/>
                <w:sz w:val="28"/>
                <w:szCs w:val="28"/>
                <w14:ligatures w14:val="standardContextual"/>
              </w:rPr>
            </w:pPr>
            <w:r w:rsidRPr="00746C88">
              <w:rPr>
                <w:rFonts w:asciiTheme="minorHAnsi" w:hAnsiTheme="minorHAnsi" w:cstheme="minorHAnsi"/>
                <w:b/>
                <w:bCs/>
                <w:kern w:val="2"/>
                <w:sz w:val="28"/>
                <w:szCs w:val="28"/>
                <w14:ligatures w14:val="standardContextual"/>
              </w:rPr>
              <w:t>Granite City Gathering  - 28</w:t>
            </w:r>
            <w:r w:rsidRPr="00746C88">
              <w:rPr>
                <w:rFonts w:asciiTheme="minorHAnsi" w:hAnsiTheme="minorHAnsi" w:cstheme="minorHAnsi"/>
                <w:b/>
                <w:bCs/>
                <w:kern w:val="2"/>
                <w:sz w:val="28"/>
                <w:szCs w:val="28"/>
                <w:vertAlign w:val="superscript"/>
                <w14:ligatures w14:val="standardContextual"/>
              </w:rPr>
              <w:t>th</w:t>
            </w:r>
            <w:r w:rsidRPr="00746C88">
              <w:rPr>
                <w:rFonts w:asciiTheme="minorHAnsi" w:hAnsiTheme="minorHAnsi" w:cstheme="minorHAnsi"/>
                <w:b/>
                <w:bCs/>
                <w:kern w:val="2"/>
                <w:sz w:val="28"/>
                <w:szCs w:val="28"/>
                <w14:ligatures w14:val="standardContextual"/>
              </w:rPr>
              <w:t xml:space="preserve"> Sept. </w:t>
            </w:r>
            <w:r w:rsidRPr="00746C88">
              <w:rPr>
                <w:rFonts w:asciiTheme="minorHAnsi" w:hAnsiTheme="minorHAnsi" w:cstheme="minorHAnsi"/>
                <w:kern w:val="2"/>
                <w:sz w:val="28"/>
                <w:szCs w:val="28"/>
                <w14:ligatures w14:val="standardContextual"/>
              </w:rPr>
              <w:t xml:space="preserve"> </w:t>
            </w:r>
            <w:r w:rsidRPr="00746C88">
              <w:rPr>
                <w:rFonts w:asciiTheme="minorHAnsi" w:hAnsiTheme="minorHAnsi" w:cstheme="minorHAnsi"/>
                <w:b/>
                <w:bCs/>
                <w:kern w:val="2"/>
                <w:sz w:val="28"/>
                <w:szCs w:val="28"/>
                <w14:ligatures w14:val="standardContextual"/>
              </w:rPr>
              <w:t>Kings Church</w:t>
            </w:r>
            <w:r w:rsidRPr="00746C88">
              <w:rPr>
                <w:rFonts w:asciiTheme="minorHAnsi" w:hAnsiTheme="minorHAnsi" w:cstheme="minorHAnsi"/>
                <w:kern w:val="2"/>
                <w:sz w:val="28"/>
                <w:szCs w:val="28"/>
                <w14:ligatures w14:val="standardContextual"/>
              </w:rPr>
              <w:t xml:space="preserve"> Stay Well Stay Connected </w:t>
            </w:r>
          </w:p>
          <w:p w14:paraId="5CB53833" w14:textId="77777777" w:rsidR="00B002B3" w:rsidRPr="00746C88" w:rsidRDefault="00B002B3" w:rsidP="00D816C5">
            <w:pPr>
              <w:rPr>
                <w:rStyle w:val="eop"/>
                <w:rFonts w:asciiTheme="minorHAnsi" w:hAnsiTheme="minorHAnsi" w:cstheme="minorHAnsi"/>
                <w:sz w:val="28"/>
                <w:szCs w:val="28"/>
              </w:rPr>
            </w:pPr>
          </w:p>
          <w:p w14:paraId="2F39E56E" w14:textId="77777777" w:rsidR="00B002B3" w:rsidRPr="00746C88" w:rsidRDefault="00B002B3" w:rsidP="00D816C5">
            <w:pPr>
              <w:rPr>
                <w:rStyle w:val="eop"/>
                <w:rFonts w:asciiTheme="minorHAnsi" w:hAnsiTheme="minorHAnsi" w:cstheme="minorHAnsi"/>
                <w:sz w:val="28"/>
                <w:szCs w:val="28"/>
              </w:rPr>
            </w:pPr>
          </w:p>
          <w:p w14:paraId="5B236BD3" w14:textId="77777777" w:rsidR="00B002B3" w:rsidRPr="00746C88" w:rsidRDefault="00B002B3" w:rsidP="00D816C5">
            <w:pPr>
              <w:rPr>
                <w:rFonts w:asciiTheme="minorHAnsi" w:hAnsiTheme="minorHAnsi" w:cstheme="minorHAnsi"/>
                <w:sz w:val="28"/>
                <w:szCs w:val="28"/>
              </w:rPr>
            </w:pPr>
          </w:p>
        </w:tc>
        <w:tc>
          <w:tcPr>
            <w:tcW w:w="3572" w:type="dxa"/>
            <w:gridSpan w:val="2"/>
          </w:tcPr>
          <w:p w14:paraId="78EC66B3" w14:textId="77777777" w:rsidR="00B002B3" w:rsidRPr="004E4735" w:rsidRDefault="00B002B3" w:rsidP="00D816C5">
            <w:pPr>
              <w:rPr>
                <w:rFonts w:asciiTheme="minorHAnsi" w:hAnsiTheme="minorHAnsi" w:cstheme="minorHAnsi"/>
                <w:sz w:val="28"/>
                <w:szCs w:val="28"/>
              </w:rPr>
            </w:pPr>
          </w:p>
        </w:tc>
        <w:tc>
          <w:tcPr>
            <w:tcW w:w="1441" w:type="dxa"/>
          </w:tcPr>
          <w:p w14:paraId="202CD432" w14:textId="77777777" w:rsidR="00B002B3" w:rsidRPr="004E4735" w:rsidRDefault="00B002B3" w:rsidP="00D816C5">
            <w:pPr>
              <w:rPr>
                <w:rFonts w:asciiTheme="minorHAnsi" w:hAnsiTheme="minorHAnsi" w:cstheme="minorHAnsi"/>
                <w:sz w:val="28"/>
                <w:szCs w:val="28"/>
              </w:rPr>
            </w:pPr>
          </w:p>
        </w:tc>
      </w:tr>
      <w:tr w:rsidR="00B002B3" w:rsidRPr="00035DEA" w14:paraId="2C0BD480" w14:textId="77777777" w:rsidTr="00D816C5">
        <w:trPr>
          <w:trHeight w:val="3313"/>
        </w:trPr>
        <w:tc>
          <w:tcPr>
            <w:tcW w:w="563" w:type="dxa"/>
            <w:tcBorders>
              <w:bottom w:val="nil"/>
            </w:tcBorders>
          </w:tcPr>
          <w:p w14:paraId="7985DA17" w14:textId="77777777" w:rsidR="00B002B3" w:rsidRPr="00362E34" w:rsidRDefault="00B002B3" w:rsidP="00D816C5">
            <w:pPr>
              <w:rPr>
                <w:rFonts w:ascii="Arial" w:hAnsi="Arial" w:cs="Arial"/>
                <w:b/>
                <w:szCs w:val="24"/>
              </w:rPr>
            </w:pPr>
            <w:r w:rsidRPr="00362E34">
              <w:rPr>
                <w:rFonts w:ascii="Arial" w:hAnsi="Arial" w:cs="Arial"/>
                <w:b/>
                <w:szCs w:val="24"/>
              </w:rPr>
              <w:t>4</w:t>
            </w:r>
          </w:p>
        </w:tc>
        <w:tc>
          <w:tcPr>
            <w:tcW w:w="1863" w:type="dxa"/>
            <w:tcBorders>
              <w:bottom w:val="nil"/>
            </w:tcBorders>
          </w:tcPr>
          <w:p w14:paraId="1F0CA05D" w14:textId="77777777" w:rsidR="00B002B3" w:rsidRPr="00A1695A" w:rsidRDefault="00B002B3" w:rsidP="00D816C5">
            <w:pPr>
              <w:rPr>
                <w:rFonts w:asciiTheme="minorHAnsi" w:hAnsiTheme="minorHAnsi" w:cstheme="minorHAnsi"/>
                <w:b/>
                <w:bCs/>
                <w:szCs w:val="24"/>
              </w:rPr>
            </w:pPr>
            <w:r>
              <w:rPr>
                <w:rStyle w:val="eop"/>
                <w:rFonts w:asciiTheme="minorHAnsi" w:hAnsiTheme="minorHAnsi" w:cstheme="minorHAnsi"/>
                <w:b/>
                <w:bCs/>
                <w:sz w:val="28"/>
                <w:szCs w:val="28"/>
              </w:rPr>
              <w:t>LOIP Refresh</w:t>
            </w:r>
            <w:r w:rsidRPr="00A1695A">
              <w:rPr>
                <w:rStyle w:val="eop"/>
                <w:rFonts w:asciiTheme="minorHAnsi" w:hAnsiTheme="minorHAnsi" w:cstheme="minorHAnsi"/>
                <w:b/>
                <w:bCs/>
                <w:sz w:val="28"/>
                <w:szCs w:val="28"/>
              </w:rPr>
              <w:t xml:space="preserve">                                                      </w:t>
            </w:r>
          </w:p>
        </w:tc>
        <w:tc>
          <w:tcPr>
            <w:tcW w:w="8309" w:type="dxa"/>
            <w:tcBorders>
              <w:bottom w:val="nil"/>
            </w:tcBorders>
          </w:tcPr>
          <w:p w14:paraId="4270DAF0" w14:textId="77777777" w:rsidR="00B002B3" w:rsidRDefault="00B002B3" w:rsidP="00D816C5">
            <w:pPr>
              <w:rPr>
                <w:rFonts w:asciiTheme="minorHAnsi" w:hAnsiTheme="minorHAnsi" w:cstheme="minorHAnsi"/>
                <w:sz w:val="28"/>
                <w:szCs w:val="28"/>
              </w:rPr>
            </w:pPr>
            <w:r w:rsidRPr="00A1695A">
              <w:rPr>
                <w:rFonts w:asciiTheme="minorHAnsi" w:hAnsiTheme="minorHAnsi" w:cstheme="minorHAnsi"/>
                <w:b/>
                <w:bCs/>
                <w:sz w:val="28"/>
                <w:szCs w:val="28"/>
              </w:rPr>
              <w:t>J</w:t>
            </w:r>
            <w:r>
              <w:rPr>
                <w:rFonts w:asciiTheme="minorHAnsi" w:hAnsiTheme="minorHAnsi" w:cstheme="minorHAnsi"/>
                <w:b/>
                <w:bCs/>
                <w:sz w:val="28"/>
                <w:szCs w:val="28"/>
              </w:rPr>
              <w:t>L</w:t>
            </w:r>
            <w:r w:rsidRPr="00A1695A">
              <w:rPr>
                <w:rFonts w:asciiTheme="minorHAnsi" w:hAnsiTheme="minorHAnsi" w:cstheme="minorHAnsi"/>
                <w:b/>
                <w:bCs/>
                <w:sz w:val="28"/>
                <w:szCs w:val="28"/>
              </w:rPr>
              <w:t xml:space="preserve"> </w:t>
            </w:r>
            <w:r>
              <w:rPr>
                <w:rFonts w:asciiTheme="minorHAnsi" w:hAnsiTheme="minorHAnsi" w:cstheme="minorHAnsi"/>
                <w:b/>
                <w:bCs/>
                <w:sz w:val="28"/>
                <w:szCs w:val="28"/>
              </w:rPr>
              <w:t>–</w:t>
            </w:r>
            <w:r w:rsidRPr="00A1695A">
              <w:rPr>
                <w:rFonts w:asciiTheme="minorHAnsi" w:hAnsiTheme="minorHAnsi" w:cstheme="minorHAnsi"/>
                <w:b/>
                <w:bCs/>
                <w:sz w:val="28"/>
                <w:szCs w:val="28"/>
              </w:rPr>
              <w:t xml:space="preserve"> </w:t>
            </w:r>
            <w:r>
              <w:rPr>
                <w:rFonts w:asciiTheme="minorHAnsi" w:hAnsiTheme="minorHAnsi" w:cstheme="minorHAnsi"/>
                <w:b/>
                <w:bCs/>
                <w:sz w:val="28"/>
                <w:szCs w:val="28"/>
              </w:rPr>
              <w:t xml:space="preserve"> </w:t>
            </w:r>
          </w:p>
          <w:p w14:paraId="7E8C0A24" w14:textId="77777777" w:rsidR="00B002B3" w:rsidRDefault="00B002B3" w:rsidP="00D816C5">
            <w:pPr>
              <w:rPr>
                <w:rFonts w:asciiTheme="minorHAnsi" w:hAnsiTheme="minorHAnsi" w:cstheme="minorHAnsi"/>
                <w:sz w:val="28"/>
                <w:szCs w:val="28"/>
              </w:rPr>
            </w:pPr>
          </w:p>
          <w:p w14:paraId="5D6E08ED" w14:textId="77777777" w:rsidR="00B002B3" w:rsidRDefault="00B002B3" w:rsidP="00D816C5">
            <w:pPr>
              <w:rPr>
                <w:rStyle w:val="eop"/>
                <w:rFonts w:asciiTheme="minorHAnsi" w:hAnsiTheme="minorHAnsi" w:cstheme="minorHAnsi"/>
                <w:sz w:val="28"/>
                <w:szCs w:val="28"/>
              </w:rPr>
            </w:pPr>
            <w:r w:rsidRPr="009B37D5">
              <w:rPr>
                <w:rStyle w:val="eop"/>
                <w:rFonts w:asciiTheme="minorHAnsi" w:hAnsiTheme="minorHAnsi" w:cstheme="minorHAnsi"/>
                <w:sz w:val="28"/>
                <w:szCs w:val="28"/>
              </w:rPr>
              <w:t>Draft Locality Plan went to the management group, opportunities for amendments</w:t>
            </w:r>
            <w:r>
              <w:rPr>
                <w:rStyle w:val="eop"/>
                <w:rFonts w:asciiTheme="minorHAnsi" w:hAnsiTheme="minorHAnsi" w:cstheme="minorHAnsi"/>
                <w:sz w:val="28"/>
                <w:szCs w:val="28"/>
              </w:rPr>
              <w:t xml:space="preserve"> after the feedback has been processed from the </w:t>
            </w:r>
            <w:r w:rsidRPr="009B37D5">
              <w:rPr>
                <w:rStyle w:val="eop"/>
                <w:rFonts w:asciiTheme="minorHAnsi" w:hAnsiTheme="minorHAnsi" w:cstheme="minorHAnsi"/>
                <w:sz w:val="28"/>
                <w:szCs w:val="28"/>
              </w:rPr>
              <w:t xml:space="preserve"> </w:t>
            </w:r>
            <w:r>
              <w:rPr>
                <w:rStyle w:val="eop"/>
                <w:rFonts w:asciiTheme="minorHAnsi" w:hAnsiTheme="minorHAnsi" w:cstheme="minorHAnsi"/>
                <w:sz w:val="28"/>
                <w:szCs w:val="28"/>
              </w:rPr>
              <w:t>consultation open period (5</w:t>
            </w:r>
            <w:r w:rsidRPr="009B5D97">
              <w:rPr>
                <w:rStyle w:val="eop"/>
                <w:rFonts w:asciiTheme="minorHAnsi" w:hAnsiTheme="minorHAnsi" w:cstheme="minorHAnsi"/>
                <w:sz w:val="28"/>
                <w:szCs w:val="28"/>
                <w:vertAlign w:val="superscript"/>
              </w:rPr>
              <w:t>th</w:t>
            </w:r>
            <w:r>
              <w:rPr>
                <w:rStyle w:val="eop"/>
                <w:rFonts w:asciiTheme="minorHAnsi" w:hAnsiTheme="minorHAnsi" w:cstheme="minorHAnsi"/>
                <w:sz w:val="28"/>
                <w:szCs w:val="28"/>
              </w:rPr>
              <w:t xml:space="preserve"> – 25</w:t>
            </w:r>
            <w:r w:rsidRPr="009B5D97">
              <w:rPr>
                <w:rStyle w:val="eop"/>
                <w:rFonts w:asciiTheme="minorHAnsi" w:hAnsiTheme="minorHAnsi" w:cstheme="minorHAnsi"/>
                <w:sz w:val="28"/>
                <w:szCs w:val="28"/>
                <w:vertAlign w:val="superscript"/>
              </w:rPr>
              <w:t>th</w:t>
            </w:r>
            <w:r>
              <w:rPr>
                <w:rStyle w:val="eop"/>
                <w:rFonts w:asciiTheme="minorHAnsi" w:hAnsiTheme="minorHAnsi" w:cstheme="minorHAnsi"/>
                <w:sz w:val="28"/>
                <w:szCs w:val="28"/>
              </w:rPr>
              <w:t xml:space="preserve"> February).</w:t>
            </w:r>
          </w:p>
          <w:p w14:paraId="6159640E" w14:textId="77777777" w:rsidR="00B002B3" w:rsidRDefault="00B002B3" w:rsidP="00D816C5">
            <w:pPr>
              <w:rPr>
                <w:rStyle w:val="eop"/>
                <w:rFonts w:asciiTheme="minorHAnsi" w:hAnsiTheme="minorHAnsi" w:cstheme="minorHAnsi"/>
                <w:sz w:val="28"/>
                <w:szCs w:val="28"/>
              </w:rPr>
            </w:pPr>
          </w:p>
          <w:p w14:paraId="3D6065DF" w14:textId="77777777" w:rsidR="00B002B3" w:rsidRPr="009B37D5" w:rsidRDefault="00B002B3" w:rsidP="00D816C5">
            <w:pPr>
              <w:rPr>
                <w:rStyle w:val="eop"/>
                <w:rFonts w:asciiTheme="minorHAnsi" w:hAnsiTheme="minorHAnsi" w:cstheme="minorHAnsi"/>
                <w:sz w:val="28"/>
                <w:szCs w:val="28"/>
              </w:rPr>
            </w:pPr>
            <w:r>
              <w:rPr>
                <w:rStyle w:val="eop"/>
                <w:rFonts w:asciiTheme="minorHAnsi" w:hAnsiTheme="minorHAnsi" w:cstheme="minorHAnsi"/>
                <w:sz w:val="28"/>
                <w:szCs w:val="28"/>
              </w:rPr>
              <w:t xml:space="preserve">Locality Planning team would be interested in feedback regarding language, layout and content. Hyperlinks will be added and circulated in the near future. </w:t>
            </w:r>
            <w:r w:rsidRPr="009B37D5">
              <w:rPr>
                <w:rStyle w:val="eop"/>
                <w:rFonts w:asciiTheme="minorHAnsi" w:hAnsiTheme="minorHAnsi" w:cstheme="minorHAnsi"/>
                <w:sz w:val="28"/>
                <w:szCs w:val="28"/>
              </w:rPr>
              <w:t xml:space="preserve"> </w:t>
            </w:r>
          </w:p>
          <w:p w14:paraId="3630EE5C" w14:textId="77777777" w:rsidR="00B002B3" w:rsidRDefault="00B002B3" w:rsidP="00D816C5">
            <w:pPr>
              <w:rPr>
                <w:rStyle w:val="eop"/>
                <w:rFonts w:asciiTheme="minorHAnsi" w:hAnsiTheme="minorHAnsi" w:cstheme="minorHAnsi"/>
                <w:sz w:val="28"/>
                <w:szCs w:val="28"/>
              </w:rPr>
            </w:pPr>
          </w:p>
          <w:p w14:paraId="0E350ACE" w14:textId="77777777" w:rsidR="00B002B3" w:rsidRDefault="00B002B3" w:rsidP="00D816C5">
            <w:pPr>
              <w:rPr>
                <w:rStyle w:val="eop"/>
                <w:rFonts w:asciiTheme="minorHAnsi" w:hAnsiTheme="minorHAnsi" w:cstheme="minorHAnsi"/>
                <w:sz w:val="28"/>
                <w:szCs w:val="28"/>
              </w:rPr>
            </w:pPr>
            <w:r>
              <w:rPr>
                <w:rStyle w:val="eop"/>
                <w:rFonts w:asciiTheme="minorHAnsi" w:hAnsiTheme="minorHAnsi" w:cstheme="minorHAnsi"/>
                <w:sz w:val="28"/>
                <w:szCs w:val="28"/>
              </w:rPr>
              <w:t>F</w:t>
            </w:r>
            <w:r w:rsidRPr="009B37D5">
              <w:rPr>
                <w:rStyle w:val="eop"/>
                <w:rFonts w:asciiTheme="minorHAnsi" w:hAnsiTheme="minorHAnsi" w:cstheme="minorHAnsi"/>
                <w:sz w:val="28"/>
                <w:szCs w:val="28"/>
              </w:rPr>
              <w:t xml:space="preserve">eedback was </w:t>
            </w:r>
            <w:r>
              <w:rPr>
                <w:rStyle w:val="eop"/>
                <w:rFonts w:asciiTheme="minorHAnsi" w:hAnsiTheme="minorHAnsi" w:cstheme="minorHAnsi"/>
                <w:sz w:val="28"/>
                <w:szCs w:val="28"/>
              </w:rPr>
              <w:t>provided</w:t>
            </w:r>
            <w:r w:rsidRPr="009B37D5">
              <w:rPr>
                <w:rStyle w:val="eop"/>
                <w:rFonts w:asciiTheme="minorHAnsi" w:hAnsiTheme="minorHAnsi" w:cstheme="minorHAnsi"/>
                <w:sz w:val="28"/>
                <w:szCs w:val="28"/>
              </w:rPr>
              <w:t xml:space="preserve"> by community members that the timings weren’t great</w:t>
            </w:r>
            <w:r>
              <w:rPr>
                <w:rStyle w:val="eop"/>
                <w:rFonts w:asciiTheme="minorHAnsi" w:hAnsiTheme="minorHAnsi" w:cstheme="minorHAnsi"/>
                <w:sz w:val="28"/>
                <w:szCs w:val="28"/>
              </w:rPr>
              <w:t xml:space="preserve"> for the stakeholder sessions</w:t>
            </w:r>
            <w:r w:rsidRPr="009B37D5">
              <w:rPr>
                <w:rStyle w:val="eop"/>
                <w:rFonts w:asciiTheme="minorHAnsi" w:hAnsiTheme="minorHAnsi" w:cstheme="minorHAnsi"/>
                <w:sz w:val="28"/>
                <w:szCs w:val="28"/>
              </w:rPr>
              <w:t xml:space="preserve">. This has been fed back </w:t>
            </w:r>
            <w:r>
              <w:rPr>
                <w:rStyle w:val="eop"/>
                <w:rFonts w:asciiTheme="minorHAnsi" w:hAnsiTheme="minorHAnsi" w:cstheme="minorHAnsi"/>
                <w:sz w:val="28"/>
                <w:szCs w:val="28"/>
              </w:rPr>
              <w:t xml:space="preserve">to the Community Planning, Locality Planning teams. </w:t>
            </w:r>
          </w:p>
          <w:p w14:paraId="23EC29F9" w14:textId="77777777" w:rsidR="00B002B3" w:rsidRPr="009B37D5" w:rsidRDefault="00B002B3" w:rsidP="00D816C5">
            <w:pPr>
              <w:rPr>
                <w:rStyle w:val="eop"/>
                <w:rFonts w:asciiTheme="minorHAnsi" w:hAnsiTheme="minorHAnsi" w:cstheme="minorHAnsi"/>
                <w:sz w:val="28"/>
                <w:szCs w:val="28"/>
              </w:rPr>
            </w:pPr>
          </w:p>
          <w:p w14:paraId="36130495" w14:textId="77777777" w:rsidR="00B002B3" w:rsidRPr="009B37D5" w:rsidRDefault="00B002B3" w:rsidP="00D816C5">
            <w:pPr>
              <w:rPr>
                <w:rStyle w:val="eop"/>
                <w:rFonts w:asciiTheme="minorHAnsi" w:hAnsiTheme="minorHAnsi" w:cstheme="minorHAnsi"/>
                <w:sz w:val="28"/>
                <w:szCs w:val="28"/>
              </w:rPr>
            </w:pPr>
            <w:r w:rsidRPr="009B37D5">
              <w:rPr>
                <w:rStyle w:val="eop"/>
                <w:rFonts w:asciiTheme="minorHAnsi" w:hAnsiTheme="minorHAnsi" w:cstheme="minorHAnsi"/>
                <w:sz w:val="28"/>
                <w:szCs w:val="28"/>
              </w:rPr>
              <w:t>3 themes</w:t>
            </w:r>
            <w:r>
              <w:rPr>
                <w:rStyle w:val="eop"/>
                <w:rFonts w:asciiTheme="minorHAnsi" w:hAnsiTheme="minorHAnsi" w:cstheme="minorHAnsi"/>
                <w:sz w:val="28"/>
                <w:szCs w:val="28"/>
              </w:rPr>
              <w:t xml:space="preserve"> explained -</w:t>
            </w:r>
            <w:r w:rsidRPr="009B37D5">
              <w:rPr>
                <w:rStyle w:val="eop"/>
                <w:rFonts w:asciiTheme="minorHAnsi" w:hAnsiTheme="minorHAnsi" w:cstheme="minorHAnsi"/>
                <w:sz w:val="28"/>
                <w:szCs w:val="28"/>
              </w:rPr>
              <w:t xml:space="preserve"> People, Place and Economy </w:t>
            </w:r>
            <w:r>
              <w:rPr>
                <w:rStyle w:val="eop"/>
                <w:rFonts w:asciiTheme="minorHAnsi" w:hAnsiTheme="minorHAnsi" w:cstheme="minorHAnsi"/>
                <w:sz w:val="28"/>
                <w:szCs w:val="28"/>
              </w:rPr>
              <w:t>–</w:t>
            </w:r>
            <w:r w:rsidRPr="009B37D5">
              <w:rPr>
                <w:rStyle w:val="eop"/>
                <w:rFonts w:asciiTheme="minorHAnsi" w:hAnsiTheme="minorHAnsi" w:cstheme="minorHAnsi"/>
                <w:sz w:val="28"/>
                <w:szCs w:val="28"/>
              </w:rPr>
              <w:t xml:space="preserve"> a</w:t>
            </w:r>
            <w:r>
              <w:rPr>
                <w:rStyle w:val="eop"/>
                <w:rFonts w:asciiTheme="minorHAnsi" w:hAnsiTheme="minorHAnsi" w:cstheme="minorHAnsi"/>
                <w:sz w:val="28"/>
                <w:szCs w:val="28"/>
              </w:rPr>
              <w:t xml:space="preserve"> 4</w:t>
            </w:r>
            <w:r w:rsidRPr="0002787F">
              <w:rPr>
                <w:rStyle w:val="eop"/>
                <w:rFonts w:asciiTheme="minorHAnsi" w:hAnsiTheme="minorHAnsi" w:cstheme="minorHAnsi"/>
                <w:sz w:val="28"/>
                <w:szCs w:val="28"/>
                <w:vertAlign w:val="superscript"/>
              </w:rPr>
              <w:t>th</w:t>
            </w:r>
            <w:r>
              <w:rPr>
                <w:rStyle w:val="eop"/>
                <w:rFonts w:asciiTheme="minorHAnsi" w:hAnsiTheme="minorHAnsi" w:cstheme="minorHAnsi"/>
                <w:sz w:val="28"/>
                <w:szCs w:val="28"/>
              </w:rPr>
              <w:t xml:space="preserve"> </w:t>
            </w:r>
            <w:r w:rsidRPr="009B37D5">
              <w:rPr>
                <w:rStyle w:val="eop"/>
                <w:rFonts w:asciiTheme="minorHAnsi" w:hAnsiTheme="minorHAnsi" w:cstheme="minorHAnsi"/>
                <w:sz w:val="28"/>
                <w:szCs w:val="28"/>
              </w:rPr>
              <w:t xml:space="preserve">theme </w:t>
            </w:r>
            <w:r>
              <w:rPr>
                <w:rStyle w:val="eop"/>
                <w:rFonts w:asciiTheme="minorHAnsi" w:hAnsiTheme="minorHAnsi" w:cstheme="minorHAnsi"/>
                <w:sz w:val="28"/>
                <w:szCs w:val="28"/>
              </w:rPr>
              <w:t>‘</w:t>
            </w:r>
            <w:r w:rsidRPr="009B37D5">
              <w:rPr>
                <w:rStyle w:val="eop"/>
                <w:rFonts w:asciiTheme="minorHAnsi" w:hAnsiTheme="minorHAnsi" w:cstheme="minorHAnsi"/>
                <w:sz w:val="28"/>
                <w:szCs w:val="28"/>
              </w:rPr>
              <w:t>Community Empowerment</w:t>
            </w:r>
            <w:r>
              <w:rPr>
                <w:rStyle w:val="eop"/>
                <w:rFonts w:asciiTheme="minorHAnsi" w:hAnsiTheme="minorHAnsi" w:cstheme="minorHAnsi"/>
                <w:sz w:val="28"/>
                <w:szCs w:val="28"/>
              </w:rPr>
              <w:t xml:space="preserve">’ was introduced a later date (see in purple) </w:t>
            </w:r>
          </w:p>
          <w:p w14:paraId="12A39AC7" w14:textId="77777777" w:rsidR="00B002B3" w:rsidRDefault="00B002B3" w:rsidP="00D816C5">
            <w:pPr>
              <w:rPr>
                <w:rStyle w:val="eop"/>
                <w:rFonts w:asciiTheme="minorHAnsi" w:hAnsiTheme="minorHAnsi" w:cstheme="minorHAnsi"/>
                <w:sz w:val="28"/>
                <w:szCs w:val="28"/>
              </w:rPr>
            </w:pPr>
          </w:p>
          <w:p w14:paraId="2975852F" w14:textId="77777777" w:rsidR="00B002B3" w:rsidRDefault="00B002B3" w:rsidP="00D816C5">
            <w:pPr>
              <w:rPr>
                <w:rStyle w:val="eop"/>
                <w:rFonts w:asciiTheme="minorHAnsi" w:hAnsiTheme="minorHAnsi" w:cstheme="minorHAnsi"/>
                <w:sz w:val="28"/>
                <w:szCs w:val="28"/>
              </w:rPr>
            </w:pPr>
          </w:p>
          <w:p w14:paraId="1C831B17" w14:textId="77777777" w:rsidR="00B002B3" w:rsidRPr="0079186C" w:rsidRDefault="00B002B3" w:rsidP="00D816C5">
            <w:pPr>
              <w:rPr>
                <w:rStyle w:val="eop"/>
                <w:rFonts w:asciiTheme="minorHAnsi" w:hAnsiTheme="minorHAnsi" w:cstheme="minorHAnsi"/>
                <w:b/>
                <w:bCs/>
                <w:sz w:val="28"/>
                <w:szCs w:val="28"/>
              </w:rPr>
            </w:pPr>
            <w:r w:rsidRPr="0079186C">
              <w:rPr>
                <w:rStyle w:val="eop"/>
                <w:rFonts w:asciiTheme="minorHAnsi" w:hAnsiTheme="minorHAnsi" w:cstheme="minorHAnsi"/>
                <w:b/>
                <w:bCs/>
                <w:sz w:val="28"/>
                <w:szCs w:val="28"/>
              </w:rPr>
              <w:lastRenderedPageBreak/>
              <w:t xml:space="preserve">MD </w:t>
            </w:r>
          </w:p>
          <w:p w14:paraId="6CB311FA" w14:textId="77777777" w:rsidR="00B002B3" w:rsidRPr="00175BC1" w:rsidRDefault="00B002B3" w:rsidP="00D816C5">
            <w:pPr>
              <w:rPr>
                <w:rFonts w:cstheme="minorHAnsi"/>
                <w:szCs w:val="24"/>
              </w:rPr>
            </w:pPr>
            <w:r>
              <w:rPr>
                <w:rStyle w:val="eop"/>
                <w:rFonts w:asciiTheme="minorHAnsi" w:hAnsiTheme="minorHAnsi" w:cstheme="minorHAnsi"/>
                <w:sz w:val="28"/>
                <w:szCs w:val="28"/>
              </w:rPr>
              <w:t>has requested to be sent the original copy and expressed</w:t>
            </w:r>
            <w:r w:rsidRPr="009B37D5">
              <w:rPr>
                <w:rStyle w:val="eop"/>
                <w:rFonts w:asciiTheme="minorHAnsi" w:hAnsiTheme="minorHAnsi" w:cstheme="minorHAnsi"/>
                <w:sz w:val="28"/>
                <w:szCs w:val="28"/>
              </w:rPr>
              <w:t xml:space="preserve"> feedback on sectioning the plan</w:t>
            </w:r>
            <w:r>
              <w:rPr>
                <w:rStyle w:val="eop"/>
                <w:rFonts w:asciiTheme="minorHAnsi" w:hAnsiTheme="minorHAnsi" w:cstheme="minorHAnsi"/>
                <w:sz w:val="28"/>
                <w:szCs w:val="28"/>
              </w:rPr>
              <w:t xml:space="preserve"> &amp; the </w:t>
            </w:r>
            <w:r w:rsidRPr="009B37D5">
              <w:rPr>
                <w:rStyle w:val="eop"/>
                <w:rFonts w:asciiTheme="minorHAnsi" w:hAnsiTheme="minorHAnsi" w:cstheme="minorHAnsi"/>
                <w:sz w:val="28"/>
                <w:szCs w:val="28"/>
              </w:rPr>
              <w:t>back of house process</w:t>
            </w:r>
          </w:p>
        </w:tc>
        <w:tc>
          <w:tcPr>
            <w:tcW w:w="3572" w:type="dxa"/>
            <w:gridSpan w:val="2"/>
            <w:tcBorders>
              <w:bottom w:val="nil"/>
            </w:tcBorders>
          </w:tcPr>
          <w:p w14:paraId="2CC58EBF" w14:textId="77777777" w:rsidR="00B002B3" w:rsidRPr="00EB5B90" w:rsidRDefault="00B002B3" w:rsidP="00D816C5">
            <w:pPr>
              <w:pStyle w:val="NormalWeb"/>
              <w:spacing w:before="0" w:beforeAutospacing="0" w:after="0" w:afterAutospacing="0"/>
              <w:rPr>
                <w:rFonts w:asciiTheme="minorHAnsi" w:hAnsiTheme="minorHAnsi" w:cstheme="minorHAnsi"/>
                <w:sz w:val="28"/>
                <w:szCs w:val="28"/>
              </w:rPr>
            </w:pPr>
            <w:r w:rsidRPr="000A4638">
              <w:rPr>
                <w:rFonts w:asciiTheme="minorHAnsi" w:hAnsiTheme="minorHAnsi" w:cstheme="minorHAnsi"/>
                <w:sz w:val="28"/>
                <w:szCs w:val="28"/>
              </w:rPr>
              <w:lastRenderedPageBreak/>
              <w:t xml:space="preserve"> </w:t>
            </w:r>
          </w:p>
          <w:p w14:paraId="3201F0A8" w14:textId="77777777" w:rsidR="00B002B3" w:rsidRDefault="00B002B3" w:rsidP="00D816C5">
            <w:pPr>
              <w:rPr>
                <w:rFonts w:ascii="Arial" w:hAnsi="Arial" w:cs="Arial"/>
                <w:szCs w:val="24"/>
              </w:rPr>
            </w:pPr>
          </w:p>
          <w:p w14:paraId="0F7A2A83" w14:textId="77777777" w:rsidR="00B002B3" w:rsidRDefault="00B002B3" w:rsidP="00D816C5">
            <w:pPr>
              <w:rPr>
                <w:rFonts w:ascii="Arial" w:hAnsi="Arial" w:cs="Arial"/>
                <w:szCs w:val="24"/>
              </w:rPr>
            </w:pPr>
          </w:p>
          <w:p w14:paraId="5CBD9005" w14:textId="77777777" w:rsidR="00B002B3" w:rsidRPr="00362E34" w:rsidRDefault="00B002B3" w:rsidP="00D816C5">
            <w:pPr>
              <w:rPr>
                <w:rFonts w:ascii="Arial" w:hAnsi="Arial" w:cs="Arial"/>
                <w:szCs w:val="24"/>
              </w:rPr>
            </w:pPr>
          </w:p>
        </w:tc>
        <w:tc>
          <w:tcPr>
            <w:tcW w:w="1441" w:type="dxa"/>
            <w:tcBorders>
              <w:bottom w:val="nil"/>
            </w:tcBorders>
          </w:tcPr>
          <w:p w14:paraId="6F4B0500" w14:textId="77777777" w:rsidR="00B002B3" w:rsidRPr="00035DEA" w:rsidRDefault="00B002B3" w:rsidP="00D816C5">
            <w:pPr>
              <w:rPr>
                <w:rFonts w:ascii="Arial" w:hAnsi="Arial" w:cs="Arial"/>
                <w:sz w:val="22"/>
                <w:szCs w:val="22"/>
              </w:rPr>
            </w:pPr>
          </w:p>
        </w:tc>
      </w:tr>
      <w:tr w:rsidR="00B002B3" w:rsidRPr="00035DEA" w14:paraId="59B3F850" w14:textId="77777777" w:rsidTr="00D816C5">
        <w:trPr>
          <w:trHeight w:val="1450"/>
        </w:trPr>
        <w:tc>
          <w:tcPr>
            <w:tcW w:w="563" w:type="dxa"/>
            <w:tcBorders>
              <w:top w:val="single" w:sz="4" w:space="0" w:color="auto"/>
              <w:left w:val="single" w:sz="4" w:space="0" w:color="auto"/>
              <w:bottom w:val="single" w:sz="4" w:space="0" w:color="auto"/>
              <w:right w:val="single" w:sz="4" w:space="0" w:color="auto"/>
            </w:tcBorders>
          </w:tcPr>
          <w:p w14:paraId="5CE403F2" w14:textId="77777777" w:rsidR="00B002B3" w:rsidRPr="00362E34" w:rsidRDefault="00B002B3" w:rsidP="00D816C5">
            <w:pPr>
              <w:rPr>
                <w:rFonts w:ascii="Arial" w:hAnsi="Arial" w:cs="Arial"/>
                <w:b/>
                <w:szCs w:val="24"/>
              </w:rPr>
            </w:pPr>
            <w:r>
              <w:rPr>
                <w:rFonts w:ascii="Arial" w:hAnsi="Arial" w:cs="Arial"/>
                <w:b/>
                <w:szCs w:val="24"/>
              </w:rPr>
              <w:t>5</w:t>
            </w:r>
          </w:p>
        </w:tc>
        <w:tc>
          <w:tcPr>
            <w:tcW w:w="1863" w:type="dxa"/>
            <w:tcBorders>
              <w:top w:val="single" w:sz="4" w:space="0" w:color="auto"/>
              <w:left w:val="single" w:sz="4" w:space="0" w:color="auto"/>
              <w:bottom w:val="single" w:sz="4" w:space="0" w:color="auto"/>
              <w:right w:val="single" w:sz="4" w:space="0" w:color="auto"/>
            </w:tcBorders>
          </w:tcPr>
          <w:p w14:paraId="327845C3" w14:textId="77777777" w:rsidR="00B002B3" w:rsidRPr="0080640D" w:rsidRDefault="00B002B3" w:rsidP="00D816C5">
            <w:pPr>
              <w:rPr>
                <w:rFonts w:asciiTheme="minorHAnsi" w:hAnsiTheme="minorHAnsi" w:cstheme="minorHAnsi"/>
                <w:b/>
                <w:bCs/>
                <w:sz w:val="28"/>
                <w:szCs w:val="28"/>
              </w:rPr>
            </w:pPr>
            <w:r w:rsidRPr="0080640D">
              <w:rPr>
                <w:rFonts w:asciiTheme="minorHAnsi" w:hAnsiTheme="minorHAnsi" w:cstheme="minorHAnsi"/>
                <w:b/>
                <w:bCs/>
                <w:sz w:val="28"/>
                <w:szCs w:val="28"/>
              </w:rPr>
              <w:t xml:space="preserve">Project updates </w:t>
            </w:r>
          </w:p>
        </w:tc>
        <w:tc>
          <w:tcPr>
            <w:tcW w:w="8309" w:type="dxa"/>
            <w:tcBorders>
              <w:top w:val="single" w:sz="4" w:space="0" w:color="auto"/>
              <w:left w:val="single" w:sz="4" w:space="0" w:color="auto"/>
              <w:bottom w:val="single" w:sz="4" w:space="0" w:color="auto"/>
              <w:right w:val="single" w:sz="4" w:space="0" w:color="auto"/>
            </w:tcBorders>
          </w:tcPr>
          <w:p w14:paraId="4B19246E" w14:textId="77777777" w:rsidR="00B002B3" w:rsidRPr="0009632B" w:rsidRDefault="00B002B3" w:rsidP="00D816C5">
            <w:pPr>
              <w:rPr>
                <w:rStyle w:val="Hyperlink"/>
                <w:rFonts w:asciiTheme="minorHAnsi" w:hAnsiTheme="minorHAnsi" w:cstheme="minorHAnsi"/>
                <w:sz w:val="28"/>
                <w:szCs w:val="28"/>
              </w:rPr>
            </w:pPr>
            <w:r w:rsidRPr="0009632B">
              <w:rPr>
                <w:rStyle w:val="Hyperlink"/>
                <w:rFonts w:asciiTheme="minorHAnsi" w:hAnsiTheme="minorHAnsi" w:cstheme="minorHAnsi"/>
                <w:sz w:val="28"/>
                <w:szCs w:val="28"/>
              </w:rPr>
              <w:t xml:space="preserve">SHMU </w:t>
            </w:r>
          </w:p>
          <w:p w14:paraId="1E975A98" w14:textId="77777777" w:rsidR="00B002B3" w:rsidRDefault="00B002B3" w:rsidP="00D816C5">
            <w:pPr>
              <w:pStyle w:val="paragraph"/>
              <w:spacing w:before="0" w:beforeAutospacing="0" w:after="0" w:afterAutospacing="0"/>
              <w:textAlignment w:val="baseline"/>
              <w:rPr>
                <w:rStyle w:val="eop"/>
                <w:rFonts w:asciiTheme="minorHAnsi" w:eastAsiaTheme="minorHAnsi" w:hAnsiTheme="minorHAnsi" w:cstheme="minorHAnsi"/>
                <w:b/>
                <w:bCs/>
                <w:sz w:val="28"/>
                <w:szCs w:val="28"/>
                <w:lang w:eastAsia="en-US"/>
              </w:rPr>
            </w:pPr>
          </w:p>
          <w:p w14:paraId="2F7B2966" w14:textId="77777777" w:rsidR="00B002B3" w:rsidRPr="006919C3" w:rsidRDefault="00B002B3" w:rsidP="00D816C5">
            <w:pPr>
              <w:pStyle w:val="paragraph"/>
              <w:spacing w:before="0" w:beforeAutospacing="0" w:after="0" w:afterAutospacing="0"/>
              <w:textAlignment w:val="baseline"/>
              <w:rPr>
                <w:rStyle w:val="eop"/>
                <w:rFonts w:asciiTheme="minorHAnsi" w:eastAsiaTheme="minorHAnsi" w:hAnsiTheme="minorHAnsi" w:cstheme="minorHAnsi"/>
                <w:sz w:val="28"/>
                <w:szCs w:val="28"/>
                <w:lang w:eastAsia="en-US"/>
              </w:rPr>
            </w:pPr>
            <w:r w:rsidRPr="009252EE">
              <w:rPr>
                <w:rStyle w:val="eop"/>
                <w:rFonts w:asciiTheme="minorHAnsi" w:eastAsiaTheme="minorHAnsi" w:hAnsiTheme="minorHAnsi" w:cstheme="minorHAnsi"/>
                <w:b/>
                <w:bCs/>
                <w:sz w:val="28"/>
                <w:szCs w:val="28"/>
                <w:lang w:eastAsia="en-US"/>
              </w:rPr>
              <w:t>MD -</w:t>
            </w:r>
            <w:r>
              <w:rPr>
                <w:rStyle w:val="eop"/>
                <w:rFonts w:asciiTheme="minorHAnsi" w:eastAsiaTheme="minorHAnsi" w:hAnsiTheme="minorHAnsi" w:cstheme="minorHAnsi"/>
                <w:sz w:val="28"/>
                <w:szCs w:val="28"/>
                <w:lang w:eastAsia="en-US"/>
              </w:rPr>
              <w:t xml:space="preserve"> </w:t>
            </w:r>
            <w:r w:rsidRPr="006919C3">
              <w:rPr>
                <w:rStyle w:val="eop"/>
                <w:rFonts w:asciiTheme="minorHAnsi" w:eastAsiaTheme="minorHAnsi" w:hAnsiTheme="minorHAnsi" w:cstheme="minorHAnsi"/>
                <w:sz w:val="28"/>
                <w:szCs w:val="28"/>
                <w:lang w:eastAsia="en-US"/>
              </w:rPr>
              <w:t>S</w:t>
            </w:r>
            <w:r>
              <w:rPr>
                <w:rStyle w:val="eop"/>
                <w:rFonts w:asciiTheme="minorHAnsi" w:eastAsiaTheme="minorHAnsi" w:hAnsiTheme="minorHAnsi" w:cstheme="minorHAnsi"/>
                <w:sz w:val="28"/>
                <w:szCs w:val="28"/>
                <w:lang w:eastAsia="en-US"/>
              </w:rPr>
              <w:t>HMU</w:t>
            </w:r>
            <w:r w:rsidRPr="006919C3">
              <w:rPr>
                <w:rStyle w:val="eop"/>
                <w:rFonts w:asciiTheme="minorHAnsi" w:eastAsiaTheme="minorHAnsi" w:hAnsiTheme="minorHAnsi" w:cstheme="minorHAnsi"/>
                <w:sz w:val="28"/>
                <w:szCs w:val="28"/>
                <w:lang w:eastAsia="en-US"/>
              </w:rPr>
              <w:t xml:space="preserve"> are </w:t>
            </w:r>
            <w:r>
              <w:rPr>
                <w:rStyle w:val="eop"/>
                <w:rFonts w:asciiTheme="minorHAnsi" w:eastAsiaTheme="minorHAnsi" w:hAnsiTheme="minorHAnsi" w:cstheme="minorHAnsi"/>
                <w:sz w:val="28"/>
                <w:szCs w:val="28"/>
                <w:lang w:eastAsia="en-US"/>
              </w:rPr>
              <w:t>exploring taking on the</w:t>
            </w:r>
            <w:r w:rsidRPr="006919C3">
              <w:rPr>
                <w:rStyle w:val="eop"/>
                <w:rFonts w:asciiTheme="minorHAnsi" w:eastAsiaTheme="minorHAnsi" w:hAnsiTheme="minorHAnsi" w:cstheme="minorHAnsi"/>
                <w:sz w:val="28"/>
                <w:szCs w:val="28"/>
                <w:lang w:eastAsia="en-US"/>
              </w:rPr>
              <w:t xml:space="preserve"> Woodside library</w:t>
            </w:r>
            <w:r>
              <w:rPr>
                <w:rStyle w:val="eop"/>
                <w:rFonts w:asciiTheme="minorHAnsi" w:eastAsiaTheme="minorHAnsi" w:hAnsiTheme="minorHAnsi" w:cstheme="minorHAnsi"/>
                <w:sz w:val="28"/>
                <w:szCs w:val="28"/>
                <w:lang w:eastAsia="en-US"/>
              </w:rPr>
              <w:t xml:space="preserve"> building. There will be further updates on what this may look like in the near future when more details are available. </w:t>
            </w:r>
          </w:p>
          <w:p w14:paraId="22F00007" w14:textId="77777777" w:rsidR="00B002B3" w:rsidRPr="00573C2A" w:rsidRDefault="00B002B3" w:rsidP="00D816C5">
            <w:pPr>
              <w:rPr>
                <w:rFonts w:ascii="Arial" w:hAnsi="Arial" w:cs="Arial"/>
                <w:b/>
                <w:bCs/>
              </w:rPr>
            </w:pPr>
          </w:p>
        </w:tc>
        <w:tc>
          <w:tcPr>
            <w:tcW w:w="3572" w:type="dxa"/>
            <w:gridSpan w:val="2"/>
            <w:tcBorders>
              <w:top w:val="single" w:sz="4" w:space="0" w:color="auto"/>
              <w:left w:val="single" w:sz="4" w:space="0" w:color="auto"/>
              <w:bottom w:val="single" w:sz="4" w:space="0" w:color="auto"/>
              <w:right w:val="single" w:sz="4" w:space="0" w:color="auto"/>
            </w:tcBorders>
          </w:tcPr>
          <w:p w14:paraId="6C3DDB71" w14:textId="77777777" w:rsidR="00B002B3" w:rsidRDefault="00B002B3" w:rsidP="00D816C5">
            <w:pPr>
              <w:rPr>
                <w:rFonts w:asciiTheme="minorHAnsi" w:hAnsiTheme="minorHAnsi" w:cstheme="minorHAnsi"/>
                <w:sz w:val="28"/>
                <w:szCs w:val="28"/>
              </w:rPr>
            </w:pPr>
          </w:p>
          <w:p w14:paraId="1C186228" w14:textId="77777777" w:rsidR="00B002B3" w:rsidRDefault="00B002B3" w:rsidP="00D816C5">
            <w:pPr>
              <w:rPr>
                <w:rFonts w:asciiTheme="minorHAnsi" w:hAnsiTheme="minorHAnsi" w:cstheme="minorHAnsi"/>
                <w:sz w:val="28"/>
                <w:szCs w:val="28"/>
              </w:rPr>
            </w:pPr>
          </w:p>
          <w:p w14:paraId="6E7A65C8" w14:textId="77777777" w:rsidR="00B002B3" w:rsidRDefault="00B002B3" w:rsidP="00D816C5">
            <w:pPr>
              <w:rPr>
                <w:rFonts w:asciiTheme="minorHAnsi" w:hAnsiTheme="minorHAnsi" w:cstheme="minorHAnsi"/>
                <w:sz w:val="28"/>
                <w:szCs w:val="28"/>
              </w:rPr>
            </w:pPr>
          </w:p>
          <w:p w14:paraId="689F8DE8" w14:textId="77777777" w:rsidR="00B002B3" w:rsidRDefault="00B002B3" w:rsidP="00D816C5">
            <w:pPr>
              <w:rPr>
                <w:rFonts w:asciiTheme="minorHAnsi" w:hAnsiTheme="minorHAnsi" w:cstheme="minorHAnsi"/>
                <w:sz w:val="28"/>
                <w:szCs w:val="28"/>
              </w:rPr>
            </w:pPr>
          </w:p>
          <w:p w14:paraId="4C13FEFB" w14:textId="77777777" w:rsidR="00B002B3" w:rsidRDefault="00B002B3" w:rsidP="00D816C5">
            <w:pPr>
              <w:rPr>
                <w:rFonts w:asciiTheme="minorHAnsi" w:hAnsiTheme="minorHAnsi" w:cstheme="minorHAnsi"/>
                <w:sz w:val="28"/>
                <w:szCs w:val="28"/>
              </w:rPr>
            </w:pPr>
          </w:p>
          <w:p w14:paraId="3629CD22" w14:textId="77777777" w:rsidR="00B002B3" w:rsidRDefault="00B002B3" w:rsidP="00D816C5">
            <w:pPr>
              <w:rPr>
                <w:rFonts w:asciiTheme="minorHAnsi" w:hAnsiTheme="minorHAnsi" w:cstheme="minorHAnsi"/>
                <w:sz w:val="28"/>
                <w:szCs w:val="28"/>
              </w:rPr>
            </w:pPr>
          </w:p>
          <w:p w14:paraId="7CAF650B" w14:textId="77777777" w:rsidR="00B002B3" w:rsidRPr="0062144A" w:rsidRDefault="00B002B3" w:rsidP="00D816C5">
            <w:pPr>
              <w:rPr>
                <w:rFonts w:asciiTheme="minorHAnsi" w:hAnsiTheme="minorHAnsi" w:cstheme="minorHAnsi"/>
                <w:sz w:val="28"/>
                <w:szCs w:val="28"/>
              </w:rPr>
            </w:pPr>
          </w:p>
        </w:tc>
        <w:tc>
          <w:tcPr>
            <w:tcW w:w="1441" w:type="dxa"/>
            <w:tcBorders>
              <w:top w:val="single" w:sz="4" w:space="0" w:color="auto"/>
              <w:left w:val="single" w:sz="4" w:space="0" w:color="auto"/>
              <w:bottom w:val="single" w:sz="4" w:space="0" w:color="auto"/>
              <w:right w:val="single" w:sz="4" w:space="0" w:color="auto"/>
            </w:tcBorders>
          </w:tcPr>
          <w:p w14:paraId="6FC45313" w14:textId="77777777" w:rsidR="00B002B3" w:rsidRPr="00035DEA" w:rsidRDefault="00B002B3" w:rsidP="00D816C5">
            <w:pPr>
              <w:rPr>
                <w:rFonts w:ascii="Arial" w:hAnsi="Arial" w:cs="Arial"/>
                <w:b/>
                <w:bCs/>
                <w:sz w:val="22"/>
                <w:szCs w:val="22"/>
              </w:rPr>
            </w:pPr>
          </w:p>
        </w:tc>
      </w:tr>
      <w:tr w:rsidR="00B002B3" w:rsidRPr="00863B02" w14:paraId="42F940DD" w14:textId="77777777" w:rsidTr="00D816C5">
        <w:trPr>
          <w:trHeight w:val="1139"/>
        </w:trPr>
        <w:tc>
          <w:tcPr>
            <w:tcW w:w="563" w:type="dxa"/>
            <w:tcBorders>
              <w:top w:val="single" w:sz="4" w:space="0" w:color="auto"/>
              <w:left w:val="single" w:sz="4" w:space="0" w:color="auto"/>
              <w:bottom w:val="single" w:sz="4" w:space="0" w:color="auto"/>
              <w:right w:val="single" w:sz="4" w:space="0" w:color="auto"/>
            </w:tcBorders>
          </w:tcPr>
          <w:p w14:paraId="6849EB01" w14:textId="77777777" w:rsidR="00B002B3" w:rsidRPr="00362E34" w:rsidRDefault="00B002B3" w:rsidP="00D816C5">
            <w:pPr>
              <w:rPr>
                <w:rFonts w:ascii="Arial" w:hAnsi="Arial" w:cs="Arial"/>
                <w:b/>
                <w:szCs w:val="24"/>
              </w:rPr>
            </w:pPr>
            <w:r>
              <w:rPr>
                <w:rFonts w:ascii="Arial" w:hAnsi="Arial" w:cs="Arial"/>
                <w:b/>
                <w:szCs w:val="24"/>
              </w:rPr>
              <w:t>6</w:t>
            </w:r>
          </w:p>
        </w:tc>
        <w:tc>
          <w:tcPr>
            <w:tcW w:w="1863" w:type="dxa"/>
            <w:tcBorders>
              <w:top w:val="single" w:sz="4" w:space="0" w:color="auto"/>
              <w:left w:val="single" w:sz="4" w:space="0" w:color="auto"/>
              <w:bottom w:val="single" w:sz="4" w:space="0" w:color="auto"/>
              <w:right w:val="single" w:sz="4" w:space="0" w:color="auto"/>
            </w:tcBorders>
          </w:tcPr>
          <w:p w14:paraId="76C96C50" w14:textId="77777777" w:rsidR="00B002B3" w:rsidRPr="00187251" w:rsidRDefault="00B002B3" w:rsidP="00D816C5">
            <w:pPr>
              <w:pStyle w:val="paragraph"/>
              <w:spacing w:before="0" w:beforeAutospacing="0" w:after="0" w:afterAutospacing="0"/>
              <w:textAlignment w:val="baseline"/>
              <w:rPr>
                <w:rFonts w:ascii="Arial" w:hAnsi="Arial" w:cs="Arial"/>
                <w:b/>
                <w:bCs/>
              </w:rPr>
            </w:pPr>
            <w:r w:rsidRPr="00187251">
              <w:rPr>
                <w:rStyle w:val="eop"/>
                <w:rFonts w:ascii="Arial" w:hAnsi="Arial" w:cs="Arial"/>
                <w:b/>
                <w:bCs/>
                <w:sz w:val="28"/>
                <w:szCs w:val="28"/>
              </w:rPr>
              <w:t xml:space="preserve">AOCB </w:t>
            </w:r>
            <w:r w:rsidRPr="00187251">
              <w:rPr>
                <w:rStyle w:val="eop"/>
                <w:rFonts w:ascii="Arial" w:hAnsi="Arial" w:cs="Arial"/>
                <w:b/>
                <w:bCs/>
                <w:sz w:val="28"/>
                <w:szCs w:val="28"/>
              </w:rPr>
              <w:tab/>
            </w:r>
          </w:p>
          <w:p w14:paraId="284D28EF" w14:textId="77777777" w:rsidR="00B002B3" w:rsidRPr="00362E34" w:rsidRDefault="00B002B3" w:rsidP="00D816C5">
            <w:pPr>
              <w:rPr>
                <w:rFonts w:ascii="Arial" w:hAnsi="Arial" w:cs="Arial"/>
                <w:b/>
                <w:bCs/>
                <w:szCs w:val="24"/>
              </w:rPr>
            </w:pPr>
          </w:p>
        </w:tc>
        <w:tc>
          <w:tcPr>
            <w:tcW w:w="8309" w:type="dxa"/>
            <w:tcBorders>
              <w:top w:val="single" w:sz="4" w:space="0" w:color="auto"/>
              <w:left w:val="single" w:sz="4" w:space="0" w:color="auto"/>
              <w:bottom w:val="single" w:sz="4" w:space="0" w:color="auto"/>
              <w:right w:val="single" w:sz="4" w:space="0" w:color="auto"/>
            </w:tcBorders>
          </w:tcPr>
          <w:p w14:paraId="332813A5" w14:textId="77777777" w:rsidR="00B002B3" w:rsidRDefault="00B002B3" w:rsidP="00D816C5">
            <w:pPr>
              <w:pStyle w:val="paragraph"/>
              <w:spacing w:before="0" w:beforeAutospacing="0" w:after="0" w:afterAutospacing="0"/>
              <w:textAlignment w:val="baseline"/>
              <w:rPr>
                <w:rStyle w:val="eop"/>
              </w:rPr>
            </w:pPr>
          </w:p>
          <w:p w14:paraId="23866AF9" w14:textId="77777777" w:rsidR="00B002B3" w:rsidRPr="00342329" w:rsidRDefault="00B002B3" w:rsidP="00D816C5">
            <w:pPr>
              <w:pStyle w:val="paragraph"/>
              <w:spacing w:before="0" w:beforeAutospacing="0" w:after="0" w:afterAutospacing="0"/>
              <w:textAlignment w:val="baseline"/>
              <w:rPr>
                <w:rFonts w:asciiTheme="minorHAnsi" w:hAnsiTheme="minorHAnsi" w:cstheme="minorHAnsi"/>
                <w:sz w:val="28"/>
                <w:szCs w:val="28"/>
              </w:rPr>
            </w:pPr>
          </w:p>
        </w:tc>
        <w:tc>
          <w:tcPr>
            <w:tcW w:w="3572" w:type="dxa"/>
            <w:gridSpan w:val="2"/>
            <w:tcBorders>
              <w:top w:val="single" w:sz="4" w:space="0" w:color="auto"/>
              <w:left w:val="single" w:sz="4" w:space="0" w:color="auto"/>
              <w:bottom w:val="single" w:sz="4" w:space="0" w:color="auto"/>
              <w:right w:val="single" w:sz="4" w:space="0" w:color="auto"/>
            </w:tcBorders>
          </w:tcPr>
          <w:p w14:paraId="76C2979D" w14:textId="77777777" w:rsidR="00B002B3" w:rsidRDefault="00B002B3" w:rsidP="00D816C5">
            <w:pPr>
              <w:rPr>
                <w:rFonts w:ascii="Arial" w:hAnsi="Arial" w:cs="Arial"/>
                <w:szCs w:val="24"/>
              </w:rPr>
            </w:pPr>
          </w:p>
          <w:p w14:paraId="223F54FA" w14:textId="77777777" w:rsidR="00B002B3" w:rsidRPr="00863B02" w:rsidRDefault="00B002B3" w:rsidP="00D816C5">
            <w:pPr>
              <w:rPr>
                <w:rFonts w:ascii="Arial" w:hAnsi="Arial" w:cs="Arial"/>
                <w:szCs w:val="24"/>
              </w:rPr>
            </w:pPr>
          </w:p>
        </w:tc>
        <w:tc>
          <w:tcPr>
            <w:tcW w:w="1441" w:type="dxa"/>
            <w:tcBorders>
              <w:top w:val="single" w:sz="4" w:space="0" w:color="auto"/>
              <w:left w:val="single" w:sz="4" w:space="0" w:color="auto"/>
              <w:bottom w:val="single" w:sz="4" w:space="0" w:color="auto"/>
              <w:right w:val="single" w:sz="4" w:space="0" w:color="auto"/>
            </w:tcBorders>
          </w:tcPr>
          <w:p w14:paraId="72ABC6DF" w14:textId="77777777" w:rsidR="00B002B3" w:rsidRPr="00863B02" w:rsidRDefault="00B002B3" w:rsidP="00D816C5">
            <w:pPr>
              <w:rPr>
                <w:rFonts w:ascii="Arial" w:hAnsi="Arial" w:cs="Arial"/>
                <w:b/>
                <w:bCs/>
                <w:sz w:val="22"/>
                <w:szCs w:val="22"/>
              </w:rPr>
            </w:pPr>
          </w:p>
        </w:tc>
      </w:tr>
      <w:tr w:rsidR="00B002B3" w:rsidRPr="00863B02" w14:paraId="5249A2A3" w14:textId="77777777" w:rsidTr="00D816C5">
        <w:trPr>
          <w:trHeight w:val="1139"/>
        </w:trPr>
        <w:tc>
          <w:tcPr>
            <w:tcW w:w="563" w:type="dxa"/>
            <w:tcBorders>
              <w:top w:val="single" w:sz="4" w:space="0" w:color="auto"/>
              <w:left w:val="single" w:sz="4" w:space="0" w:color="auto"/>
              <w:bottom w:val="single" w:sz="4" w:space="0" w:color="auto"/>
              <w:right w:val="single" w:sz="4" w:space="0" w:color="auto"/>
            </w:tcBorders>
          </w:tcPr>
          <w:p w14:paraId="6F3A2ED5" w14:textId="77777777" w:rsidR="00B002B3" w:rsidRDefault="00B002B3" w:rsidP="00D816C5">
            <w:pPr>
              <w:rPr>
                <w:rFonts w:ascii="Arial" w:hAnsi="Arial" w:cs="Arial"/>
                <w:b/>
                <w:szCs w:val="24"/>
              </w:rPr>
            </w:pPr>
            <w:r>
              <w:rPr>
                <w:rFonts w:ascii="Arial" w:hAnsi="Arial" w:cs="Arial"/>
                <w:b/>
                <w:szCs w:val="24"/>
              </w:rPr>
              <w:t>7</w:t>
            </w:r>
          </w:p>
        </w:tc>
        <w:tc>
          <w:tcPr>
            <w:tcW w:w="1863" w:type="dxa"/>
            <w:tcBorders>
              <w:top w:val="single" w:sz="4" w:space="0" w:color="auto"/>
              <w:left w:val="single" w:sz="4" w:space="0" w:color="auto"/>
              <w:bottom w:val="single" w:sz="4" w:space="0" w:color="auto"/>
              <w:right w:val="single" w:sz="4" w:space="0" w:color="auto"/>
            </w:tcBorders>
          </w:tcPr>
          <w:p w14:paraId="26238556" w14:textId="77777777" w:rsidR="00B002B3" w:rsidRPr="00187251" w:rsidRDefault="00B002B3" w:rsidP="00D816C5">
            <w:pPr>
              <w:pStyle w:val="paragraph"/>
              <w:spacing w:before="0" w:beforeAutospacing="0" w:after="0" w:afterAutospacing="0"/>
              <w:textAlignment w:val="baseline"/>
              <w:rPr>
                <w:rStyle w:val="eop"/>
                <w:rFonts w:ascii="Arial" w:hAnsi="Arial" w:cs="Arial"/>
                <w:b/>
                <w:bCs/>
                <w:sz w:val="28"/>
                <w:szCs w:val="28"/>
              </w:rPr>
            </w:pPr>
            <w:r>
              <w:rPr>
                <w:rStyle w:val="eop"/>
                <w:rFonts w:ascii="Arial" w:hAnsi="Arial" w:cs="Arial"/>
                <w:b/>
                <w:bCs/>
                <w:sz w:val="28"/>
                <w:szCs w:val="28"/>
              </w:rPr>
              <w:t>DONM</w:t>
            </w:r>
          </w:p>
        </w:tc>
        <w:tc>
          <w:tcPr>
            <w:tcW w:w="8309" w:type="dxa"/>
            <w:tcBorders>
              <w:top w:val="single" w:sz="4" w:space="0" w:color="auto"/>
              <w:left w:val="single" w:sz="4" w:space="0" w:color="auto"/>
              <w:bottom w:val="single" w:sz="4" w:space="0" w:color="auto"/>
              <w:right w:val="single" w:sz="4" w:space="0" w:color="auto"/>
            </w:tcBorders>
          </w:tcPr>
          <w:p w14:paraId="3BBEF3B5" w14:textId="77777777" w:rsidR="00B002B3" w:rsidRPr="00AE5EDC" w:rsidRDefault="00B002B3" w:rsidP="00D816C5">
            <w:pPr>
              <w:pStyle w:val="paragraph"/>
              <w:spacing w:before="0" w:beforeAutospacing="0" w:after="0" w:afterAutospacing="0"/>
              <w:textAlignment w:val="baseline"/>
              <w:rPr>
                <w:rStyle w:val="eop"/>
                <w:rFonts w:asciiTheme="minorHAnsi" w:hAnsiTheme="minorHAnsi" w:cstheme="minorHAnsi"/>
                <w:sz w:val="28"/>
                <w:szCs w:val="28"/>
              </w:rPr>
            </w:pPr>
            <w:r w:rsidRPr="00AE5EDC">
              <w:rPr>
                <w:rStyle w:val="eop"/>
                <w:rFonts w:asciiTheme="minorHAnsi" w:hAnsiTheme="minorHAnsi" w:cstheme="minorHAnsi"/>
                <w:sz w:val="28"/>
                <w:szCs w:val="28"/>
              </w:rPr>
              <w:t>6</w:t>
            </w:r>
            <w:r w:rsidRPr="00AE5EDC">
              <w:rPr>
                <w:rStyle w:val="eop"/>
                <w:rFonts w:asciiTheme="minorHAnsi" w:hAnsiTheme="minorHAnsi" w:cstheme="minorHAnsi"/>
                <w:sz w:val="28"/>
                <w:szCs w:val="28"/>
                <w:vertAlign w:val="superscript"/>
              </w:rPr>
              <w:t>th</w:t>
            </w:r>
            <w:r w:rsidRPr="00AE5EDC">
              <w:rPr>
                <w:rStyle w:val="eop"/>
                <w:rFonts w:asciiTheme="minorHAnsi" w:hAnsiTheme="minorHAnsi" w:cstheme="minorHAnsi"/>
                <w:sz w:val="28"/>
                <w:szCs w:val="28"/>
              </w:rPr>
              <w:t xml:space="preserve"> March, 6.00pm at Tillydrone Campus</w:t>
            </w:r>
          </w:p>
        </w:tc>
        <w:tc>
          <w:tcPr>
            <w:tcW w:w="3572" w:type="dxa"/>
            <w:gridSpan w:val="2"/>
            <w:tcBorders>
              <w:top w:val="single" w:sz="4" w:space="0" w:color="auto"/>
              <w:left w:val="single" w:sz="4" w:space="0" w:color="auto"/>
              <w:bottom w:val="single" w:sz="4" w:space="0" w:color="auto"/>
              <w:right w:val="single" w:sz="4" w:space="0" w:color="auto"/>
            </w:tcBorders>
          </w:tcPr>
          <w:p w14:paraId="27983AD3" w14:textId="77777777" w:rsidR="00B002B3" w:rsidRDefault="00B002B3" w:rsidP="00D816C5">
            <w:pPr>
              <w:rPr>
                <w:rFonts w:ascii="Arial" w:hAnsi="Arial" w:cs="Arial"/>
                <w:szCs w:val="24"/>
              </w:rPr>
            </w:pPr>
          </w:p>
        </w:tc>
        <w:tc>
          <w:tcPr>
            <w:tcW w:w="1441" w:type="dxa"/>
            <w:tcBorders>
              <w:top w:val="single" w:sz="4" w:space="0" w:color="auto"/>
              <w:left w:val="single" w:sz="4" w:space="0" w:color="auto"/>
              <w:bottom w:val="single" w:sz="4" w:space="0" w:color="auto"/>
              <w:right w:val="single" w:sz="4" w:space="0" w:color="auto"/>
            </w:tcBorders>
          </w:tcPr>
          <w:p w14:paraId="161582DA" w14:textId="77777777" w:rsidR="00B002B3" w:rsidRPr="00863B02" w:rsidRDefault="00B002B3" w:rsidP="00D816C5">
            <w:pPr>
              <w:rPr>
                <w:rFonts w:ascii="Arial" w:hAnsi="Arial" w:cs="Arial"/>
                <w:b/>
                <w:bCs/>
                <w:sz w:val="22"/>
                <w:szCs w:val="22"/>
              </w:rPr>
            </w:pPr>
          </w:p>
        </w:tc>
      </w:tr>
      <w:tr w:rsidR="00B002B3" w:rsidRPr="00A015CC" w14:paraId="5ACB25FD" w14:textId="77777777" w:rsidTr="00D816C5">
        <w:trPr>
          <w:trHeight w:val="402"/>
        </w:trPr>
        <w:tc>
          <w:tcPr>
            <w:tcW w:w="563" w:type="dxa"/>
            <w:tcBorders>
              <w:top w:val="single" w:sz="4" w:space="0" w:color="auto"/>
              <w:left w:val="nil"/>
              <w:bottom w:val="single" w:sz="4" w:space="0" w:color="auto"/>
              <w:right w:val="nil"/>
            </w:tcBorders>
          </w:tcPr>
          <w:p w14:paraId="6DF11EF4" w14:textId="77777777" w:rsidR="00B002B3" w:rsidRPr="00A015CC" w:rsidRDefault="00B002B3" w:rsidP="00D816C5">
            <w:pPr>
              <w:rPr>
                <w:rFonts w:ascii="Arial" w:hAnsi="Arial" w:cs="Arial"/>
                <w:b/>
                <w:szCs w:val="24"/>
              </w:rPr>
            </w:pPr>
          </w:p>
        </w:tc>
        <w:tc>
          <w:tcPr>
            <w:tcW w:w="1863" w:type="dxa"/>
            <w:tcBorders>
              <w:top w:val="single" w:sz="4" w:space="0" w:color="auto"/>
              <w:left w:val="nil"/>
              <w:bottom w:val="single" w:sz="4" w:space="0" w:color="auto"/>
              <w:right w:val="nil"/>
            </w:tcBorders>
          </w:tcPr>
          <w:p w14:paraId="563D6B61" w14:textId="77777777" w:rsidR="00B002B3" w:rsidRPr="00A015CC" w:rsidRDefault="00B002B3" w:rsidP="00D816C5">
            <w:pPr>
              <w:rPr>
                <w:rFonts w:ascii="Arial" w:hAnsi="Arial" w:cs="Arial"/>
                <w:b/>
                <w:szCs w:val="24"/>
              </w:rPr>
            </w:pPr>
          </w:p>
        </w:tc>
        <w:tc>
          <w:tcPr>
            <w:tcW w:w="8309" w:type="dxa"/>
            <w:tcBorders>
              <w:top w:val="single" w:sz="4" w:space="0" w:color="auto"/>
              <w:left w:val="nil"/>
              <w:bottom w:val="single" w:sz="4" w:space="0" w:color="auto"/>
              <w:right w:val="nil"/>
            </w:tcBorders>
          </w:tcPr>
          <w:p w14:paraId="0D4D4215" w14:textId="77777777" w:rsidR="00B002B3" w:rsidRPr="00A015CC" w:rsidRDefault="00B002B3" w:rsidP="00D816C5">
            <w:pPr>
              <w:rPr>
                <w:rFonts w:ascii="Arial" w:hAnsi="Arial" w:cs="Arial"/>
                <w:szCs w:val="24"/>
              </w:rPr>
            </w:pPr>
          </w:p>
        </w:tc>
        <w:tc>
          <w:tcPr>
            <w:tcW w:w="3572" w:type="dxa"/>
            <w:gridSpan w:val="2"/>
            <w:tcBorders>
              <w:top w:val="single" w:sz="4" w:space="0" w:color="auto"/>
              <w:left w:val="nil"/>
              <w:bottom w:val="single" w:sz="4" w:space="0" w:color="auto"/>
              <w:right w:val="nil"/>
            </w:tcBorders>
          </w:tcPr>
          <w:p w14:paraId="67ECCAEF" w14:textId="77777777" w:rsidR="00B002B3" w:rsidRPr="00A015CC" w:rsidRDefault="00B002B3" w:rsidP="00D816C5">
            <w:pPr>
              <w:rPr>
                <w:rFonts w:ascii="Arial" w:hAnsi="Arial" w:cs="Arial"/>
                <w:szCs w:val="24"/>
              </w:rPr>
            </w:pPr>
          </w:p>
        </w:tc>
        <w:tc>
          <w:tcPr>
            <w:tcW w:w="1441" w:type="dxa"/>
            <w:tcBorders>
              <w:top w:val="single" w:sz="4" w:space="0" w:color="auto"/>
              <w:left w:val="nil"/>
              <w:bottom w:val="single" w:sz="4" w:space="0" w:color="auto"/>
              <w:right w:val="nil"/>
            </w:tcBorders>
          </w:tcPr>
          <w:p w14:paraId="02323295" w14:textId="77777777" w:rsidR="00B002B3" w:rsidRPr="00A015CC" w:rsidRDefault="00B002B3" w:rsidP="00D816C5">
            <w:pPr>
              <w:rPr>
                <w:rFonts w:ascii="Calibri" w:hAnsi="Calibri"/>
                <w:sz w:val="20"/>
              </w:rPr>
            </w:pPr>
          </w:p>
        </w:tc>
      </w:tr>
    </w:tbl>
    <w:p w14:paraId="3E7D4D07" w14:textId="77777777" w:rsidR="00B002B3" w:rsidRPr="00524BDD" w:rsidRDefault="00B002B3" w:rsidP="00B002B3">
      <w:pPr>
        <w:rPr>
          <w:rFonts w:ascii="Calibri" w:hAnsi="Calibri" w:cs="Arial"/>
          <w:sz w:val="20"/>
        </w:rPr>
      </w:pPr>
    </w:p>
    <w:p w14:paraId="6800E885" w14:textId="77777777" w:rsidR="00B002B3" w:rsidRPr="00D31F24" w:rsidRDefault="00B002B3" w:rsidP="00B002B3">
      <w:pPr>
        <w:rPr>
          <w:rFonts w:ascii="Calibri" w:hAnsi="Calibri" w:cs="Arial"/>
          <w:sz w:val="20"/>
        </w:rPr>
      </w:pPr>
    </w:p>
    <w:p w14:paraId="422FBD2A" w14:textId="77777777" w:rsidR="001C754B" w:rsidRDefault="001C754B"/>
    <w:sectPr w:rsidR="001C754B">
      <w:headerReference w:type="even" r:id="rId6"/>
      <w:headerReference w:type="default" r:id="rId7"/>
      <w:footerReference w:type="even" r:id="rId8"/>
      <w:footerReference w:type="default" r:id="rId9"/>
      <w:headerReference w:type="first" r:id="rId10"/>
      <w:footerReference w:type="first" r:id="rId11"/>
      <w:pgSz w:w="16834" w:h="11909" w:orient="landscape" w:code="9"/>
      <w:pgMar w:top="284" w:right="720" w:bottom="567" w:left="720" w:header="706" w:footer="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484F9" w14:textId="77777777" w:rsidR="000A3A51" w:rsidRDefault="000A3A51">
      <w:r>
        <w:separator/>
      </w:r>
    </w:p>
  </w:endnote>
  <w:endnote w:type="continuationSeparator" w:id="0">
    <w:p w14:paraId="7266F184" w14:textId="77777777" w:rsidR="000A3A51" w:rsidRDefault="000A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9D52" w14:textId="77777777" w:rsidR="00B002B3" w:rsidRDefault="00B00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5203"/>
      <w:gridCol w:w="5203"/>
      <w:gridCol w:w="5204"/>
    </w:tblGrid>
    <w:tr w:rsidR="006937E4" w14:paraId="1FC6A40E" w14:textId="77777777">
      <w:tc>
        <w:tcPr>
          <w:tcW w:w="5203" w:type="dxa"/>
        </w:tcPr>
        <w:p w14:paraId="4F6A2710" w14:textId="77777777" w:rsidR="00B002B3" w:rsidRDefault="00B002B3" w:rsidP="00C659C8">
          <w:pPr>
            <w:pStyle w:val="Footer"/>
            <w:rPr>
              <w:rFonts w:ascii="Arial" w:hAnsi="Arial"/>
              <w:sz w:val="22"/>
            </w:rPr>
          </w:pPr>
        </w:p>
      </w:tc>
      <w:tc>
        <w:tcPr>
          <w:tcW w:w="5203" w:type="dxa"/>
        </w:tcPr>
        <w:p w14:paraId="36697FDB" w14:textId="77777777" w:rsidR="00B002B3" w:rsidRDefault="00B002B3">
          <w:pPr>
            <w:pStyle w:val="Footer"/>
            <w:jc w:val="center"/>
            <w:rPr>
              <w:rFonts w:ascii="Arial" w:hAnsi="Arial"/>
              <w:sz w:val="22"/>
            </w:rPr>
          </w:pPr>
          <w:r>
            <w:rPr>
              <w:rFonts w:ascii="Arial" w:hAnsi="Arial"/>
              <w:sz w:val="22"/>
            </w:rPr>
            <w:t xml:space="preserve">Page </w:t>
          </w: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Pr>
              <w:rStyle w:val="PageNumber"/>
              <w:rFonts w:ascii="Arial" w:hAnsi="Arial"/>
              <w:noProof/>
              <w:sz w:val="22"/>
            </w:rPr>
            <w:t>3</w:t>
          </w:r>
          <w:r>
            <w:rPr>
              <w:rStyle w:val="PageNumber"/>
              <w:rFonts w:ascii="Arial" w:hAnsi="Arial"/>
              <w:sz w:val="22"/>
            </w:rPr>
            <w:fldChar w:fldCharType="end"/>
          </w:r>
        </w:p>
      </w:tc>
      <w:tc>
        <w:tcPr>
          <w:tcW w:w="5204" w:type="dxa"/>
        </w:tcPr>
        <w:p w14:paraId="085AD5BF" w14:textId="77777777" w:rsidR="00B002B3" w:rsidRDefault="00B002B3">
          <w:pPr>
            <w:pStyle w:val="Footer"/>
            <w:rPr>
              <w:rFonts w:ascii="Arial" w:hAnsi="Arial"/>
              <w:sz w:val="22"/>
            </w:rPr>
          </w:pPr>
        </w:p>
      </w:tc>
    </w:tr>
  </w:tbl>
  <w:p w14:paraId="2290723F" w14:textId="77777777" w:rsidR="00B002B3" w:rsidRDefault="00B002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9F57" w14:textId="77777777" w:rsidR="00B002B3" w:rsidRDefault="00B00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7EA5" w14:textId="77777777" w:rsidR="000A3A51" w:rsidRDefault="000A3A51">
      <w:r>
        <w:separator/>
      </w:r>
    </w:p>
  </w:footnote>
  <w:footnote w:type="continuationSeparator" w:id="0">
    <w:p w14:paraId="110A380D" w14:textId="77777777" w:rsidR="000A3A51" w:rsidRDefault="000A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3480" w14:textId="77777777" w:rsidR="00B002B3" w:rsidRDefault="00B00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6140" w14:textId="77777777" w:rsidR="00B002B3" w:rsidRDefault="00B002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4C23" w14:textId="77777777" w:rsidR="00B002B3" w:rsidRDefault="00B002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B3"/>
    <w:rsid w:val="000A3A51"/>
    <w:rsid w:val="001C754B"/>
    <w:rsid w:val="00B002B3"/>
    <w:rsid w:val="00B0061E"/>
    <w:rsid w:val="00E82807"/>
    <w:rsid w:val="00EA01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7148"/>
  <w15:chartTrackingRefBased/>
  <w15:docId w15:val="{469F2DAE-5B4F-484D-B1E0-33D2AC7D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2B3"/>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002B3"/>
    <w:pPr>
      <w:tabs>
        <w:tab w:val="center" w:pos="4153"/>
        <w:tab w:val="right" w:pos="8306"/>
      </w:tabs>
    </w:pPr>
  </w:style>
  <w:style w:type="character" w:customStyle="1" w:styleId="FooterChar">
    <w:name w:val="Footer Char"/>
    <w:basedOn w:val="DefaultParagraphFont"/>
    <w:link w:val="Footer"/>
    <w:semiHidden/>
    <w:rsid w:val="00B002B3"/>
    <w:rPr>
      <w:rFonts w:ascii="Times New Roman" w:eastAsia="Times New Roman" w:hAnsi="Times New Roman" w:cs="Times New Roman"/>
      <w:kern w:val="0"/>
      <w:sz w:val="24"/>
      <w:szCs w:val="20"/>
      <w14:ligatures w14:val="none"/>
    </w:rPr>
  </w:style>
  <w:style w:type="character" w:styleId="PageNumber">
    <w:name w:val="page number"/>
    <w:basedOn w:val="DefaultParagraphFont"/>
    <w:semiHidden/>
    <w:rsid w:val="00B002B3"/>
  </w:style>
  <w:style w:type="paragraph" w:styleId="Header">
    <w:name w:val="header"/>
    <w:basedOn w:val="Normal"/>
    <w:link w:val="HeaderChar"/>
    <w:rsid w:val="00B002B3"/>
    <w:pPr>
      <w:tabs>
        <w:tab w:val="center" w:pos="4320"/>
        <w:tab w:val="right" w:pos="8640"/>
      </w:tabs>
    </w:pPr>
  </w:style>
  <w:style w:type="character" w:customStyle="1" w:styleId="HeaderChar">
    <w:name w:val="Header Char"/>
    <w:basedOn w:val="DefaultParagraphFont"/>
    <w:link w:val="Header"/>
    <w:rsid w:val="00B002B3"/>
    <w:rPr>
      <w:rFonts w:ascii="Times New Roman" w:eastAsia="Times New Roman" w:hAnsi="Times New Roman" w:cs="Times New Roman"/>
      <w:kern w:val="0"/>
      <w:sz w:val="24"/>
      <w:szCs w:val="20"/>
      <w14:ligatures w14:val="none"/>
    </w:rPr>
  </w:style>
  <w:style w:type="character" w:styleId="Hyperlink">
    <w:name w:val="Hyperlink"/>
    <w:uiPriority w:val="99"/>
    <w:unhideWhenUsed/>
    <w:rsid w:val="00B002B3"/>
    <w:rPr>
      <w:color w:val="0563C1"/>
      <w:u w:val="single"/>
    </w:rPr>
  </w:style>
  <w:style w:type="character" w:customStyle="1" w:styleId="eop">
    <w:name w:val="eop"/>
    <w:basedOn w:val="DefaultParagraphFont"/>
    <w:rsid w:val="00B002B3"/>
  </w:style>
  <w:style w:type="paragraph" w:customStyle="1" w:styleId="paragraph">
    <w:name w:val="paragraph"/>
    <w:basedOn w:val="Normal"/>
    <w:rsid w:val="00B002B3"/>
    <w:pPr>
      <w:spacing w:before="100" w:beforeAutospacing="1" w:after="100" w:afterAutospacing="1"/>
    </w:pPr>
    <w:rPr>
      <w:szCs w:val="24"/>
      <w:lang w:eastAsia="en-GB"/>
    </w:rPr>
  </w:style>
  <w:style w:type="paragraph" w:styleId="NormalWeb">
    <w:name w:val="Normal (Web)"/>
    <w:basedOn w:val="Normal"/>
    <w:uiPriority w:val="99"/>
    <w:unhideWhenUsed/>
    <w:rsid w:val="00B002B3"/>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B00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Donald</dc:creator>
  <cp:keywords/>
  <dc:description/>
  <cp:lastModifiedBy>Jenna Bissette</cp:lastModifiedBy>
  <cp:revision>2</cp:revision>
  <dcterms:created xsi:type="dcterms:W3CDTF">2024-02-28T13:09:00Z</dcterms:created>
  <dcterms:modified xsi:type="dcterms:W3CDTF">2024-02-28T13:09:00Z</dcterms:modified>
</cp:coreProperties>
</file>